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587" w:rsidRPr="0057139C" w:rsidRDefault="00007151" w:rsidP="00D73000">
      <w:pPr>
        <w:pStyle w:val="Ttulo1"/>
        <w:spacing w:before="0" w:after="0"/>
        <w:ind w:hanging="142"/>
        <w:jc w:val="right"/>
        <w:rPr>
          <w:sz w:val="20"/>
          <w:szCs w:val="20"/>
        </w:rPr>
      </w:pPr>
      <w:bookmarkStart w:id="0" w:name="_heading=h.1fob9te" w:colFirst="0" w:colLast="0"/>
      <w:bookmarkStart w:id="1" w:name="_Hlk182392857"/>
      <w:bookmarkEnd w:id="0"/>
      <w:bookmarkEnd w:id="1"/>
      <w:r w:rsidRPr="0057139C">
        <w:rPr>
          <w:b w:val="0"/>
          <w:sz w:val="20"/>
          <w:szCs w:val="20"/>
        </w:rPr>
        <w:t xml:space="preserve">                                                       </w:t>
      </w:r>
      <w:r w:rsidR="00CB66D8" w:rsidRPr="0057139C">
        <w:rPr>
          <w:b w:val="0"/>
          <w:sz w:val="20"/>
          <w:szCs w:val="20"/>
        </w:rPr>
        <w:t xml:space="preserve">  </w:t>
      </w:r>
      <w:r w:rsidR="00D73000" w:rsidRPr="0057139C">
        <w:rPr>
          <w:b w:val="0"/>
          <w:sz w:val="20"/>
          <w:szCs w:val="20"/>
        </w:rPr>
        <w:t xml:space="preserve">               </w:t>
      </w:r>
      <w:r w:rsidR="0057139C" w:rsidRPr="0057139C">
        <w:rPr>
          <w:b w:val="0"/>
          <w:sz w:val="20"/>
          <w:szCs w:val="20"/>
        </w:rPr>
        <w:t>CASO CLÍNICO</w:t>
      </w:r>
      <w:r w:rsidR="00D73000" w:rsidRPr="0057139C">
        <w:rPr>
          <w:b w:val="0"/>
          <w:sz w:val="20"/>
          <w:szCs w:val="20"/>
        </w:rPr>
        <w:t xml:space="preserve"> </w:t>
      </w:r>
      <w:r w:rsidR="00CB66D8" w:rsidRPr="0057139C">
        <w:rPr>
          <w:b w:val="0"/>
          <w:sz w:val="20"/>
          <w:szCs w:val="20"/>
        </w:rPr>
        <w:t xml:space="preserve">Rev. </w:t>
      </w:r>
      <w:proofErr w:type="spellStart"/>
      <w:r w:rsidR="00CB66D8" w:rsidRPr="0057139C">
        <w:rPr>
          <w:b w:val="0"/>
          <w:sz w:val="20"/>
          <w:szCs w:val="20"/>
        </w:rPr>
        <w:t>Methodo</w:t>
      </w:r>
      <w:proofErr w:type="spellEnd"/>
      <w:r w:rsidR="00CB66D8" w:rsidRPr="0057139C">
        <w:rPr>
          <w:b w:val="0"/>
          <w:sz w:val="20"/>
          <w:szCs w:val="20"/>
        </w:rPr>
        <w:t xml:space="preserve"> </w:t>
      </w:r>
      <w:r w:rsidR="00CB66D8" w:rsidRPr="00AA389F">
        <w:rPr>
          <w:b w:val="0"/>
          <w:sz w:val="18"/>
          <w:szCs w:val="18"/>
        </w:rPr>
        <w:t>202</w:t>
      </w:r>
      <w:r w:rsidR="00203897" w:rsidRPr="00AA389F">
        <w:rPr>
          <w:b w:val="0"/>
          <w:sz w:val="18"/>
          <w:szCs w:val="18"/>
        </w:rPr>
        <w:t>4</w:t>
      </w:r>
      <w:r w:rsidR="00CB66D8" w:rsidRPr="00AA389F">
        <w:rPr>
          <w:b w:val="0"/>
          <w:sz w:val="18"/>
          <w:szCs w:val="18"/>
        </w:rPr>
        <w:t>;</w:t>
      </w:r>
      <w:r w:rsidR="00203897" w:rsidRPr="00AA389F">
        <w:rPr>
          <w:b w:val="0"/>
          <w:sz w:val="18"/>
          <w:szCs w:val="18"/>
        </w:rPr>
        <w:t>9</w:t>
      </w:r>
      <w:r w:rsidR="00CB66D8" w:rsidRPr="00AA389F">
        <w:rPr>
          <w:b w:val="0"/>
          <w:sz w:val="18"/>
          <w:szCs w:val="18"/>
        </w:rPr>
        <w:t>(</w:t>
      </w:r>
      <w:r w:rsidR="00203897" w:rsidRPr="00AA389F">
        <w:rPr>
          <w:b w:val="0"/>
          <w:sz w:val="18"/>
          <w:szCs w:val="18"/>
        </w:rPr>
        <w:t>2</w:t>
      </w:r>
      <w:proofErr w:type="gramStart"/>
      <w:r w:rsidR="00CB66D8" w:rsidRPr="00AA389F">
        <w:rPr>
          <w:b w:val="0"/>
          <w:sz w:val="18"/>
          <w:szCs w:val="18"/>
        </w:rPr>
        <w:t>):S</w:t>
      </w:r>
      <w:proofErr w:type="gramEnd"/>
      <w:r w:rsidR="00AA389F">
        <w:rPr>
          <w:b w:val="0"/>
          <w:sz w:val="18"/>
          <w:szCs w:val="18"/>
        </w:rPr>
        <w:t>31-</w:t>
      </w:r>
      <w:r w:rsidR="00F951F0">
        <w:rPr>
          <w:b w:val="0"/>
          <w:sz w:val="18"/>
          <w:szCs w:val="18"/>
        </w:rPr>
        <w:t>34</w:t>
      </w:r>
      <w:r w:rsidR="00D73000" w:rsidRPr="0057139C">
        <w:rPr>
          <w:b w:val="0"/>
          <w:sz w:val="20"/>
          <w:szCs w:val="20"/>
        </w:rPr>
        <w:t xml:space="preserve">          </w:t>
      </w:r>
      <w:r w:rsidR="00CB66D8" w:rsidRPr="0057139C">
        <w:rPr>
          <w:b w:val="0"/>
          <w:sz w:val="20"/>
          <w:szCs w:val="20"/>
        </w:rPr>
        <w:t xml:space="preserve"> </w:t>
      </w:r>
      <w:r w:rsidR="00CB66D8" w:rsidRPr="00AA389F">
        <w:rPr>
          <w:rFonts w:ascii="Verdana" w:hAnsi="Verdana"/>
          <w:b w:val="0"/>
          <w:sz w:val="17"/>
          <w:szCs w:val="17"/>
        </w:rPr>
        <w:t xml:space="preserve">              </w:t>
      </w:r>
      <w:r w:rsidR="00D73000" w:rsidRPr="00AA389F">
        <w:rPr>
          <w:rFonts w:ascii="Verdana" w:hAnsi="Verdana"/>
          <w:b w:val="0"/>
          <w:sz w:val="17"/>
          <w:szCs w:val="17"/>
        </w:rPr>
        <w:t xml:space="preserve">             </w:t>
      </w:r>
      <w:hyperlink r:id="rId8" w:history="1">
        <w:r w:rsidR="00D73000" w:rsidRPr="00F951F0">
          <w:rPr>
            <w:rStyle w:val="Hipervnculo"/>
            <w:rFonts w:ascii="Verdana" w:hAnsi="Verdana"/>
            <w:b w:val="0"/>
            <w:color w:val="auto"/>
            <w:sz w:val="17"/>
            <w:szCs w:val="17"/>
          </w:rPr>
          <w:t>https://doi.org/10.22529/me.202</w:t>
        </w:r>
        <w:r w:rsidR="007B08B9" w:rsidRPr="00F951F0">
          <w:rPr>
            <w:rStyle w:val="Hipervnculo"/>
            <w:rFonts w:ascii="Verdana" w:hAnsi="Verdana"/>
            <w:b w:val="0"/>
            <w:color w:val="auto"/>
            <w:sz w:val="17"/>
            <w:szCs w:val="17"/>
          </w:rPr>
          <w:t>4</w:t>
        </w:r>
        <w:r w:rsidR="00D73000" w:rsidRPr="00F951F0">
          <w:rPr>
            <w:rStyle w:val="Hipervnculo"/>
            <w:rFonts w:ascii="Verdana" w:hAnsi="Verdana"/>
            <w:b w:val="0"/>
            <w:color w:val="auto"/>
            <w:sz w:val="17"/>
            <w:szCs w:val="17"/>
          </w:rPr>
          <w:t>.</w:t>
        </w:r>
        <w:r w:rsidR="007B08B9" w:rsidRPr="00F951F0">
          <w:rPr>
            <w:rStyle w:val="Hipervnculo"/>
            <w:rFonts w:ascii="Verdana" w:hAnsi="Verdana"/>
            <w:b w:val="0"/>
            <w:color w:val="auto"/>
            <w:sz w:val="17"/>
            <w:szCs w:val="17"/>
          </w:rPr>
          <w:t>9</w:t>
        </w:r>
        <w:r w:rsidR="00096A7D" w:rsidRPr="00F951F0">
          <w:rPr>
            <w:rStyle w:val="Hipervnculo"/>
            <w:rFonts w:ascii="Verdana" w:hAnsi="Verdana"/>
            <w:b w:val="0"/>
            <w:color w:val="auto"/>
            <w:sz w:val="17"/>
            <w:szCs w:val="17"/>
          </w:rPr>
          <w:t>S</w:t>
        </w:r>
        <w:r w:rsidR="00D73000" w:rsidRPr="00F951F0">
          <w:rPr>
            <w:rStyle w:val="Hipervnculo"/>
            <w:rFonts w:ascii="Verdana" w:hAnsi="Verdana"/>
            <w:b w:val="0"/>
            <w:color w:val="auto"/>
            <w:sz w:val="17"/>
            <w:szCs w:val="17"/>
          </w:rPr>
          <w:t>(</w:t>
        </w:r>
        <w:r w:rsidR="00096A7D" w:rsidRPr="00F951F0">
          <w:rPr>
            <w:rStyle w:val="Hipervnculo"/>
            <w:rFonts w:ascii="Verdana" w:hAnsi="Verdana"/>
            <w:b w:val="0"/>
            <w:color w:val="auto"/>
            <w:sz w:val="17"/>
            <w:szCs w:val="17"/>
          </w:rPr>
          <w:t>2</w:t>
        </w:r>
        <w:r w:rsidR="00D73000" w:rsidRPr="00F951F0">
          <w:rPr>
            <w:rStyle w:val="Hipervnculo"/>
            <w:rFonts w:ascii="Verdana" w:hAnsi="Verdana"/>
            <w:b w:val="0"/>
            <w:color w:val="auto"/>
            <w:sz w:val="17"/>
            <w:szCs w:val="17"/>
          </w:rPr>
          <w:t>)0</w:t>
        </w:r>
        <w:r w:rsidR="00F951F0" w:rsidRPr="00F951F0">
          <w:rPr>
            <w:rStyle w:val="Hipervnculo"/>
            <w:rFonts w:ascii="Verdana" w:hAnsi="Verdana"/>
            <w:b w:val="0"/>
            <w:color w:val="auto"/>
            <w:sz w:val="17"/>
            <w:szCs w:val="17"/>
          </w:rPr>
          <w:t>7</w:t>
        </w:r>
      </w:hyperlink>
      <w:r w:rsidR="00CB66D8" w:rsidRPr="00F951F0">
        <w:rPr>
          <w:b w:val="0"/>
          <w:sz w:val="20"/>
          <w:szCs w:val="20"/>
        </w:rPr>
        <w:t xml:space="preserve">                                                                                              </w:t>
      </w:r>
      <w:r w:rsidR="00D73000" w:rsidRPr="00F951F0">
        <w:rPr>
          <w:b w:val="0"/>
          <w:sz w:val="20"/>
          <w:szCs w:val="20"/>
        </w:rPr>
        <w:t xml:space="preserve">      </w:t>
      </w:r>
    </w:p>
    <w:tbl>
      <w:tblPr>
        <w:tblStyle w:val="3"/>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4F6587">
        <w:trPr>
          <w:trHeight w:val="132"/>
        </w:trPr>
        <w:tc>
          <w:tcPr>
            <w:tcW w:w="5396" w:type="dxa"/>
            <w:vAlign w:val="center"/>
          </w:tcPr>
          <w:p w:rsidR="004F6587" w:rsidRDefault="00007151">
            <w:pPr>
              <w:spacing w:line="360" w:lineRule="auto"/>
              <w:rPr>
                <w:rFonts w:ascii="Arial" w:eastAsia="Arial" w:hAnsi="Arial" w:cs="Arial"/>
                <w:sz w:val="16"/>
                <w:szCs w:val="16"/>
              </w:rPr>
            </w:pPr>
            <w:r w:rsidRPr="0057139C">
              <w:rPr>
                <w:rFonts w:ascii="Arial" w:eastAsia="Arial" w:hAnsi="Arial" w:cs="Arial"/>
                <w:sz w:val="16"/>
                <w:szCs w:val="16"/>
              </w:rPr>
              <w:t xml:space="preserve">  </w:t>
            </w:r>
            <w:r w:rsidR="00203897" w:rsidRPr="0057139C">
              <w:rPr>
                <w:rFonts w:ascii="Arial" w:eastAsia="Arial" w:hAnsi="Arial" w:cs="Arial"/>
                <w:sz w:val="16"/>
                <w:szCs w:val="16"/>
              </w:rPr>
              <w:t xml:space="preserve">                                     </w:t>
            </w:r>
            <w:r w:rsidRPr="0057139C">
              <w:rPr>
                <w:rFonts w:ascii="Arial" w:eastAsia="Arial" w:hAnsi="Arial" w:cs="Arial"/>
                <w:sz w:val="16"/>
                <w:szCs w:val="16"/>
              </w:rPr>
              <w:t xml:space="preserve"> </w:t>
            </w:r>
            <w:r>
              <w:rPr>
                <w:rFonts w:ascii="Arial" w:eastAsia="Arial" w:hAnsi="Arial" w:cs="Arial"/>
                <w:sz w:val="16"/>
                <w:szCs w:val="16"/>
              </w:rPr>
              <w:t xml:space="preserve">Recibido </w:t>
            </w:r>
            <w:r w:rsidR="00EB4A60">
              <w:rPr>
                <w:rFonts w:ascii="Arial" w:eastAsia="Arial" w:hAnsi="Arial" w:cs="Arial"/>
                <w:sz w:val="16"/>
                <w:szCs w:val="16"/>
              </w:rPr>
              <w:t>0</w:t>
            </w:r>
            <w:r w:rsidR="00203897">
              <w:rPr>
                <w:rFonts w:ascii="Arial" w:eastAsia="Arial" w:hAnsi="Arial" w:cs="Arial"/>
                <w:sz w:val="16"/>
                <w:szCs w:val="16"/>
              </w:rPr>
              <w:t>x</w:t>
            </w:r>
            <w:r w:rsidR="00EB4A60">
              <w:rPr>
                <w:rFonts w:ascii="Arial" w:eastAsia="Arial" w:hAnsi="Arial" w:cs="Arial"/>
                <w:sz w:val="16"/>
                <w:szCs w:val="16"/>
              </w:rPr>
              <w:t xml:space="preserve"> </w:t>
            </w:r>
            <w:proofErr w:type="gramStart"/>
            <w:r w:rsidR="00203897">
              <w:rPr>
                <w:rFonts w:ascii="Arial" w:eastAsia="Arial" w:hAnsi="Arial" w:cs="Arial"/>
                <w:sz w:val="16"/>
                <w:szCs w:val="16"/>
              </w:rPr>
              <w:t>Oct</w:t>
            </w:r>
            <w:r>
              <w:rPr>
                <w:rFonts w:ascii="Arial" w:eastAsia="Arial" w:hAnsi="Arial" w:cs="Arial"/>
                <w:sz w:val="16"/>
                <w:szCs w:val="16"/>
              </w:rPr>
              <w:t>.</w:t>
            </w:r>
            <w:proofErr w:type="gramEnd"/>
            <w:r>
              <w:rPr>
                <w:rFonts w:ascii="Arial" w:eastAsia="Arial" w:hAnsi="Arial" w:cs="Arial"/>
                <w:sz w:val="16"/>
                <w:szCs w:val="16"/>
              </w:rPr>
              <w:t xml:space="preserve"> 202</w:t>
            </w:r>
            <w:r w:rsidR="00203897">
              <w:rPr>
                <w:rFonts w:ascii="Arial" w:eastAsia="Arial" w:hAnsi="Arial" w:cs="Arial"/>
                <w:sz w:val="16"/>
                <w:szCs w:val="16"/>
              </w:rPr>
              <w:t>4</w:t>
            </w:r>
            <w:r>
              <w:rPr>
                <w:rFonts w:ascii="Arial" w:eastAsia="Arial" w:hAnsi="Arial" w:cs="Arial"/>
                <w:sz w:val="16"/>
                <w:szCs w:val="16"/>
              </w:rPr>
              <w:t xml:space="preserve"> | |Publicado </w:t>
            </w:r>
            <w:r w:rsidR="004E4CE6">
              <w:rPr>
                <w:rFonts w:ascii="Arial" w:eastAsia="Arial" w:hAnsi="Arial" w:cs="Arial"/>
                <w:sz w:val="16"/>
                <w:szCs w:val="16"/>
              </w:rPr>
              <w:t>0</w:t>
            </w:r>
            <w:r w:rsidR="00593CCA">
              <w:rPr>
                <w:rFonts w:ascii="Arial" w:eastAsia="Arial" w:hAnsi="Arial" w:cs="Arial"/>
                <w:sz w:val="16"/>
                <w:szCs w:val="16"/>
              </w:rPr>
              <w:t>X</w:t>
            </w:r>
            <w:r>
              <w:rPr>
                <w:rFonts w:ascii="Arial" w:eastAsia="Arial" w:hAnsi="Arial" w:cs="Arial"/>
                <w:sz w:val="16"/>
                <w:szCs w:val="16"/>
              </w:rPr>
              <w:t xml:space="preserve"> Dic 202</w:t>
            </w:r>
            <w:r w:rsidR="00096A7D">
              <w:rPr>
                <w:rFonts w:ascii="Arial" w:eastAsia="Arial" w:hAnsi="Arial" w:cs="Arial"/>
                <w:sz w:val="16"/>
                <w:szCs w:val="16"/>
              </w:rPr>
              <w:t>4</w:t>
            </w:r>
          </w:p>
        </w:tc>
        <w:tc>
          <w:tcPr>
            <w:tcW w:w="3157" w:type="dxa"/>
            <w:shd w:val="clear" w:color="auto" w:fill="9B5A1A"/>
            <w:vAlign w:val="center"/>
          </w:tcPr>
          <w:p w:rsidR="004F6587" w:rsidRDefault="004F6587">
            <w:pPr>
              <w:spacing w:line="360" w:lineRule="auto"/>
              <w:jc w:val="center"/>
              <w:rPr>
                <w:rFonts w:ascii="Arial" w:eastAsia="Arial" w:hAnsi="Arial" w:cs="Arial"/>
                <w:color w:val="509D2F"/>
                <w:sz w:val="16"/>
                <w:szCs w:val="16"/>
              </w:rPr>
            </w:pPr>
          </w:p>
        </w:tc>
      </w:tr>
    </w:tbl>
    <w:p w:rsidR="004F6587" w:rsidRDefault="004F6587">
      <w:pPr>
        <w:sectPr w:rsidR="004F6587">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3" w:name="_heading=h.30j0zll" w:colFirst="0" w:colLast="0"/>
      <w:bookmarkEnd w:id="3"/>
    </w:p>
    <w:p w:rsidR="00941BC8" w:rsidRPr="00941BC8" w:rsidRDefault="00941BC8" w:rsidP="00941BC8">
      <w:pPr>
        <w:pStyle w:val="TituloDocumento"/>
        <w:rPr>
          <w:rFonts w:eastAsia="Arial"/>
        </w:rPr>
      </w:pPr>
      <w:bookmarkStart w:id="4" w:name="bookmark=id.2et92p0" w:colFirst="0" w:colLast="0"/>
      <w:bookmarkStart w:id="5" w:name="bookmark=id.3znysh7" w:colFirst="0" w:colLast="0"/>
      <w:bookmarkStart w:id="6" w:name="_heading=h.tyjcwt" w:colFirst="0" w:colLast="0"/>
      <w:bookmarkEnd w:id="4"/>
      <w:bookmarkEnd w:id="5"/>
      <w:bookmarkEnd w:id="6"/>
      <w:proofErr w:type="spellStart"/>
      <w:r w:rsidRPr="00941BC8">
        <w:t>H</w:t>
      </w:r>
      <w:r w:rsidRPr="00941BC8">
        <w:rPr>
          <w:rFonts w:eastAsia="Arial"/>
        </w:rPr>
        <w:t>emipelvectomía</w:t>
      </w:r>
      <w:proofErr w:type="spellEnd"/>
      <w:r w:rsidRPr="00941BC8">
        <w:rPr>
          <w:rFonts w:eastAsia="Arial"/>
        </w:rPr>
        <w:t xml:space="preserve"> en caninos como recurso ante situaciones límites</w:t>
      </w:r>
    </w:p>
    <w:p w:rsidR="00ED571B" w:rsidRPr="00941BC8" w:rsidRDefault="00941BC8" w:rsidP="00941BC8">
      <w:pPr>
        <w:pStyle w:val="TituloDocumento"/>
        <w:rPr>
          <w:rFonts w:eastAsia="Arial"/>
          <w:lang w:val="en-US"/>
        </w:rPr>
      </w:pPr>
      <w:r w:rsidRPr="00AA389F">
        <w:rPr>
          <w:lang w:val="en-US"/>
        </w:rPr>
        <w:t>H</w:t>
      </w:r>
      <w:r w:rsidRPr="00AA389F">
        <w:rPr>
          <w:rFonts w:eastAsia="Arial"/>
          <w:lang w:val="en-US"/>
        </w:rPr>
        <w:t>emipelvectomy in canines as a resource in extreme situations</w:t>
      </w:r>
    </w:p>
    <w:p w:rsidR="004F6587" w:rsidRDefault="00941BC8" w:rsidP="00901C12">
      <w:pPr>
        <w:pBdr>
          <w:top w:val="nil"/>
          <w:left w:val="nil"/>
          <w:bottom w:val="nil"/>
          <w:right w:val="nil"/>
          <w:between w:val="nil"/>
        </w:pBdr>
        <w:rPr>
          <w:color w:val="000000"/>
          <w:szCs w:val="20"/>
        </w:rPr>
      </w:pPr>
      <w:r w:rsidRPr="00941BC8">
        <w:rPr>
          <w:color w:val="000000"/>
          <w:szCs w:val="20"/>
        </w:rPr>
        <w:t xml:space="preserve">Yair </w:t>
      </w:r>
      <w:r>
        <w:rPr>
          <w:color w:val="000000"/>
          <w:szCs w:val="20"/>
        </w:rPr>
        <w:t>Fredes</w:t>
      </w:r>
      <w:r w:rsidRPr="00941BC8">
        <w:rPr>
          <w:color w:val="000000"/>
          <w:szCs w:val="20"/>
          <w:vertAlign w:val="superscript"/>
        </w:rPr>
        <w:t>1,2</w:t>
      </w:r>
      <w:r w:rsidR="00007151">
        <w:rPr>
          <w:noProof/>
          <w:color w:val="333333"/>
          <w:sz w:val="14"/>
          <w:szCs w:val="14"/>
        </w:rPr>
        <w:drawing>
          <wp:inline distT="0" distB="0" distL="0" distR="0">
            <wp:extent cx="209550" cy="155575"/>
            <wp:effectExtent l="0" t="0" r="0" b="0"/>
            <wp:docPr id="1086"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86" name="image2.png">
                      <a:hlinkClick r:id="rId15"/>
                    </pic:cNvPr>
                    <pic:cNvPicPr preferRelativeResize="0"/>
                  </pic:nvPicPr>
                  <pic:blipFill>
                    <a:blip r:embed="rId16"/>
                    <a:srcRect/>
                    <a:stretch>
                      <a:fillRect/>
                    </a:stretch>
                  </pic:blipFill>
                  <pic:spPr>
                    <a:xfrm>
                      <a:off x="0" y="0"/>
                      <a:ext cx="209826" cy="155780"/>
                    </a:xfrm>
                    <a:prstGeom prst="rect">
                      <a:avLst/>
                    </a:prstGeom>
                    <a:ln/>
                  </pic:spPr>
                </pic:pic>
              </a:graphicData>
            </a:graphic>
          </wp:inline>
        </w:drawing>
      </w:r>
      <w:r w:rsidR="00901C12" w:rsidRPr="00901C12">
        <w:rPr>
          <w:color w:val="000000"/>
          <w:szCs w:val="20"/>
        </w:rPr>
        <w:t>,</w:t>
      </w:r>
      <w:r w:rsidR="00901C12">
        <w:rPr>
          <w:color w:val="000000"/>
          <w:szCs w:val="20"/>
          <w:vertAlign w:val="superscript"/>
        </w:rPr>
        <w:t xml:space="preserve"> </w:t>
      </w:r>
      <w:r>
        <w:rPr>
          <w:color w:val="000000"/>
          <w:szCs w:val="20"/>
        </w:rPr>
        <w:t>Cecilia Coll</w:t>
      </w:r>
      <w:r w:rsidRPr="00941BC8">
        <w:rPr>
          <w:color w:val="000000"/>
          <w:szCs w:val="20"/>
          <w:vertAlign w:val="superscript"/>
        </w:rPr>
        <w:t>1</w:t>
      </w:r>
    </w:p>
    <w:p w:rsidR="00C31A5E" w:rsidRPr="00C31A5E" w:rsidRDefault="00C31A5E">
      <w:pPr>
        <w:pBdr>
          <w:top w:val="nil"/>
          <w:left w:val="nil"/>
          <w:bottom w:val="nil"/>
          <w:right w:val="nil"/>
          <w:between w:val="nil"/>
        </w:pBdr>
        <w:rPr>
          <w:color w:val="000000"/>
          <w:sz w:val="14"/>
          <w:szCs w:val="14"/>
          <w:vertAlign w:val="superscript"/>
        </w:rPr>
      </w:pPr>
    </w:p>
    <w:p w:rsidR="00941BC8" w:rsidRDefault="00007151">
      <w:pPr>
        <w:rPr>
          <w:color w:val="333333"/>
          <w:vertAlign w:val="superscript"/>
        </w:rPr>
      </w:pPr>
      <w:r>
        <w:rPr>
          <w:color w:val="333333"/>
          <w:vertAlign w:val="superscript"/>
        </w:rPr>
        <w:t xml:space="preserve">1.  </w:t>
      </w:r>
      <w:r w:rsidR="00941BC8">
        <w:rPr>
          <w:color w:val="333333"/>
          <w:vertAlign w:val="superscript"/>
        </w:rPr>
        <w:t>Actividad privada</w:t>
      </w:r>
    </w:p>
    <w:p w:rsidR="004F6587" w:rsidRPr="00D77A4E" w:rsidRDefault="00941BC8">
      <w:pPr>
        <w:rPr>
          <w:rFonts w:ascii="Arial" w:eastAsia="Arial" w:hAnsi="Arial" w:cs="Arial"/>
          <w:b/>
          <w:sz w:val="24"/>
        </w:rPr>
      </w:pPr>
      <w:r>
        <w:rPr>
          <w:color w:val="333333"/>
          <w:vertAlign w:val="superscript"/>
        </w:rPr>
        <w:t>2.</w:t>
      </w:r>
      <w:r w:rsidR="00D77A4E">
        <w:rPr>
          <w:color w:val="333333"/>
          <w:vertAlign w:val="superscript"/>
        </w:rPr>
        <w:t xml:space="preserve"> </w:t>
      </w:r>
      <w:r w:rsidRPr="00941BC8">
        <w:rPr>
          <w:color w:val="333333"/>
          <w:vertAlign w:val="superscript"/>
        </w:rPr>
        <w:t xml:space="preserve">Universidad Católica de Córdoba, Facultad de ciencias Agropecuarias, Carrera Veterinaria, Cátedra de Anatomía General y Anatomía Topográfica </w:t>
      </w:r>
      <w:r w:rsidR="00007151">
        <w:rPr>
          <w:vertAlign w:val="superscript"/>
        </w:rPr>
        <w:t xml:space="preserve">Correspondencia: </w:t>
      </w:r>
      <w:r w:rsidR="00A648C9" w:rsidRPr="00A648C9">
        <w:rPr>
          <w:vertAlign w:val="superscript"/>
        </w:rPr>
        <w:t xml:space="preserve">Yair </w:t>
      </w:r>
      <w:r w:rsidR="00A648C9">
        <w:rPr>
          <w:vertAlign w:val="superscript"/>
        </w:rPr>
        <w:t>Fredes.</w:t>
      </w:r>
      <w:r w:rsidR="00007151">
        <w:rPr>
          <w:vertAlign w:val="superscript"/>
        </w:rPr>
        <w:t xml:space="preserve"> Email: </w:t>
      </w:r>
      <w:r w:rsidR="00A648C9" w:rsidRPr="00A648C9">
        <w:rPr>
          <w:vertAlign w:val="superscript"/>
        </w:rPr>
        <w:t>mvyairfredes@gmail.com</w:t>
      </w:r>
    </w:p>
    <w:p w:rsidR="004F6587" w:rsidRDefault="00007151">
      <w:pPr>
        <w:pStyle w:val="Ttulo1"/>
      </w:pPr>
      <w:r>
        <w:t>Resumen</w:t>
      </w:r>
    </w:p>
    <w:p w:rsidR="00A648C9" w:rsidRDefault="00A648C9" w:rsidP="00A648C9">
      <w:pPr>
        <w:rPr>
          <w:b/>
          <w:bCs/>
        </w:rPr>
      </w:pPr>
      <w:r w:rsidRPr="00A648C9">
        <w:t xml:space="preserve">Se presentan dos casos clínicos en los cuales existieron fracturas de pelvis mal consolidadas, cuyos objetivos principales fueron mejorar la calidad de vida de los pacientes debido a la dificultad que presentaban para evacuar correctamente las heces, utilizando como uno de los últimos recursos la cirugía de </w:t>
      </w:r>
      <w:proofErr w:type="spellStart"/>
      <w:r w:rsidRPr="00A648C9">
        <w:t>hemipelvectomía</w:t>
      </w:r>
      <w:proofErr w:type="spellEnd"/>
      <w:r w:rsidRPr="00A648C9">
        <w:t>. La técnica quirúrgica consiste en extirpar parte del ilion, isquion, pubis y acetábulo junto con la cabeza y cuello femoral, para permitir una mejor adaptación del recto en la cavidad pélvica</w:t>
      </w:r>
      <w:r w:rsidRPr="00A648C9">
        <w:rPr>
          <w:vertAlign w:val="superscript"/>
        </w:rPr>
        <w:t>1</w:t>
      </w:r>
      <w:r w:rsidRPr="00A648C9">
        <w:t>.</w:t>
      </w:r>
    </w:p>
    <w:p w:rsidR="002A71A2" w:rsidRDefault="00007151">
      <w:pPr>
        <w:pStyle w:val="Ttulo1"/>
        <w:rPr>
          <w:rFonts w:ascii="Times New Roman" w:hAnsi="Times New Roman"/>
          <w:b w:val="0"/>
          <w:sz w:val="20"/>
          <w:szCs w:val="20"/>
        </w:rPr>
      </w:pPr>
      <w:r>
        <w:t xml:space="preserve">Palabras claves: </w:t>
      </w:r>
      <w:r w:rsidR="00A648C9" w:rsidRPr="00A648C9">
        <w:rPr>
          <w:rFonts w:ascii="Times New Roman" w:hAnsi="Times New Roman"/>
          <w:b w:val="0"/>
          <w:sz w:val="20"/>
          <w:szCs w:val="20"/>
        </w:rPr>
        <w:t xml:space="preserve">fracturas, </w:t>
      </w:r>
      <w:proofErr w:type="spellStart"/>
      <w:r w:rsidR="00A648C9" w:rsidRPr="00A648C9">
        <w:rPr>
          <w:rFonts w:ascii="Times New Roman" w:hAnsi="Times New Roman"/>
          <w:b w:val="0"/>
          <w:sz w:val="20"/>
          <w:szCs w:val="20"/>
        </w:rPr>
        <w:t>hemipelvectomía</w:t>
      </w:r>
      <w:proofErr w:type="spellEnd"/>
      <w:r w:rsidR="00A648C9" w:rsidRPr="00A648C9">
        <w:rPr>
          <w:rFonts w:ascii="Times New Roman" w:hAnsi="Times New Roman"/>
          <w:b w:val="0"/>
          <w:sz w:val="20"/>
          <w:szCs w:val="20"/>
        </w:rPr>
        <w:t>, extirpar</w:t>
      </w:r>
    </w:p>
    <w:p w:rsidR="004F6587" w:rsidRDefault="00007151">
      <w:pPr>
        <w:pStyle w:val="Ttulo1"/>
        <w:rPr>
          <w:lang w:val="en-US"/>
        </w:rPr>
      </w:pPr>
      <w:r w:rsidRPr="002A71A2">
        <w:rPr>
          <w:lang w:val="en-US"/>
        </w:rPr>
        <w:t>Abstract</w:t>
      </w:r>
    </w:p>
    <w:p w:rsidR="00E45306" w:rsidRPr="00E45306" w:rsidRDefault="00E45306" w:rsidP="00E45306">
      <w:pPr>
        <w:rPr>
          <w:lang w:val="en-US"/>
        </w:rPr>
      </w:pPr>
      <w:r w:rsidRPr="00E45306">
        <w:rPr>
          <w:lang w:val="en-US"/>
        </w:rPr>
        <w:t xml:space="preserve">Two clinical cases are presented in which there were poorly consolidated pelvis fractures, whose main objectives were to improve the quality of life of the patients due to the difficulty they had in correctly evacuating feces, using hemipelvectomy surgery as one of the last resources. The surgical technique </w:t>
      </w:r>
      <w:r w:rsidR="00644CD7" w:rsidRPr="00E45306">
        <w:rPr>
          <w:lang w:val="en-US"/>
        </w:rPr>
        <w:t>consists</w:t>
      </w:r>
      <w:r w:rsidRPr="00E45306">
        <w:rPr>
          <w:lang w:val="en-US"/>
        </w:rPr>
        <w:t xml:space="preserve"> of removing part of the ilium, ischium, pubis and acetabulum along with the femoral head and neck, to allow a better adaptation of the rectum in the pelvic cavity</w:t>
      </w:r>
    </w:p>
    <w:p w:rsidR="004F6587" w:rsidRPr="00AF2977" w:rsidRDefault="00007151" w:rsidP="003F6D9F">
      <w:pPr>
        <w:pStyle w:val="Ttulo1"/>
        <w:sectPr w:rsidR="004F6587" w:rsidRPr="00AF2977">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roofErr w:type="spellStart"/>
      <w:r w:rsidRPr="00AF2977">
        <w:t>Keywords</w:t>
      </w:r>
      <w:proofErr w:type="spellEnd"/>
      <w:r w:rsidRPr="00AF2977">
        <w:t xml:space="preserve">: </w:t>
      </w:r>
      <w:r w:rsidR="00E45306" w:rsidRPr="00AF2977">
        <w:rPr>
          <w:rFonts w:ascii="Times New Roman" w:hAnsi="Times New Roman"/>
          <w:b w:val="0"/>
          <w:sz w:val="20"/>
          <w:szCs w:val="20"/>
        </w:rPr>
        <w:t xml:space="preserve">fractures, </w:t>
      </w:r>
      <w:proofErr w:type="spellStart"/>
      <w:r w:rsidR="00E45306" w:rsidRPr="00AF2977">
        <w:rPr>
          <w:rFonts w:ascii="Times New Roman" w:hAnsi="Times New Roman"/>
          <w:b w:val="0"/>
          <w:sz w:val="20"/>
          <w:szCs w:val="20"/>
        </w:rPr>
        <w:t>hemipevectomy</w:t>
      </w:r>
      <w:proofErr w:type="spellEnd"/>
      <w:r w:rsidR="00E45306" w:rsidRPr="00AF2977">
        <w:rPr>
          <w:rFonts w:ascii="Times New Roman" w:hAnsi="Times New Roman"/>
          <w:b w:val="0"/>
          <w:sz w:val="20"/>
          <w:szCs w:val="20"/>
        </w:rPr>
        <w:t xml:space="preserve">, </w:t>
      </w:r>
      <w:proofErr w:type="spellStart"/>
      <w:r w:rsidR="00E45306" w:rsidRPr="00AF2977">
        <w:rPr>
          <w:rFonts w:ascii="Times New Roman" w:hAnsi="Times New Roman"/>
          <w:b w:val="0"/>
          <w:sz w:val="20"/>
          <w:szCs w:val="20"/>
        </w:rPr>
        <w:t>removing</w:t>
      </w:r>
      <w:proofErr w:type="spellEnd"/>
    </w:p>
    <w:p w:rsidR="003F6D9F" w:rsidRPr="00203897" w:rsidRDefault="003F6D9F" w:rsidP="00EB4A60">
      <w:pPr>
        <w:pStyle w:val="Ttulo1"/>
      </w:pPr>
      <w:r w:rsidRPr="00203897">
        <w:t>Introducción</w:t>
      </w:r>
    </w:p>
    <w:p w:rsidR="00E45306" w:rsidRDefault="00E45306" w:rsidP="00E45306">
      <w:r>
        <w:t>Las fracturas de la pelvis representan un 16% del total de fracturas en perros y un 25% en gatos</w:t>
      </w:r>
      <w:r w:rsidRPr="00644CD7">
        <w:rPr>
          <w:vertAlign w:val="superscript"/>
        </w:rPr>
        <w:t>5</w:t>
      </w:r>
      <w:r>
        <w:t>. Una correcta toma de decisiones es necesaria para evitar futuras complicaciones, siendo de resolución quirúrgica aquellas fracturas que afectan a la transmisión del peso de la extremidad hacia la columna vertebral, que provocan inestabilidad, dolor y que comprometen al canal pélvico</w:t>
      </w:r>
      <w:r w:rsidR="00644CD7" w:rsidRPr="00644CD7">
        <w:rPr>
          <w:vertAlign w:val="superscript"/>
        </w:rPr>
        <w:t>4</w:t>
      </w:r>
      <w:r>
        <w:t>.</w:t>
      </w:r>
    </w:p>
    <w:p w:rsidR="00644CD7" w:rsidRDefault="00E45306" w:rsidP="00644CD7">
      <w:r>
        <w:t xml:space="preserve">La pelvis ósea es una estructura que está formada por ambos huesos coxales, el sacro y las primeras </w:t>
      </w:r>
    </w:p>
    <w:p w:rsidR="00644CD7" w:rsidRDefault="00644CD7" w:rsidP="00644CD7"/>
    <w:p w:rsidR="00644CD7" w:rsidRDefault="00644CD7" w:rsidP="00644CD7"/>
    <w:p w:rsidR="00644CD7" w:rsidRDefault="00ED1E18" w:rsidP="00644CD7">
      <w:pPr>
        <w:rPr>
          <w:rFonts w:ascii="Arial" w:hAnsi="Arial"/>
          <w:b/>
          <w:bCs/>
          <w:kern w:val="32"/>
          <w:sz w:val="24"/>
          <w:szCs w:val="32"/>
        </w:rPr>
      </w:pPr>
      <w:r>
        <w:rPr>
          <w:noProof/>
          <w:lang w:eastAsia="es-AR"/>
        </w:rPr>
        <mc:AlternateContent>
          <mc:Choice Requires="wps">
            <w:drawing>
              <wp:anchor distT="0" distB="0" distL="114300" distR="114300" simplePos="0" relativeHeight="251662336" behindDoc="0" locked="0" layoutInCell="1" hidden="0" allowOverlap="1" wp14:anchorId="14BBB52C" wp14:editId="0022238B">
                <wp:simplePos x="0" y="0"/>
                <wp:positionH relativeFrom="column">
                  <wp:posOffset>2686050</wp:posOffset>
                </wp:positionH>
                <wp:positionV relativeFrom="paragraph">
                  <wp:posOffset>1990725</wp:posOffset>
                </wp:positionV>
                <wp:extent cx="428867" cy="405310"/>
                <wp:effectExtent l="0" t="0" r="0" b="0"/>
                <wp:wrapNone/>
                <wp:docPr id="27" name="Rectángulo 27"/>
                <wp:cNvGraphicFramePr/>
                <a:graphic xmlns:a="http://schemas.openxmlformats.org/drawingml/2006/main">
                  <a:graphicData uri="http://schemas.microsoft.com/office/word/2010/wordprocessingShape">
                    <wps:wsp>
                      <wps:cNvSpPr/>
                      <wps:spPr>
                        <a:xfrm>
                          <a:off x="0" y="0"/>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rsidR="00ED1E18" w:rsidRDefault="00AA389F" w:rsidP="00ED1E18">
                            <w:pPr>
                              <w:jc w:val="center"/>
                              <w:textDirection w:val="btLr"/>
                            </w:pPr>
                            <w:r>
                              <w:rPr>
                                <w:b/>
                                <w:color w:val="FFFFFF"/>
                                <w:sz w:val="24"/>
                              </w:rPr>
                              <w:t>31</w:t>
                            </w:r>
                          </w:p>
                        </w:txbxContent>
                      </wps:txbx>
                      <wps:bodyPr spcFirstLastPara="1" wrap="square" lIns="91425" tIns="45700" rIns="91425" bIns="45700" anchor="t" anchorCtr="0">
                        <a:noAutofit/>
                      </wps:bodyPr>
                    </wps:wsp>
                  </a:graphicData>
                </a:graphic>
              </wp:anchor>
            </w:drawing>
          </mc:Choice>
          <mc:Fallback>
            <w:pict>
              <v:rect w14:anchorId="14BBB52C" id="Rectángulo 27" o:spid="_x0000_s1026" style="position:absolute;left:0;text-align:left;margin-left:211.5pt;margin-top:156.75pt;width:33.75pt;height:31.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" fillcolor="#9b5a1a" strokecolor="#366092">
                <v:stroke startarrowwidth="narrow" startarrowlength="short" endarrowwidth="narrow" endarrowlength="short" joinstyle="round"/>
                <v:textbox inset="2.53958mm,1.2694mm,2.53958mm,1.2694mm">
                  <w:txbxContent>
                    <w:p w:rsidR="00ED1E18" w:rsidRDefault="00AA389F" w:rsidP="00ED1E18">
                      <w:pPr>
                        <w:jc w:val="center"/>
                        <w:textDirection w:val="btLr"/>
                      </w:pPr>
                      <w:r>
                        <w:rPr>
                          <w:b/>
                          <w:color w:val="FFFFFF"/>
                          <w:sz w:val="24"/>
                        </w:rPr>
                        <w:t>31</w:t>
                      </w:r>
                    </w:p>
                  </w:txbxContent>
                </v:textbox>
              </v:rect>
            </w:pict>
          </mc:Fallback>
        </mc:AlternateContent>
      </w:r>
      <w:r w:rsidR="00E45306">
        <w:t>dos o tres vértebras coccígeas, que asociada a los tejidos blandos que la componen delimitan el canal o cavidad pélvica. En la misma se encuentran alojados órganos como la vejiga, uretra, útero, vagina y recto. Un traumatismo que implique fracturas que reduzcan en más de 50% el diámetro de dicha cavidad, puede afectar de manera considerable el tránsito de materia fecal promoviendo a un megacolon secundario. Este último puede ser reversible siempre que la causa de base sea solucionada antes de los seis mese</w:t>
      </w:r>
      <w:r w:rsidR="00E45306" w:rsidRPr="00644CD7">
        <w:rPr>
          <w:vertAlign w:val="superscript"/>
        </w:rPr>
        <w:t>4</w:t>
      </w:r>
      <w:r w:rsidR="00E45306">
        <w:t xml:space="preserve">. </w:t>
      </w:r>
    </w:p>
    <w:p w:rsidR="00644CD7" w:rsidRDefault="00E45306" w:rsidP="00AA389F">
      <w:pPr>
        <w:pStyle w:val="Ttulo1"/>
      </w:pPr>
      <w:r w:rsidRPr="00644CD7">
        <w:lastRenderedPageBreak/>
        <w:t>Caso clínico</w:t>
      </w:r>
      <w:r w:rsidR="003B72E9" w:rsidRPr="00644CD7">
        <w:t xml:space="preserve"> 1</w:t>
      </w:r>
    </w:p>
    <w:p w:rsidR="00E45306" w:rsidRPr="00E45306" w:rsidRDefault="00E45306" w:rsidP="00AA389F">
      <w:r w:rsidRPr="00E45306">
        <w:t>Se presentó a consulta “Minerva”, caniche hembra de 3.5 kg y aproximadamente 10 años de edad, que había sido rescatada hacía dos meses atrás. El motivo fue porque manifestaba tenesmo rectal crónico debido a estreñimiento.</w:t>
      </w:r>
    </w:p>
    <w:p w:rsidR="00E45306" w:rsidRPr="00E45306" w:rsidRDefault="00E45306" w:rsidP="00AA389F">
      <w:r w:rsidRPr="00E45306">
        <w:t>Se habían realizado radiografías con incidencias VD y LL de cadera previamente en otro Centro Médico Veterinario, donde se observó una disminución del 90% del diámetro de la cavidad pélvica por mala unión de fracturas múltiples de la pelvis, no unión atrófica de fémur distal del miembro pélvico izquierdo (MPI) y lesiones sacras asociadas (fig</w:t>
      </w:r>
      <w:r>
        <w:t>ura</w:t>
      </w:r>
      <w:r w:rsidRPr="00E45306">
        <w:t>. 1). Además, en la incidencia radiográfica LL se observó megacolon (fig</w:t>
      </w:r>
      <w:r>
        <w:t>ura</w:t>
      </w:r>
      <w:r w:rsidRPr="00E45306">
        <w:t xml:space="preserve">. 2). </w:t>
      </w:r>
    </w:p>
    <w:p w:rsidR="00E45306" w:rsidRPr="00E45306" w:rsidRDefault="00E45306" w:rsidP="00AA389F">
      <w:r w:rsidRPr="00E45306">
        <w:t xml:space="preserve">Al examen objetivo particular presentó claudicación de cuarto grado en MPI y desviaciones del eje óseo en la columna lumbosacra. Se decidió realizar cirugía en dos tiempos, resolviendo en primera instancia la estenosis de la cavidad pélvica, para luego intervenir la fractura de fémur y permitir que utilice esa extremidad. </w:t>
      </w:r>
    </w:p>
    <w:p w:rsidR="00E45306" w:rsidRDefault="00E45306" w:rsidP="00AA389F">
      <w:r w:rsidRPr="00E45306">
        <w:t xml:space="preserve">La técnica quirúrgica consistió en un abordaje lateral al ilion, acetábulo e isquion izquierdos, mediante osteotomía del trocánter mayor del fémur. Una vez identificado el nervio isquiático se aisló para luego proceder a la exéresis de la cabeza y cuello femoral, seguido por </w:t>
      </w:r>
      <w:proofErr w:type="spellStart"/>
      <w:r w:rsidRPr="00E45306">
        <w:t>ostectomías</w:t>
      </w:r>
      <w:proofErr w:type="spellEnd"/>
      <w:r w:rsidRPr="00E45306">
        <w:t xml:space="preserve"> en varias partes de la hemipelvis (fig</w:t>
      </w:r>
      <w:r>
        <w:t>ura</w:t>
      </w:r>
      <w:r w:rsidRPr="00E45306">
        <w:t xml:space="preserve">. 3). La primera se realizó en craneal del ilion, entre el cuerpo y el ala, la segunda en caudal del cuerpo del ilion craneal al acetábulo. Esto permitió retirar el fragmento de ilion, para luego realizar un corte caudal al acetábulo y extirpar el mismo; para esto no fue necesario realizar osteotomía del pubis debido a que presentaba adherencias fibrosas. Por último, se realizó un corte en isquion ligeramente craneal a la tuberosidad isquiática extirpando el fragmento del cuerpo del mismo y se estabilizó el trocánter mayor del fémur mediante compresión </w:t>
      </w:r>
      <w:proofErr w:type="spellStart"/>
      <w:r w:rsidRPr="00E45306">
        <w:t>interfragmentaria</w:t>
      </w:r>
      <w:proofErr w:type="spellEnd"/>
      <w:r w:rsidRPr="00E45306">
        <w:t xml:space="preserve"> con agujas de </w:t>
      </w:r>
      <w:proofErr w:type="spellStart"/>
      <w:r w:rsidRPr="00E45306">
        <w:t>kirschner</w:t>
      </w:r>
      <w:proofErr w:type="spellEnd"/>
      <w:r w:rsidRPr="00E45306">
        <w:t xml:space="preserve"> y cerclaje con alambre en ocho. Se realizaron radiografías posquirúrgicas para verificar que el procedimiento haya sido adecuado (fig</w:t>
      </w:r>
      <w:r>
        <w:t>ura</w:t>
      </w:r>
      <w:r w:rsidRPr="00E45306">
        <w:t>. 4). A la semana de la cirugía la paciente ya podía defecar con normalidad y al día de la fecha, luego de un año, mantiene una buena calidad de vida. Sin embargo, por factores ajenos a cuestiones médicas, su tutora decidió no intervenir la fractura femoral del MPI, comentando que a veces lo usaba para hacer “equilibrio”.</w:t>
      </w:r>
    </w:p>
    <w:p w:rsidR="00E45306" w:rsidRDefault="00E45306" w:rsidP="00E45306">
      <w:pPr>
        <w:rPr>
          <w:b/>
          <w:bCs/>
        </w:rPr>
      </w:pPr>
      <w:r w:rsidRPr="00E45306">
        <w:rPr>
          <w:b/>
          <w:bCs/>
          <w:noProof/>
        </w:rPr>
        <w:drawing>
          <wp:inline distT="0" distB="0" distL="0" distR="0" wp14:anchorId="45551272" wp14:editId="41816CAC">
            <wp:extent cx="2470785" cy="2039620"/>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0785" cy="2039620"/>
                    </a:xfrm>
                    <a:prstGeom prst="rect">
                      <a:avLst/>
                    </a:prstGeom>
                  </pic:spPr>
                </pic:pic>
              </a:graphicData>
            </a:graphic>
          </wp:inline>
        </w:drawing>
      </w:r>
    </w:p>
    <w:p w:rsidR="003B72E9" w:rsidRDefault="00E45306" w:rsidP="00E45306">
      <w:pPr>
        <w:pStyle w:val="LeyendaTabla"/>
        <w:jc w:val="left"/>
      </w:pPr>
      <w:r w:rsidRPr="003B72E9">
        <w:rPr>
          <w:b/>
        </w:rPr>
        <w:t>Figura 1.</w:t>
      </w:r>
      <w:r w:rsidRPr="00E45306">
        <w:t xml:space="preserve"> </w:t>
      </w:r>
      <w:r>
        <w:t>radiografía ventro dorsal de  Cadera donde se observa estrechez del  canal pélvico</w:t>
      </w:r>
      <w:r w:rsidR="003B72E9">
        <w:t>.</w:t>
      </w:r>
    </w:p>
    <w:p w:rsidR="003B72E9" w:rsidRDefault="003B72E9" w:rsidP="00E45306">
      <w:pPr>
        <w:pStyle w:val="LeyendaTabla"/>
        <w:jc w:val="left"/>
      </w:pPr>
    </w:p>
    <w:p w:rsidR="00E45306" w:rsidRDefault="003B72E9" w:rsidP="00E45306">
      <w:pPr>
        <w:pStyle w:val="LeyendaTabla"/>
        <w:jc w:val="left"/>
      </w:pPr>
      <w:r w:rsidRPr="0021230A">
        <w:rPr>
          <w:rFonts w:ascii="Arial" w:hAnsi="Arial" w:cs="Arial"/>
          <w:noProof/>
          <w:lang w:val="en-US" w:eastAsia="en-US"/>
        </w:rPr>
        <w:drawing>
          <wp:inline distT="0" distB="0" distL="0" distR="0" wp14:anchorId="6EE2E0FE" wp14:editId="10DE55BB">
            <wp:extent cx="2470785" cy="2063650"/>
            <wp:effectExtent l="0" t="0" r="571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0785" cy="2063650"/>
                    </a:xfrm>
                    <a:prstGeom prst="rect">
                      <a:avLst/>
                    </a:prstGeom>
                  </pic:spPr>
                </pic:pic>
              </a:graphicData>
            </a:graphic>
          </wp:inline>
        </w:drawing>
      </w:r>
      <w:r w:rsidR="00E45306">
        <w:t xml:space="preserve">                     </w:t>
      </w:r>
    </w:p>
    <w:p w:rsidR="003B72E9" w:rsidRDefault="00E45306" w:rsidP="00E45306">
      <w:pPr>
        <w:pStyle w:val="LeyendaTabla"/>
        <w:jc w:val="both"/>
        <w:rPr>
          <w:b/>
        </w:rPr>
      </w:pPr>
      <w:r>
        <w:t xml:space="preserve"> </w:t>
      </w:r>
      <w:r w:rsidR="003B72E9" w:rsidRPr="003B72E9">
        <w:rPr>
          <w:b/>
        </w:rPr>
        <w:t>Figura 2.</w:t>
      </w:r>
      <w:r w:rsidRPr="003B72E9">
        <w:rPr>
          <w:b/>
        </w:rPr>
        <w:t xml:space="preserve"> </w:t>
      </w:r>
      <w:r w:rsidR="003B72E9" w:rsidRPr="003B72E9">
        <w:t>radiografía lateral de cadera y abdomen</w:t>
      </w:r>
      <w:r w:rsidRPr="003B72E9">
        <w:rPr>
          <w:b/>
        </w:rPr>
        <w:t xml:space="preserve"> </w:t>
      </w:r>
      <w:r w:rsidR="003B72E9" w:rsidRPr="003B72E9">
        <w:rPr>
          <w:lang w:eastAsia="es-AR"/>
        </w:rPr>
        <w:t>caudal donde se observa megacolon</w:t>
      </w:r>
      <w:r w:rsidR="003B72E9">
        <w:rPr>
          <w:lang w:eastAsia="es-AR"/>
        </w:rPr>
        <w:t>.</w:t>
      </w:r>
      <w:r w:rsidRPr="003B72E9">
        <w:rPr>
          <w:b/>
        </w:rPr>
        <w:t xml:space="preserve"> </w:t>
      </w:r>
    </w:p>
    <w:p w:rsidR="00644CD7" w:rsidRDefault="00644CD7" w:rsidP="00E45306">
      <w:pPr>
        <w:pStyle w:val="LeyendaTabla"/>
        <w:jc w:val="both"/>
        <w:rPr>
          <w:b/>
        </w:rPr>
      </w:pPr>
    </w:p>
    <w:p w:rsidR="003B72E9" w:rsidRDefault="003B72E9" w:rsidP="00E45306">
      <w:pPr>
        <w:pStyle w:val="LeyendaTabla"/>
        <w:jc w:val="both"/>
        <w:rPr>
          <w:b/>
        </w:rPr>
      </w:pPr>
      <w:r w:rsidRPr="0021230A">
        <w:rPr>
          <w:rFonts w:ascii="Arial" w:hAnsi="Arial" w:cs="Arial"/>
          <w:noProof/>
          <w:lang w:val="en-US" w:eastAsia="en-US"/>
        </w:rPr>
        <w:drawing>
          <wp:inline distT="0" distB="0" distL="0" distR="0" wp14:anchorId="77B04D2F" wp14:editId="418E0986">
            <wp:extent cx="2470785" cy="2461426"/>
            <wp:effectExtent l="0" t="0" r="571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2461426"/>
                    </a:xfrm>
                    <a:prstGeom prst="rect">
                      <a:avLst/>
                    </a:prstGeom>
                  </pic:spPr>
                </pic:pic>
              </a:graphicData>
            </a:graphic>
          </wp:inline>
        </w:drawing>
      </w:r>
      <w:r w:rsidR="00E45306" w:rsidRPr="003B72E9">
        <w:rPr>
          <w:b/>
        </w:rPr>
        <w:t xml:space="preserve">  </w:t>
      </w:r>
    </w:p>
    <w:p w:rsidR="003B72E9" w:rsidRDefault="003B72E9" w:rsidP="00E45306">
      <w:pPr>
        <w:pStyle w:val="LeyendaTabla"/>
        <w:jc w:val="both"/>
      </w:pPr>
      <w:r w:rsidRPr="003B72E9">
        <w:rPr>
          <w:b/>
        </w:rPr>
        <w:t>Figura 3.</w:t>
      </w:r>
      <w:r w:rsidRPr="003B72E9">
        <w:t xml:space="preserve"> </w:t>
      </w:r>
      <w:proofErr w:type="spellStart"/>
      <w:r w:rsidRPr="003B72E9">
        <w:t>ostectomías</w:t>
      </w:r>
      <w:proofErr w:type="spellEnd"/>
      <w:r w:rsidRPr="003B72E9">
        <w:t xml:space="preserve"> en varias</w:t>
      </w:r>
      <w:r w:rsidRPr="003B72E9">
        <w:rPr>
          <w:b/>
        </w:rPr>
        <w:t xml:space="preserve">  </w:t>
      </w:r>
      <w:r w:rsidRPr="003B72E9">
        <w:t>partes de la hemipelvis</w:t>
      </w:r>
      <w:r>
        <w:t>.</w:t>
      </w:r>
    </w:p>
    <w:p w:rsidR="003B72E9" w:rsidRDefault="00ED1E18" w:rsidP="00E45306">
      <w:pPr>
        <w:pStyle w:val="LeyendaTabla"/>
        <w:jc w:val="both"/>
      </w:pPr>
      <w:r>
        <w:rPr>
          <w:noProof/>
          <w:lang w:eastAsia="es-AR"/>
        </w:rPr>
        <mc:AlternateContent>
          <mc:Choice Requires="wps">
            <w:drawing>
              <wp:anchor distT="0" distB="0" distL="114300" distR="114300" simplePos="0" relativeHeight="251664384" behindDoc="0" locked="0" layoutInCell="1" hidden="0" allowOverlap="1" wp14:anchorId="14BBB52C" wp14:editId="0022238B">
                <wp:simplePos x="0" y="0"/>
                <wp:positionH relativeFrom="column">
                  <wp:posOffset>2695575</wp:posOffset>
                </wp:positionH>
                <wp:positionV relativeFrom="paragraph">
                  <wp:posOffset>1161415</wp:posOffset>
                </wp:positionV>
                <wp:extent cx="428867" cy="405310"/>
                <wp:effectExtent l="0" t="0" r="0" b="0"/>
                <wp:wrapNone/>
                <wp:docPr id="11" name="Rectángulo 11"/>
                <wp:cNvGraphicFramePr/>
                <a:graphic xmlns:a="http://schemas.openxmlformats.org/drawingml/2006/main">
                  <a:graphicData uri="http://schemas.microsoft.com/office/word/2010/wordprocessingShape">
                    <wps:wsp>
                      <wps:cNvSpPr/>
                      <wps:spPr>
                        <a:xfrm>
                          <a:off x="0" y="0"/>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rsidR="00ED1E18" w:rsidRDefault="00AA389F" w:rsidP="00ED1E18">
                            <w:pPr>
                              <w:jc w:val="center"/>
                              <w:textDirection w:val="btLr"/>
                            </w:pPr>
                            <w:r>
                              <w:rPr>
                                <w:b/>
                                <w:color w:val="FFFFFF"/>
                                <w:sz w:val="24"/>
                              </w:rPr>
                              <w:t>32</w:t>
                            </w:r>
                          </w:p>
                        </w:txbxContent>
                      </wps:txbx>
                      <wps:bodyPr spcFirstLastPara="1" wrap="square" lIns="91425" tIns="45700" rIns="91425" bIns="45700" anchor="t" anchorCtr="0">
                        <a:noAutofit/>
                      </wps:bodyPr>
                    </wps:wsp>
                  </a:graphicData>
                </a:graphic>
              </wp:anchor>
            </w:drawing>
          </mc:Choice>
          <mc:Fallback>
            <w:pict>
              <v:rect w14:anchorId="14BBB52C" id="Rectángulo 11" o:spid="_x0000_s1027" style="position:absolute;left:0;text-align:left;margin-left:212.25pt;margin-top:91.45pt;width:33.75pt;height:3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" fillcolor="#9b5a1a" strokecolor="#366092">
                <v:stroke startarrowwidth="narrow" startarrowlength="short" endarrowwidth="narrow" endarrowlength="short" joinstyle="round"/>
                <v:textbox inset="2.53958mm,1.2694mm,2.53958mm,1.2694mm">
                  <w:txbxContent>
                    <w:p w:rsidR="00ED1E18" w:rsidRDefault="00AA389F" w:rsidP="00ED1E18">
                      <w:pPr>
                        <w:jc w:val="center"/>
                        <w:textDirection w:val="btLr"/>
                      </w:pPr>
                      <w:r>
                        <w:rPr>
                          <w:b/>
                          <w:color w:val="FFFFFF"/>
                          <w:sz w:val="24"/>
                        </w:rPr>
                        <w:t>32</w:t>
                      </w:r>
                    </w:p>
                  </w:txbxContent>
                </v:textbox>
              </v:rect>
            </w:pict>
          </mc:Fallback>
        </mc:AlternateContent>
      </w:r>
    </w:p>
    <w:p w:rsidR="003B72E9" w:rsidRDefault="003B72E9" w:rsidP="00E45306">
      <w:pPr>
        <w:pStyle w:val="LeyendaTabla"/>
        <w:jc w:val="both"/>
      </w:pPr>
      <w:r w:rsidRPr="00676544">
        <w:rPr>
          <w:rFonts w:ascii="Arial" w:hAnsi="Arial" w:cs="Arial"/>
          <w:noProof/>
          <w:lang w:val="en-US" w:eastAsia="en-US"/>
        </w:rPr>
        <w:lastRenderedPageBreak/>
        <w:drawing>
          <wp:inline distT="0" distB="0" distL="0" distR="0" wp14:anchorId="09BF7D5E" wp14:editId="12393866">
            <wp:extent cx="2470785" cy="2151165"/>
            <wp:effectExtent l="0" t="0" r="5715"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0785" cy="2151165"/>
                    </a:xfrm>
                    <a:prstGeom prst="rect">
                      <a:avLst/>
                    </a:prstGeom>
                  </pic:spPr>
                </pic:pic>
              </a:graphicData>
            </a:graphic>
          </wp:inline>
        </w:drawing>
      </w:r>
    </w:p>
    <w:p w:rsidR="00E45306" w:rsidRPr="003B72E9" w:rsidRDefault="003B72E9" w:rsidP="003B72E9">
      <w:pPr>
        <w:pStyle w:val="LeyendaTabla"/>
        <w:jc w:val="both"/>
        <w:rPr>
          <w:rFonts w:ascii="Arial" w:hAnsi="Arial"/>
          <w:b/>
          <w:bCs/>
          <w:kern w:val="32"/>
          <w:sz w:val="24"/>
          <w:szCs w:val="32"/>
        </w:rPr>
      </w:pPr>
      <w:r w:rsidRPr="003B72E9">
        <w:rPr>
          <w:b/>
        </w:rPr>
        <w:t xml:space="preserve">Figura 4. </w:t>
      </w:r>
      <w:r w:rsidRPr="003B72E9">
        <w:t xml:space="preserve">radiografía </w:t>
      </w:r>
      <w:proofErr w:type="spellStart"/>
      <w:r w:rsidRPr="003B72E9">
        <w:t>ventrodorsal</w:t>
      </w:r>
      <w:proofErr w:type="spellEnd"/>
      <w:r w:rsidRPr="003B72E9">
        <w:t xml:space="preserve"> de cadera posquirúrgica inmediata.</w:t>
      </w:r>
      <w:r w:rsidRPr="003B72E9">
        <w:rPr>
          <w:b/>
        </w:rPr>
        <w:t xml:space="preserve">                   </w:t>
      </w:r>
      <w:r w:rsidRPr="003B72E9">
        <w:rPr>
          <w:rFonts w:ascii="Arial" w:hAnsi="Arial"/>
          <w:b/>
          <w:bCs/>
          <w:kern w:val="32"/>
          <w:sz w:val="24"/>
          <w:szCs w:val="32"/>
        </w:rPr>
        <w:t xml:space="preserve">                 </w:t>
      </w:r>
      <w:r w:rsidR="00E45306" w:rsidRPr="003B72E9">
        <w:rPr>
          <w:rFonts w:ascii="Arial" w:hAnsi="Arial"/>
          <w:b/>
          <w:bCs/>
          <w:kern w:val="32"/>
          <w:sz w:val="24"/>
          <w:szCs w:val="32"/>
        </w:rPr>
        <w:t xml:space="preserve">         </w:t>
      </w:r>
    </w:p>
    <w:p w:rsidR="004F6587" w:rsidRDefault="003B72E9" w:rsidP="00E45306">
      <w:pPr>
        <w:pStyle w:val="Ttulo1"/>
      </w:pPr>
      <w:r>
        <w:t>Caso clínico 2</w:t>
      </w:r>
    </w:p>
    <w:p w:rsidR="003B72E9" w:rsidRDefault="003B72E9" w:rsidP="003B72E9">
      <w:r>
        <w:t xml:space="preserve">Se trata de la paciente “Enana”, canino, hembra, mestizo, de 6 kg y 2 años de edad, la cual siendo cachorra (4 meses aproximadamente) sufrió un politraumatismo severo que le causó múltiples lesiones (contusión pulmonar, fractura de radio y </w:t>
      </w:r>
      <w:proofErr w:type="spellStart"/>
      <w:r>
        <w:t>ulna</w:t>
      </w:r>
      <w:proofErr w:type="spellEnd"/>
      <w:r>
        <w:t xml:space="preserve"> en MAD, fractura de fémur en MPD y fractura múltiple de cadera) que fue atendida en otro Centro de Atención Veterinario. En su momento debido a su estado crítico, sus lesiones traumatológicas se fueron solucionando a medida que fue posible. La paciente fue abandonada por sus tutores por lo tanto los medios económicos para su tratamiento fueron escasos. </w:t>
      </w:r>
    </w:p>
    <w:p w:rsidR="003B72E9" w:rsidRDefault="003B72E9" w:rsidP="003B72E9">
      <w:r>
        <w:t>Llegó a consulta debido a un cuadro de constipación crónica/</w:t>
      </w:r>
      <w:proofErr w:type="spellStart"/>
      <w:r>
        <w:t>obstipación</w:t>
      </w:r>
      <w:proofErr w:type="spellEnd"/>
      <w:r>
        <w:t xml:space="preserve"> que ya no respondía a los tratamientos médicos (dieta, laxantes, enemas, etc.). El tutor decidió, como última opción para mejorar su calidad de vida antes de la eutanasia, realizar la cirugía. Se evaluó un estudio radiográfico actualizado en donde se observó mala unión de fractura bilateral de ilion, acetábulo e isquion que generaban una reducción del 90% del canal pélvico y megacolon (</w:t>
      </w:r>
      <w:r w:rsidR="007C5F01">
        <w:t>f</w:t>
      </w:r>
      <w:r>
        <w:t>ig</w:t>
      </w:r>
      <w:r w:rsidR="007C5F01">
        <w:t>ura</w:t>
      </w:r>
      <w:r>
        <w:t xml:space="preserve">. </w:t>
      </w:r>
      <w:r w:rsidR="00B45AE8">
        <w:t>5</w:t>
      </w:r>
      <w:r>
        <w:t>-</w:t>
      </w:r>
      <w:r w:rsidR="00EC46C7">
        <w:t>6</w:t>
      </w:r>
      <w:r>
        <w:t xml:space="preserve">). En el examen clínico la marcha de la paciente fue normal, el tutor nos comentó que posterior al traumatismo había presentado un déficit propioceptivo en el MPD. Se evaluó el canal pélvico por tacto rectal corroborando la </w:t>
      </w:r>
      <w:r w:rsidR="00644CD7">
        <w:t>estrechez (</w:t>
      </w:r>
      <w:r>
        <w:t xml:space="preserve">diámetro menor a 2 cm). </w:t>
      </w:r>
    </w:p>
    <w:p w:rsidR="002A71A2" w:rsidRDefault="003B72E9" w:rsidP="003B72E9">
      <w:r>
        <w:t xml:space="preserve">Se decidió realizar una </w:t>
      </w:r>
      <w:proofErr w:type="spellStart"/>
      <w:r>
        <w:t>hemipelvectomía</w:t>
      </w:r>
      <w:proofErr w:type="spellEnd"/>
      <w:r>
        <w:t xml:space="preserve"> derecha mediante un abordaje lateral al ilion, acetábulo e isquion combinado con una osteotomía del trocánter mayor de fémur para lograr mejor exposición. Se realizó en primer término una exéresis de cabeza y cuello femoral, para luego proceder a realizar una osteotomía en el cuerpo </w:t>
      </w:r>
      <w:r>
        <w:t xml:space="preserve">del ilion (1 cm caudal a la articulación sacroilíaca), otra en la rama acetabular del isquion y en el pubis, retirando la pieza de </w:t>
      </w:r>
      <w:proofErr w:type="spellStart"/>
      <w:r>
        <w:t>ostectomía</w:t>
      </w:r>
      <w:proofErr w:type="spellEnd"/>
      <w:r>
        <w:t xml:space="preserve"> completa que contenía el acetábulo. La recuperación de la paciente fue satisfactoria, solo presentó un déficit propioceptivo en el MPD. En la actualidad, luego de 4 meses el tutor comentó que ya podía defecar con normalidad y la marcha mejoró un 80 % (estuvo realizando fisioterapia </w:t>
      </w:r>
      <w:r w:rsidR="007C5F01">
        <w:t>(figura</w:t>
      </w:r>
      <w:r w:rsidR="00644CD7">
        <w:t>7)</w:t>
      </w:r>
      <w:r>
        <w:t>. Notó un leve acortamiento del miembro, pero caminaba con normalidad.</w:t>
      </w:r>
    </w:p>
    <w:p w:rsidR="00644CD7" w:rsidRDefault="00644CD7" w:rsidP="003B72E9">
      <w:pPr>
        <w:rPr>
          <w:noProof/>
        </w:rPr>
      </w:pPr>
    </w:p>
    <w:p w:rsidR="003B72E9" w:rsidRDefault="003B72E9" w:rsidP="003B72E9">
      <w:r w:rsidRPr="00676544">
        <w:rPr>
          <w:rFonts w:ascii="Arial" w:hAnsi="Arial" w:cs="Arial"/>
          <w:noProof/>
          <w:lang w:val="en-US" w:eastAsia="en-US"/>
        </w:rPr>
        <w:drawing>
          <wp:inline distT="0" distB="0" distL="0" distR="0" wp14:anchorId="41C8F9E5" wp14:editId="5627B0E3">
            <wp:extent cx="2470785" cy="2194205"/>
            <wp:effectExtent l="0" t="0" r="571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0785" cy="2194205"/>
                    </a:xfrm>
                    <a:prstGeom prst="rect">
                      <a:avLst/>
                    </a:prstGeom>
                  </pic:spPr>
                </pic:pic>
              </a:graphicData>
            </a:graphic>
          </wp:inline>
        </w:drawing>
      </w:r>
    </w:p>
    <w:p w:rsidR="00B45AE8" w:rsidRPr="00B45AE8" w:rsidRDefault="002A71A2" w:rsidP="00B45AE8">
      <w:pPr>
        <w:rPr>
          <w:rStyle w:val="LeyendaTablaCar"/>
        </w:rPr>
      </w:pPr>
      <w:r w:rsidRPr="002A71A2">
        <w:rPr>
          <w:b/>
        </w:rPr>
        <w:t xml:space="preserve">Figura </w:t>
      </w:r>
      <w:r w:rsidR="00EC46C7">
        <w:rPr>
          <w:b/>
        </w:rPr>
        <w:t>5</w:t>
      </w:r>
      <w:r w:rsidRPr="002A71A2">
        <w:rPr>
          <w:b/>
        </w:rPr>
        <w:t>.</w:t>
      </w:r>
      <w:r w:rsidRPr="002A71A2">
        <w:t xml:space="preserve"> </w:t>
      </w:r>
      <w:r w:rsidR="00B45AE8" w:rsidRPr="00B45AE8">
        <w:rPr>
          <w:rStyle w:val="LeyendaTablaCar"/>
        </w:rPr>
        <w:t xml:space="preserve">radiografía </w:t>
      </w:r>
      <w:proofErr w:type="spellStart"/>
      <w:r w:rsidR="00B45AE8" w:rsidRPr="00B45AE8">
        <w:rPr>
          <w:rStyle w:val="LeyendaTablaCar"/>
        </w:rPr>
        <w:t>ventro</w:t>
      </w:r>
      <w:proofErr w:type="spellEnd"/>
      <w:r w:rsidR="00B45AE8" w:rsidRPr="00B45AE8">
        <w:rPr>
          <w:rStyle w:val="LeyendaTablaCar"/>
        </w:rPr>
        <w:t xml:space="preserve"> dorsal de</w:t>
      </w:r>
      <w:r w:rsidR="00B45AE8">
        <w:rPr>
          <w:rStyle w:val="LeyendaTablaCar"/>
        </w:rPr>
        <w:t xml:space="preserve"> cadera, se </w:t>
      </w:r>
      <w:r w:rsidR="00B45AE8" w:rsidRPr="00B45AE8">
        <w:rPr>
          <w:rStyle w:val="LeyendaTablaCar"/>
        </w:rPr>
        <w:t xml:space="preserve">                </w:t>
      </w:r>
    </w:p>
    <w:p w:rsidR="00B45AE8" w:rsidRPr="00B45AE8" w:rsidRDefault="00B45AE8" w:rsidP="00B45AE8">
      <w:pPr>
        <w:rPr>
          <w:rStyle w:val="LeyendaTablaCar"/>
        </w:rPr>
      </w:pPr>
      <w:r w:rsidRPr="00B45AE8">
        <w:rPr>
          <w:rStyle w:val="LeyendaTablaCar"/>
        </w:rPr>
        <w:t>observa una clavija de una</w:t>
      </w:r>
      <w:r>
        <w:rPr>
          <w:rStyle w:val="LeyendaTablaCar"/>
        </w:rPr>
        <w:t xml:space="preserve"> cirugía previa</w:t>
      </w:r>
      <w:r w:rsidRPr="00B45AE8">
        <w:rPr>
          <w:rStyle w:val="LeyendaTablaCar"/>
        </w:rPr>
        <w:t xml:space="preserve">                </w:t>
      </w:r>
    </w:p>
    <w:p w:rsidR="002A71A2" w:rsidRDefault="002A71A2" w:rsidP="00B45AE8"/>
    <w:p w:rsidR="00B45AE8" w:rsidRDefault="00B45AE8" w:rsidP="00B45AE8">
      <w:r w:rsidRPr="00F12253">
        <w:rPr>
          <w:rFonts w:ascii="Arial" w:hAnsi="Arial" w:cs="Arial"/>
          <w:noProof/>
          <w:lang w:val="en-US" w:eastAsia="en-US"/>
        </w:rPr>
        <w:drawing>
          <wp:inline distT="0" distB="0" distL="0" distR="0" wp14:anchorId="4699C640" wp14:editId="14576756">
            <wp:extent cx="2470785" cy="2126866"/>
            <wp:effectExtent l="0" t="0" r="5715"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0785" cy="2126866"/>
                    </a:xfrm>
                    <a:prstGeom prst="rect">
                      <a:avLst/>
                    </a:prstGeom>
                  </pic:spPr>
                </pic:pic>
              </a:graphicData>
            </a:graphic>
          </wp:inline>
        </w:drawing>
      </w:r>
    </w:p>
    <w:p w:rsidR="00EC46C7" w:rsidRDefault="00ED1E18" w:rsidP="00EC46C7">
      <w:pPr>
        <w:pStyle w:val="LeyendaTabla"/>
        <w:jc w:val="both"/>
      </w:pPr>
      <w:r>
        <w:rPr>
          <w:noProof/>
          <w:lang w:eastAsia="es-AR"/>
        </w:rPr>
        <mc:AlternateContent>
          <mc:Choice Requires="wps">
            <w:drawing>
              <wp:anchor distT="0" distB="0" distL="114300" distR="114300" simplePos="0" relativeHeight="251666432" behindDoc="0" locked="0" layoutInCell="1" hidden="0" allowOverlap="1" wp14:anchorId="14BBB52C" wp14:editId="0022238B">
                <wp:simplePos x="0" y="0"/>
                <wp:positionH relativeFrom="column">
                  <wp:posOffset>2676525</wp:posOffset>
                </wp:positionH>
                <wp:positionV relativeFrom="paragraph">
                  <wp:posOffset>2294890</wp:posOffset>
                </wp:positionV>
                <wp:extent cx="428867" cy="405310"/>
                <wp:effectExtent l="0" t="0" r="0" b="0"/>
                <wp:wrapNone/>
                <wp:docPr id="12" name="Rectángulo 12"/>
                <wp:cNvGraphicFramePr/>
                <a:graphic xmlns:a="http://schemas.openxmlformats.org/drawingml/2006/main">
                  <a:graphicData uri="http://schemas.microsoft.com/office/word/2010/wordprocessingShape">
                    <wps:wsp>
                      <wps:cNvSpPr/>
                      <wps:spPr>
                        <a:xfrm>
                          <a:off x="0" y="0"/>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rsidR="00ED1E18" w:rsidRDefault="00AA389F" w:rsidP="00ED1E18">
                            <w:pPr>
                              <w:jc w:val="center"/>
                              <w:textDirection w:val="btLr"/>
                            </w:pPr>
                            <w:r>
                              <w:rPr>
                                <w:b/>
                                <w:color w:val="FFFFFF"/>
                                <w:sz w:val="24"/>
                              </w:rPr>
                              <w:t>33</w:t>
                            </w:r>
                          </w:p>
                        </w:txbxContent>
                      </wps:txbx>
                      <wps:bodyPr spcFirstLastPara="1" wrap="square" lIns="91425" tIns="45700" rIns="91425" bIns="45700" anchor="t" anchorCtr="0">
                        <a:noAutofit/>
                      </wps:bodyPr>
                    </wps:wsp>
                  </a:graphicData>
                </a:graphic>
              </wp:anchor>
            </w:drawing>
          </mc:Choice>
          <mc:Fallback>
            <w:pict>
              <v:rect w14:anchorId="14BBB52C" id="Rectángulo 12" o:spid="_x0000_s1028" style="position:absolute;left:0;text-align:left;margin-left:210.75pt;margin-top:180.7pt;width:33.75pt;height:31.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" fillcolor="#9b5a1a" strokecolor="#366092">
                <v:stroke startarrowwidth="narrow" startarrowlength="short" endarrowwidth="narrow" endarrowlength="short" joinstyle="round"/>
                <v:textbox inset="2.53958mm,1.2694mm,2.53958mm,1.2694mm">
                  <w:txbxContent>
                    <w:p w:rsidR="00ED1E18" w:rsidRDefault="00AA389F" w:rsidP="00ED1E18">
                      <w:pPr>
                        <w:jc w:val="center"/>
                        <w:textDirection w:val="btLr"/>
                      </w:pPr>
                      <w:r>
                        <w:rPr>
                          <w:b/>
                          <w:color w:val="FFFFFF"/>
                          <w:sz w:val="24"/>
                        </w:rPr>
                        <w:t>33</w:t>
                      </w:r>
                    </w:p>
                  </w:txbxContent>
                </v:textbox>
              </v:rect>
            </w:pict>
          </mc:Fallback>
        </mc:AlternateContent>
      </w:r>
      <w:r w:rsidR="00EC46C7" w:rsidRPr="00EC46C7">
        <w:rPr>
          <w:b/>
        </w:rPr>
        <w:t>Figura</w:t>
      </w:r>
      <w:r w:rsidR="00EC46C7">
        <w:rPr>
          <w:b/>
        </w:rPr>
        <w:t xml:space="preserve"> </w:t>
      </w:r>
      <w:r w:rsidR="00EC46C7" w:rsidRPr="00EC46C7">
        <w:rPr>
          <w:b/>
        </w:rPr>
        <w:t>6.</w:t>
      </w:r>
      <w:r w:rsidR="00EC46C7" w:rsidRPr="00EC46C7">
        <w:t xml:space="preserve"> radiografía lateral de cadera (puede</w:t>
      </w:r>
      <w:r w:rsidR="00EC46C7">
        <w:t xml:space="preserve"> </w:t>
      </w:r>
      <w:r w:rsidR="00EC46C7" w:rsidRPr="00EC46C7">
        <w:t>observarse el megacolon)</w:t>
      </w:r>
    </w:p>
    <w:p w:rsidR="00EC46C7" w:rsidRDefault="00EC46C7" w:rsidP="00EC46C7">
      <w:pPr>
        <w:pStyle w:val="LeyendaTabla"/>
        <w:jc w:val="both"/>
      </w:pPr>
      <w:r w:rsidRPr="00EC46C7">
        <w:rPr>
          <w:noProof/>
        </w:rPr>
        <w:lastRenderedPageBreak/>
        <w:drawing>
          <wp:inline distT="0" distB="0" distL="0" distR="0" wp14:anchorId="0B49A3EE" wp14:editId="33C49F76">
            <wp:extent cx="2470785" cy="1874520"/>
            <wp:effectExtent l="0" t="0" r="571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70785" cy="1874520"/>
                    </a:xfrm>
                    <a:prstGeom prst="rect">
                      <a:avLst/>
                    </a:prstGeom>
                  </pic:spPr>
                </pic:pic>
              </a:graphicData>
            </a:graphic>
          </wp:inline>
        </w:drawing>
      </w:r>
    </w:p>
    <w:p w:rsidR="002A71A2" w:rsidRDefault="00717937" w:rsidP="00644CD7">
      <w:pPr>
        <w:pStyle w:val="LeyendaTabla"/>
        <w:jc w:val="both"/>
      </w:pPr>
      <w:r w:rsidRPr="00644CD7">
        <w:rPr>
          <w:b/>
        </w:rPr>
        <w:t xml:space="preserve">Figura </w:t>
      </w:r>
      <w:r w:rsidR="00644CD7" w:rsidRPr="00644CD7">
        <w:rPr>
          <w:b/>
        </w:rPr>
        <w:t>7.</w:t>
      </w:r>
      <w:r w:rsidRPr="00717937">
        <w:t xml:space="preserve"> paciente recuperada realizando fisioterapia</w:t>
      </w:r>
    </w:p>
    <w:p w:rsidR="00B417EA" w:rsidRDefault="00B417EA" w:rsidP="00096A7D">
      <w:pPr>
        <w:pStyle w:val="Ttulo1"/>
        <w:jc w:val="both"/>
      </w:pPr>
      <w:r>
        <w:t>Conclusión</w:t>
      </w:r>
    </w:p>
    <w:p w:rsidR="00644CD7" w:rsidRDefault="00644CD7" w:rsidP="00644CD7">
      <w:pPr>
        <w:rPr>
          <w:b/>
          <w:bCs/>
        </w:rPr>
      </w:pPr>
      <w:r w:rsidRPr="00644CD7">
        <w:t xml:space="preserve">La </w:t>
      </w:r>
      <w:proofErr w:type="spellStart"/>
      <w:r w:rsidRPr="00644CD7">
        <w:t>hemipelvectomía</w:t>
      </w:r>
      <w:proofErr w:type="spellEnd"/>
      <w:r w:rsidRPr="00644CD7">
        <w:t xml:space="preserve"> es una técnica quirúrgica que permite darle calidad de vida a los pacientes cuando ya se han agotado todas las otras alternativas posibles y el animal sigue sin poder defecar con normalidad. Incluso se puede combinar con colectomía subtotal en aquellos casos en los cuales se produjeron cambios irreversibles en la motilidad del colon [4]. A pesar de las potenciales complicaciones, como hemorragias, daño neurológico, infecciones, lesiones de órganos vitales, etc., se debe tener presente el realizarla (no hacerlo puede implicar la eutanasia del paciente), debido a que no es poco frecuente encontrarse en la clínica diaria con pacientes que acuden por estreñimiento y la causa del mismo está dada por una estenosis del canal pélvico que ocurrió anteriormente por diversos motivos traumatológicos.</w:t>
      </w:r>
    </w:p>
    <w:p w:rsidR="004F6587" w:rsidRPr="00AF2977" w:rsidRDefault="00007151">
      <w:pPr>
        <w:pStyle w:val="Ttulo1"/>
        <w:rPr>
          <w:lang w:val="en-US"/>
        </w:rPr>
      </w:pPr>
      <w:r w:rsidRPr="00AF2977">
        <w:rPr>
          <w:lang w:val="en-US"/>
        </w:rPr>
        <w:t>Bibliografía</w:t>
      </w:r>
    </w:p>
    <w:p w:rsidR="00644CD7" w:rsidRPr="00AF2977" w:rsidRDefault="00644CD7" w:rsidP="00644CD7">
      <w:pPr>
        <w:pStyle w:val="Biblio"/>
        <w:rPr>
          <w:rStyle w:val="BiblioCar"/>
          <w:bCs/>
          <w:lang w:val="en-US"/>
        </w:rPr>
      </w:pPr>
      <w:r w:rsidRPr="00AF2977">
        <w:rPr>
          <w:rStyle w:val="BiblioCar"/>
          <w:bCs/>
          <w:lang w:val="en-US"/>
        </w:rPr>
        <w:t>1. Kramer A, Walsh PJ, Seguin B. Hemipelvectomy in Dogs and Cats: Technique Overview, Variations, and Description. Veterinary Surgery. Vet Surg. 2008;37(5):413–419. doi:10.1111/j.1532-950X.2008. 00405.x</w:t>
      </w:r>
    </w:p>
    <w:p w:rsidR="00644CD7" w:rsidRPr="00AF2977" w:rsidRDefault="00644CD7" w:rsidP="00644CD7">
      <w:pPr>
        <w:pStyle w:val="Biblio"/>
        <w:rPr>
          <w:rStyle w:val="BiblioCar"/>
          <w:bCs/>
          <w:lang w:val="en-US"/>
        </w:rPr>
      </w:pPr>
      <w:r w:rsidRPr="00AF2977">
        <w:rPr>
          <w:rStyle w:val="BiblioCar"/>
          <w:bCs/>
          <w:lang w:val="en-US"/>
        </w:rPr>
        <w:t>2.  Barbur LA, Coleman KD, Schmiedt CW, Radlinsky MG. Description of the Anatomy, Surgical Technique, and Outcome of Hemipelvectomy in 4 Dogs and 5 Cats. 2015 Jul;44(5):613-26. doi: 10.1111/vsu.12324. Epub 2015 Feb 27</w:t>
      </w:r>
    </w:p>
    <w:p w:rsidR="00644CD7" w:rsidRPr="00AF2977" w:rsidRDefault="00644CD7" w:rsidP="00644CD7">
      <w:pPr>
        <w:pStyle w:val="Biblio"/>
        <w:rPr>
          <w:rStyle w:val="BiblioCar"/>
          <w:bCs/>
          <w:lang w:val="en-US"/>
        </w:rPr>
      </w:pPr>
      <w:r w:rsidRPr="00AF2977">
        <w:rPr>
          <w:rStyle w:val="BiblioCar"/>
          <w:bCs/>
          <w:lang w:val="en-US"/>
        </w:rPr>
        <w:t>3. Griffin MA, Altwal J, Culp WT, Seguin B, Wustefeld-Janssens B. Modified hemipelvectomy techniques in dogs and cats appear well tolerated with good functional outcomes. Javma. 2023: 261: 1-9. doi.org/10.2460/javma.22.12.0592</w:t>
      </w:r>
    </w:p>
    <w:p w:rsidR="00644CD7" w:rsidRPr="00644CD7" w:rsidRDefault="00644CD7" w:rsidP="00644CD7">
      <w:pPr>
        <w:pStyle w:val="Biblio"/>
        <w:rPr>
          <w:rStyle w:val="BiblioCar"/>
          <w:bCs/>
          <w:lang w:val="es-AR"/>
        </w:rPr>
      </w:pPr>
      <w:r w:rsidRPr="00AF2977">
        <w:rPr>
          <w:rStyle w:val="BiblioCar"/>
          <w:bCs/>
          <w:lang w:val="en-US"/>
        </w:rPr>
        <w:t xml:space="preserve">4. Fossum TW, Hedlund CS, Johnson AL, Schulz KS, Seim, HB, Willard MD, et. al. </w:t>
      </w:r>
      <w:r w:rsidRPr="00644CD7">
        <w:rPr>
          <w:rStyle w:val="BiblioCar"/>
          <w:bCs/>
          <w:lang w:val="es-AR"/>
        </w:rPr>
        <w:t>Cirugía en Pequeños Animales. 3.a ed. Barcelona: Editorial Elsevier; 2009; p-1092-1097.</w:t>
      </w:r>
    </w:p>
    <w:p w:rsidR="005F0292" w:rsidRPr="00644CD7" w:rsidRDefault="00644CD7" w:rsidP="00644CD7">
      <w:pPr>
        <w:pStyle w:val="Biblio"/>
      </w:pPr>
      <w:r w:rsidRPr="00AF2977">
        <w:rPr>
          <w:rStyle w:val="BiblioCar"/>
          <w:bCs/>
          <w:lang w:val="en-US"/>
        </w:rPr>
        <w:t>5. Tobias KM, Johnston SA. Veterinary Surgery: Small Animals. St. Louis, Missouri: Editorial Elsevier Saunders; 2012; p. 801-815.</w:t>
      </w:r>
      <w:r w:rsidR="005F0292" w:rsidRPr="00AF2977">
        <w:rPr>
          <w:lang w:val="en-US"/>
        </w:rPr>
        <w:t xml:space="preserve"> </w:t>
      </w:r>
      <w:hyperlink r:id="rId27" w:history="1">
        <w:r w:rsidR="005F0292" w:rsidRPr="00644CD7">
          <w:rPr>
            <w:rStyle w:val="Hipervnculo"/>
            <w:color w:val="auto"/>
            <w:u w:val="none"/>
          </w:rPr>
          <w:t>https://doi.org/10.1016/j.anaerobe.2013.09.004</w:t>
        </w:r>
      </w:hyperlink>
    </w:p>
    <w:p w:rsidR="004F6587" w:rsidRDefault="005F0292" w:rsidP="00644CD7">
      <w:pPr>
        <w:pBdr>
          <w:top w:val="nil"/>
          <w:left w:val="nil"/>
          <w:bottom w:val="nil"/>
          <w:right w:val="nil"/>
          <w:between w:val="nil"/>
        </w:pBdr>
        <w:spacing w:after="120"/>
        <w:rPr>
          <w:color w:val="000000"/>
          <w:szCs w:val="20"/>
        </w:rPr>
      </w:pPr>
      <w:r w:rsidRPr="00644CD7">
        <w:rPr>
          <w:noProof/>
          <w:color w:val="000000"/>
          <w:szCs w:val="20"/>
          <w:lang w:val="en-US"/>
        </w:rPr>
        <w:t xml:space="preserve"> </w:t>
      </w:r>
      <w:r w:rsidR="00007151">
        <w:rPr>
          <w:noProof/>
          <w:color w:val="000000"/>
          <w:szCs w:val="20"/>
        </w:rPr>
        <mc:AlternateContent>
          <mc:Choice Requires="wpg">
            <w:drawing>
              <wp:inline distT="0" distB="0" distL="0" distR="0">
                <wp:extent cx="1125615" cy="485775"/>
                <wp:effectExtent l="0" t="0" r="0" b="9525"/>
                <wp:docPr id="1083" name="Grupo 1083"/>
                <wp:cNvGraphicFramePr/>
                <a:graphic xmlns:a="http://schemas.openxmlformats.org/drawingml/2006/main">
                  <a:graphicData uri="http://schemas.microsoft.com/office/word/2010/wordprocessingGroup">
                    <wpg:wgp>
                      <wpg:cNvGrpSpPr/>
                      <wpg:grpSpPr>
                        <a:xfrm>
                          <a:off x="0" y="0"/>
                          <a:ext cx="1125615" cy="485775"/>
                          <a:chOff x="4824725" y="3544100"/>
                          <a:chExt cx="1042550" cy="471800"/>
                        </a:xfrm>
                      </wpg:grpSpPr>
                      <wpg:grpSp>
                        <wpg:cNvPr id="1" name="Grupo 1"/>
                        <wpg:cNvGrpSpPr/>
                        <wpg:grpSpPr>
                          <a:xfrm>
                            <a:off x="4824734" y="3544120"/>
                            <a:ext cx="1042533" cy="471760"/>
                            <a:chOff x="4843079" y="3547592"/>
                            <a:chExt cx="1005843" cy="464824"/>
                          </a:xfrm>
                        </wpg:grpSpPr>
                        <wps:wsp>
                          <wps:cNvPr id="2" name="Rectángulo 2"/>
                          <wps:cNvSpPr/>
                          <wps:spPr>
                            <a:xfrm>
                              <a:off x="4843079" y="3547592"/>
                              <a:ext cx="1005825" cy="464800"/>
                            </a:xfrm>
                            <a:prstGeom prst="rect">
                              <a:avLst/>
                            </a:prstGeom>
                            <a:noFill/>
                            <a:ln>
                              <a:noFill/>
                            </a:ln>
                          </wps:spPr>
                          <wps:txbx>
                            <w:txbxContent>
                              <w:p w:rsidR="004F6587" w:rsidRDefault="004F6587">
                                <w:pPr>
                                  <w:jc w:val="left"/>
                                  <w:textDirection w:val="btLr"/>
                                </w:pPr>
                              </w:p>
                            </w:txbxContent>
                          </wps:txbx>
                          <wps:bodyPr spcFirstLastPara="1" wrap="square" lIns="91425" tIns="91425" rIns="91425" bIns="91425" anchor="ctr" anchorCtr="0">
                            <a:noAutofit/>
                          </wps:bodyPr>
                        </wps:wsp>
                        <wpg:grpSp>
                          <wpg:cNvPr id="3" name="Grupo 3"/>
                          <wpg:cNvGrpSpPr/>
                          <wpg:grpSpPr>
                            <a:xfrm>
                              <a:off x="4843079" y="3547592"/>
                              <a:ext cx="1005843" cy="464824"/>
                              <a:chOff x="4747844" y="3532350"/>
                              <a:chExt cx="1196303" cy="495304"/>
                            </a:xfrm>
                          </wpg:grpSpPr>
                          <wps:wsp>
                            <wps:cNvPr id="4" name="Rectángulo 4"/>
                            <wps:cNvSpPr/>
                            <wps:spPr>
                              <a:xfrm>
                                <a:off x="4747847" y="3532350"/>
                                <a:ext cx="1196300" cy="495300"/>
                              </a:xfrm>
                              <a:prstGeom prst="rect">
                                <a:avLst/>
                              </a:prstGeom>
                              <a:noFill/>
                              <a:ln>
                                <a:noFill/>
                              </a:ln>
                            </wps:spPr>
                            <wps:txbx>
                              <w:txbxContent>
                                <w:p w:rsidR="004F6587" w:rsidRDefault="004F6587">
                                  <w:pPr>
                                    <w:jc w:val="left"/>
                                    <w:textDirection w:val="btLr"/>
                                  </w:pPr>
                                </w:p>
                              </w:txbxContent>
                            </wps:txbx>
                            <wps:bodyPr spcFirstLastPara="1" wrap="square" lIns="91425" tIns="91425" rIns="91425" bIns="91425" anchor="ctr" anchorCtr="0">
                              <a:noAutofit/>
                            </wps:bodyPr>
                          </wps:wsp>
                          <wpg:grpSp>
                            <wpg:cNvPr id="5" name="Grupo 5"/>
                            <wpg:cNvGrpSpPr/>
                            <wpg:grpSpPr>
                              <a:xfrm>
                                <a:off x="4747844" y="3532350"/>
                                <a:ext cx="1196299" cy="495304"/>
                                <a:chOff x="4760210" y="3532350"/>
                                <a:chExt cx="1196299" cy="495304"/>
                              </a:xfrm>
                            </wpg:grpSpPr>
                            <wps:wsp>
                              <wps:cNvPr id="6" name="Rectángulo 6"/>
                              <wps:cNvSpPr/>
                              <wps:spPr>
                                <a:xfrm>
                                  <a:off x="4760210" y="3532353"/>
                                  <a:ext cx="1196299" cy="495301"/>
                                </a:xfrm>
                                <a:prstGeom prst="rect">
                                  <a:avLst/>
                                </a:prstGeom>
                                <a:noFill/>
                                <a:ln>
                                  <a:noFill/>
                                </a:ln>
                              </wps:spPr>
                              <wps:txbx>
                                <w:txbxContent>
                                  <w:p w:rsidR="004F6587" w:rsidRDefault="004F6587">
                                    <w:pPr>
                                      <w:jc w:val="left"/>
                                      <w:textDirection w:val="btLr"/>
                                    </w:pPr>
                                  </w:p>
                                </w:txbxContent>
                              </wps:txbx>
                              <wps:bodyPr spcFirstLastPara="1" wrap="square" lIns="91425" tIns="91425" rIns="91425" bIns="91425" anchor="ctr" anchorCtr="0">
                                <a:noAutofit/>
                              </wps:bodyPr>
                            </wps:wsp>
                            <wpg:grpSp>
                              <wpg:cNvPr id="7" name="Grupo 7"/>
                              <wpg:cNvGrpSpPr/>
                              <wpg:grpSpPr>
                                <a:xfrm>
                                  <a:off x="4760213" y="3532350"/>
                                  <a:ext cx="1171575" cy="495300"/>
                                  <a:chOff x="0" y="0"/>
                                  <a:chExt cx="11701" cy="4312"/>
                                </a:xfrm>
                              </wpg:grpSpPr>
                              <wps:wsp>
                                <wps:cNvPr id="8" name="Rectángulo 8"/>
                                <wps:cNvSpPr/>
                                <wps:spPr>
                                  <a:xfrm>
                                    <a:off x="0" y="0"/>
                                    <a:ext cx="11206" cy="4069"/>
                                  </a:xfrm>
                                  <a:prstGeom prst="rect">
                                    <a:avLst/>
                                  </a:prstGeom>
                                  <a:noFill/>
                                  <a:ln>
                                    <a:noFill/>
                                  </a:ln>
                                </wps:spPr>
                                <wps:txbx>
                                  <w:txbxContent>
                                    <w:p w:rsidR="004F6587" w:rsidRDefault="004F6587">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28">
                                    <a:alphaModFix/>
                                  </a:blip>
                                  <a:srcRect/>
                                  <a:stretch/>
                                </pic:blipFill>
                                <pic:spPr>
                                  <a:xfrm>
                                    <a:off x="0" y="0"/>
                                    <a:ext cx="11673" cy="4069"/>
                                  </a:xfrm>
                                  <a:prstGeom prst="rect">
                                    <a:avLst/>
                                  </a:prstGeom>
                                  <a:noFill/>
                                  <a:ln>
                                    <a:noFill/>
                                  </a:ln>
                                </pic:spPr>
                              </pic:pic>
                            </wpg:grpSp>
                          </wpg:grpSp>
                        </wpg:grpSp>
                      </wpg:grpSp>
                    </wpg:wgp>
                  </a:graphicData>
                </a:graphic>
              </wp:inline>
            </w:drawing>
          </mc:Choice>
          <mc:Fallback>
            <w:pict>
              <v:group id="Grupo 1083" o:spid="_x0000_s1029" style="width:88.65pt;height:38.25pt;mso-position-horizontal-relative:char;mso-position-vertical-relative:line" coordorigin="48247,35441" coordsize="10425,47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">
                <v:group id="Grupo 1" o:spid="_x0000_s1030" style="position:absolute;left:48247;top:35441;width:10425;height:4717" coordorigin="48430,35475" coordsize="1005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left:48430;top:35475;width:1005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F6587" w:rsidRDefault="004F6587">
                          <w:pPr>
                            <w:jc w:val="left"/>
                            <w:textDirection w:val="btLr"/>
                          </w:pPr>
                        </w:p>
                      </w:txbxContent>
                    </v:textbox>
                  </v:rect>
                  <v:group id="Grupo 3" o:spid="_x0000_s1032" style="position:absolute;left:48430;top:35475;width:10059;height:4649"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3"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4F6587" w:rsidRDefault="004F6587">
                            <w:pPr>
                              <w:jc w:val="left"/>
                              <w:textDirection w:val="btLr"/>
                            </w:pPr>
                          </w:p>
                        </w:txbxContent>
                      </v:textbox>
                    </v:rect>
                    <v:group id="Grupo 5" o:spid="_x0000_s1034" style="position:absolute;left:47478;top:35323;width:11963;height:4953" coordorigin="47602,35323" coordsize="1196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5"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4F6587" w:rsidRDefault="004F6587">
                              <w:pPr>
                                <w:jc w:val="left"/>
                                <w:textDirection w:val="btLr"/>
                              </w:pPr>
                            </w:p>
                          </w:txbxContent>
                        </v:textbox>
                      </v:rect>
                      <v:group id="Grupo 7" o:spid="_x0000_s1036"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7"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4F6587" w:rsidRDefault="004F6587">
                                <w:pPr>
                                  <w:jc w:val="left"/>
                                  <w:textDirection w:val="btLr"/>
                                </w:pPr>
                              </w:p>
                            </w:txbxContent>
                          </v:textbox>
                        </v:rect>
                        <v:shape id="Forma libre: forma 9" o:spid="_x0000_s1038"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9"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">
                          <v:imagedata r:id="rId29" o:title=""/>
                        </v:shape>
                      </v:group>
                    </v:group>
                  </v:group>
                </v:group>
                <w10:anchorlock/>
              </v:group>
            </w:pict>
          </mc:Fallback>
        </mc:AlternateContent>
      </w:r>
    </w:p>
    <w:p w:rsidR="004F6587" w:rsidRDefault="004F6587">
      <w:pPr>
        <w:pBdr>
          <w:top w:val="nil"/>
          <w:left w:val="nil"/>
          <w:bottom w:val="nil"/>
          <w:right w:val="nil"/>
          <w:between w:val="nil"/>
        </w:pBdr>
        <w:spacing w:after="120"/>
        <w:ind w:left="720"/>
        <w:rPr>
          <w:color w:val="000000"/>
        </w:rPr>
        <w:sectPr w:rsidR="004F6587">
          <w:headerReference w:type="even" r:id="rId30"/>
          <w:headerReference w:type="default" r:id="rId31"/>
          <w:headerReference w:type="first" r:id="rId32"/>
          <w:type w:val="continuous"/>
          <w:pgSz w:w="11906" w:h="16838"/>
          <w:pgMar w:top="1531" w:right="1701" w:bottom="1418" w:left="1701" w:header="709" w:footer="709" w:gutter="0"/>
          <w:pgNumType w:start="18"/>
          <w:cols w:num="2" w:space="720" w:equalWidth="0">
            <w:col w:w="3891" w:space="720"/>
            <w:col w:w="3891" w:space="0"/>
          </w:cols>
          <w:titlePg/>
        </w:sectPr>
      </w:pPr>
    </w:p>
    <w:p w:rsidR="004F6587" w:rsidRDefault="00ED1E18">
      <w:pPr>
        <w:pBdr>
          <w:top w:val="nil"/>
          <w:left w:val="nil"/>
          <w:bottom w:val="nil"/>
          <w:right w:val="nil"/>
          <w:between w:val="nil"/>
        </w:pBdr>
        <w:spacing w:before="340" w:after="170"/>
        <w:jc w:val="center"/>
        <w:rPr>
          <w:rFonts w:ascii="Arial" w:eastAsia="Arial" w:hAnsi="Arial" w:cs="Arial"/>
          <w:b/>
        </w:rPr>
      </w:pPr>
      <w:bookmarkStart w:id="7" w:name="_heading=h.gjdgxs" w:colFirst="0" w:colLast="0"/>
      <w:bookmarkEnd w:id="7"/>
      <w:r>
        <w:rPr>
          <w:noProof/>
          <w:lang w:eastAsia="es-AR"/>
        </w:rPr>
        <mc:AlternateContent>
          <mc:Choice Requires="wps">
            <w:drawing>
              <wp:anchor distT="0" distB="0" distL="114300" distR="114300" simplePos="0" relativeHeight="251668480" behindDoc="0" locked="0" layoutInCell="1" hidden="0" allowOverlap="1" wp14:anchorId="14BBB52C" wp14:editId="0022238B">
                <wp:simplePos x="0" y="0"/>
                <wp:positionH relativeFrom="column">
                  <wp:posOffset>5652135</wp:posOffset>
                </wp:positionH>
                <wp:positionV relativeFrom="paragraph">
                  <wp:posOffset>3629025</wp:posOffset>
                </wp:positionV>
                <wp:extent cx="428867" cy="405310"/>
                <wp:effectExtent l="0" t="0" r="0" b="0"/>
                <wp:wrapNone/>
                <wp:docPr id="15" name="Rectángulo 15"/>
                <wp:cNvGraphicFramePr/>
                <a:graphic xmlns:a="http://schemas.openxmlformats.org/drawingml/2006/main">
                  <a:graphicData uri="http://schemas.microsoft.com/office/word/2010/wordprocessingShape">
                    <wps:wsp>
                      <wps:cNvSpPr/>
                      <wps:spPr>
                        <a:xfrm>
                          <a:off x="0" y="0"/>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rsidR="00ED1E18" w:rsidRDefault="00AA389F" w:rsidP="00ED1E18">
                            <w:pPr>
                              <w:jc w:val="center"/>
                              <w:textDirection w:val="btLr"/>
                            </w:pPr>
                            <w:r>
                              <w:rPr>
                                <w:b/>
                                <w:color w:val="FFFFFF"/>
                                <w:sz w:val="24"/>
                              </w:rPr>
                              <w:t>34</w:t>
                            </w:r>
                          </w:p>
                        </w:txbxContent>
                      </wps:txbx>
                      <wps:bodyPr spcFirstLastPara="1" wrap="square" lIns="91425" tIns="45700" rIns="91425" bIns="45700" anchor="t" anchorCtr="0">
                        <a:noAutofit/>
                      </wps:bodyPr>
                    </wps:wsp>
                  </a:graphicData>
                </a:graphic>
              </wp:anchor>
            </w:drawing>
          </mc:Choice>
          <mc:Fallback>
            <w:pict>
              <v:rect w14:anchorId="14BBB52C" id="Rectángulo 15" o:spid="_x0000_s1040" style="position:absolute;left:0;text-align:left;margin-left:445.05pt;margin-top:285.75pt;width:33.75pt;height:31.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" fillcolor="#9b5a1a" strokecolor="#366092">
                <v:stroke startarrowwidth="narrow" startarrowlength="short" endarrowwidth="narrow" endarrowlength="short" joinstyle="round"/>
                <v:textbox inset="2.53958mm,1.2694mm,2.53958mm,1.2694mm">
                  <w:txbxContent>
                    <w:p w:rsidR="00ED1E18" w:rsidRDefault="00AA389F" w:rsidP="00ED1E18">
                      <w:pPr>
                        <w:jc w:val="center"/>
                        <w:textDirection w:val="btLr"/>
                      </w:pPr>
                      <w:r>
                        <w:rPr>
                          <w:b/>
                          <w:color w:val="FFFFFF"/>
                          <w:sz w:val="24"/>
                        </w:rPr>
                        <w:t>34</w:t>
                      </w:r>
                    </w:p>
                  </w:txbxContent>
                </v:textbox>
              </v:rect>
            </w:pict>
          </mc:Fallback>
        </mc:AlternateContent>
      </w:r>
      <w:r w:rsidR="006A2D00">
        <w:rPr>
          <w:noProof/>
        </w:rPr>
        <mc:AlternateContent>
          <mc:Choice Requires="wps">
            <w:drawing>
              <wp:anchor distT="0" distB="0" distL="114300" distR="114300" simplePos="0" relativeHeight="251660288" behindDoc="0" locked="0" layoutInCell="1" hidden="0" allowOverlap="1">
                <wp:simplePos x="0" y="0"/>
                <wp:positionH relativeFrom="column">
                  <wp:posOffset>5725160</wp:posOffset>
                </wp:positionH>
                <wp:positionV relativeFrom="paragraph">
                  <wp:posOffset>7496175</wp:posOffset>
                </wp:positionV>
                <wp:extent cx="428867" cy="405310"/>
                <wp:effectExtent l="0" t="0" r="0" b="0"/>
                <wp:wrapNone/>
                <wp:docPr id="1085" name="Rectángulo 1085"/>
                <wp:cNvGraphicFramePr/>
                <a:graphic xmlns:a="http://schemas.openxmlformats.org/drawingml/2006/main">
                  <a:graphicData uri="http://schemas.microsoft.com/office/word/2010/wordprocessingShape">
                    <wps:wsp>
                      <wps:cNvSpPr/>
                      <wps:spPr>
                        <a:xfrm>
                          <a:off x="0" y="0"/>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rsidR="004F6587" w:rsidRDefault="009405C5">
                            <w:pPr>
                              <w:jc w:val="center"/>
                              <w:textDirection w:val="btLr"/>
                            </w:pPr>
                            <w:proofErr w:type="spellStart"/>
                            <w:r>
                              <w:rPr>
                                <w:b/>
                                <w:color w:val="FFFFFF"/>
                                <w:sz w:val="24"/>
                              </w:rPr>
                              <w:t>xx</w:t>
                            </w:r>
                            <w:proofErr w:type="spellEnd"/>
                          </w:p>
                        </w:txbxContent>
                      </wps:txbx>
                      <wps:bodyPr spcFirstLastPara="1" wrap="square" lIns="91425" tIns="45700" rIns="91425" bIns="45700" anchor="t" anchorCtr="0">
                        <a:noAutofit/>
                      </wps:bodyPr>
                    </wps:wsp>
                  </a:graphicData>
                </a:graphic>
              </wp:anchor>
            </w:drawing>
          </mc:Choice>
          <mc:Fallback>
            <w:pict>
              <v:rect id="Rectángulo 1085" o:spid="_x0000_s1041" style="position:absolute;left:0;text-align:left;margin-left:450.8pt;margin-top:590.25pt;width:33.75pt;height:3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" fillcolor="#9b5a1a" strokecolor="#366092">
                <v:stroke startarrowwidth="narrow" startarrowlength="short" endarrowwidth="narrow" endarrowlength="short" joinstyle="round"/>
                <v:textbox inset="2.53958mm,1.2694mm,2.53958mm,1.2694mm">
                  <w:txbxContent>
                    <w:p w:rsidR="004F6587" w:rsidRDefault="009405C5">
                      <w:pPr>
                        <w:jc w:val="center"/>
                        <w:textDirection w:val="btLr"/>
                      </w:pPr>
                      <w:proofErr w:type="spellStart"/>
                      <w:r>
                        <w:rPr>
                          <w:b/>
                          <w:color w:val="FFFFFF"/>
                          <w:sz w:val="24"/>
                        </w:rPr>
                        <w:t>xx</w:t>
                      </w:r>
                      <w:proofErr w:type="spellEnd"/>
                    </w:p>
                  </w:txbxContent>
                </v:textbox>
              </v:rect>
            </w:pict>
          </mc:Fallback>
        </mc:AlternateContent>
      </w:r>
    </w:p>
    <w:sectPr w:rsidR="004F6587">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58A" w:rsidRDefault="003E758A">
      <w:r>
        <w:separator/>
      </w:r>
    </w:p>
  </w:endnote>
  <w:endnote w:type="continuationSeparator" w:id="0">
    <w:p w:rsidR="003E758A" w:rsidRDefault="003E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87" w:rsidRDefault="004F658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87" w:rsidRDefault="004F6587">
    <w:pPr>
      <w:widowControl w:val="0"/>
      <w:pBdr>
        <w:top w:val="nil"/>
        <w:left w:val="nil"/>
        <w:bottom w:val="nil"/>
        <w:right w:val="nil"/>
        <w:between w:val="nil"/>
      </w:pBdr>
      <w:spacing w:line="276" w:lineRule="auto"/>
      <w:jc w:val="left"/>
      <w:rPr>
        <w:color w:val="000000"/>
      </w:rPr>
    </w:pPr>
    <w:bookmarkStart w:id="2" w:name="_GoBack"/>
    <w:bookmarkEnd w:id="2"/>
  </w:p>
  <w:tbl>
    <w:tblPr>
      <w:tblStyle w:val="1"/>
      <w:tblW w:w="7797" w:type="dxa"/>
      <w:tblInd w:w="0" w:type="dxa"/>
      <w:tblLayout w:type="fixed"/>
      <w:tblLook w:val="0400" w:firstRow="0" w:lastRow="0" w:firstColumn="0" w:lastColumn="0" w:noHBand="0" w:noVBand="1"/>
    </w:tblPr>
    <w:tblGrid>
      <w:gridCol w:w="7797"/>
    </w:tblGrid>
    <w:tr w:rsidR="004F6587" w:rsidRPr="0057139C">
      <w:tc>
        <w:tcPr>
          <w:tcW w:w="7797" w:type="dxa"/>
          <w:tcBorders>
            <w:top w:val="single" w:sz="4" w:space="0" w:color="000000"/>
          </w:tcBorders>
        </w:tcPr>
        <w:p w:rsidR="004F6587" w:rsidRPr="00AF2977" w:rsidRDefault="00007151">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w:t>
          </w:r>
          <w:r w:rsidRPr="00AF2977">
            <w:rPr>
              <w:rFonts w:ascii="Arial" w:eastAsia="Arial" w:hAnsi="Arial" w:cs="Arial"/>
              <w:color w:val="000000"/>
              <w:sz w:val="16"/>
              <w:szCs w:val="16"/>
            </w:rPr>
            <w:t>Tel.: (54) 351 4517299 / Correo: methodo@ucc.edu.ar / Web: methodo.ucc.edu.ar|</w:t>
          </w:r>
          <w:r w:rsidR="0057139C">
            <w:t xml:space="preserve"> </w:t>
          </w:r>
          <w:r w:rsidR="0057139C" w:rsidRPr="00AF2977">
            <w:rPr>
              <w:rFonts w:ascii="Arial" w:eastAsia="Arial" w:hAnsi="Arial" w:cs="Arial"/>
              <w:color w:val="000000"/>
              <w:sz w:val="16"/>
              <w:szCs w:val="16"/>
            </w:rPr>
            <w:t>CASO CLÍNICO</w:t>
          </w:r>
          <w:r w:rsidRPr="00AF2977">
            <w:rPr>
              <w:rFonts w:ascii="Arial" w:eastAsia="Arial" w:hAnsi="Arial" w:cs="Arial"/>
              <w:color w:val="000000"/>
              <w:sz w:val="16"/>
              <w:szCs w:val="16"/>
            </w:rPr>
            <w:t xml:space="preserve"> Rev. </w:t>
          </w:r>
          <w:proofErr w:type="spellStart"/>
          <w:r w:rsidRPr="00AF2977">
            <w:rPr>
              <w:rFonts w:ascii="Arial" w:eastAsia="Arial" w:hAnsi="Arial" w:cs="Arial"/>
              <w:color w:val="000000"/>
              <w:sz w:val="16"/>
              <w:szCs w:val="16"/>
            </w:rPr>
            <w:t>Methodo</w:t>
          </w:r>
          <w:proofErr w:type="spellEnd"/>
          <w:r w:rsidRPr="00AF2977">
            <w:rPr>
              <w:rFonts w:ascii="Arial" w:eastAsia="Arial" w:hAnsi="Arial" w:cs="Arial"/>
              <w:color w:val="000000"/>
              <w:sz w:val="16"/>
              <w:szCs w:val="16"/>
            </w:rPr>
            <w:t xml:space="preserve"> 202</w:t>
          </w:r>
          <w:r w:rsidR="00657A60" w:rsidRPr="00AF2977">
            <w:rPr>
              <w:rFonts w:ascii="Arial" w:eastAsia="Arial" w:hAnsi="Arial" w:cs="Arial"/>
              <w:color w:val="000000"/>
              <w:sz w:val="16"/>
              <w:szCs w:val="16"/>
            </w:rPr>
            <w:t>4</w:t>
          </w:r>
          <w:r w:rsidRPr="00AF2977">
            <w:rPr>
              <w:rFonts w:ascii="Arial" w:eastAsia="Arial" w:hAnsi="Arial" w:cs="Arial"/>
              <w:color w:val="000000"/>
              <w:sz w:val="16"/>
              <w:szCs w:val="16"/>
            </w:rPr>
            <w:t>;</w:t>
          </w:r>
          <w:r w:rsidR="00657A60" w:rsidRPr="00AF2977">
            <w:rPr>
              <w:rFonts w:ascii="Arial" w:eastAsia="Arial" w:hAnsi="Arial" w:cs="Arial"/>
              <w:color w:val="000000"/>
              <w:sz w:val="16"/>
              <w:szCs w:val="16"/>
            </w:rPr>
            <w:t>9</w:t>
          </w:r>
          <w:r w:rsidRPr="00AF2977">
            <w:rPr>
              <w:rFonts w:ascii="Arial" w:eastAsia="Arial" w:hAnsi="Arial" w:cs="Arial"/>
              <w:color w:val="000000"/>
              <w:sz w:val="16"/>
              <w:szCs w:val="16"/>
            </w:rPr>
            <w:t>(</w:t>
          </w:r>
          <w:proofErr w:type="gramStart"/>
          <w:r w:rsidR="00657A60" w:rsidRPr="00AF2977">
            <w:rPr>
              <w:rFonts w:ascii="Arial" w:eastAsia="Arial" w:hAnsi="Arial" w:cs="Arial"/>
              <w:color w:val="000000"/>
              <w:sz w:val="16"/>
              <w:szCs w:val="16"/>
            </w:rPr>
            <w:t>2</w:t>
          </w:r>
          <w:r w:rsidRPr="00AF2977">
            <w:rPr>
              <w:rFonts w:ascii="Arial" w:eastAsia="Arial" w:hAnsi="Arial" w:cs="Arial"/>
              <w:color w:val="000000"/>
              <w:sz w:val="16"/>
              <w:szCs w:val="16"/>
            </w:rPr>
            <w:t>):S</w:t>
          </w:r>
          <w:proofErr w:type="gramEnd"/>
          <w:r w:rsidR="003A545B" w:rsidRPr="00AF2977">
            <w:rPr>
              <w:rFonts w:ascii="Arial" w:eastAsia="Arial" w:hAnsi="Arial" w:cs="Arial"/>
              <w:color w:val="000000"/>
              <w:sz w:val="16"/>
              <w:szCs w:val="16"/>
            </w:rPr>
            <w:t xml:space="preserve"> </w:t>
          </w:r>
          <w:r w:rsidR="00AA389F">
            <w:rPr>
              <w:rFonts w:ascii="Arial" w:eastAsia="Arial" w:hAnsi="Arial" w:cs="Arial"/>
              <w:color w:val="000000"/>
              <w:sz w:val="16"/>
              <w:szCs w:val="16"/>
            </w:rPr>
            <w:t>31-34</w:t>
          </w:r>
          <w:r w:rsidR="003A545B" w:rsidRPr="00AF2977">
            <w:rPr>
              <w:rFonts w:ascii="Arial" w:eastAsia="Arial" w:hAnsi="Arial" w:cs="Arial"/>
              <w:color w:val="000000"/>
              <w:sz w:val="16"/>
              <w:szCs w:val="16"/>
            </w:rPr>
            <w:t>.</w:t>
          </w:r>
        </w:p>
      </w:tc>
    </w:tr>
  </w:tbl>
  <w:p w:rsidR="004F6587" w:rsidRPr="00AF2977" w:rsidRDefault="004F658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87" w:rsidRDefault="004F658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4F6587" w:rsidRPr="0057139C">
      <w:tc>
        <w:tcPr>
          <w:tcW w:w="7797" w:type="dxa"/>
          <w:tcBorders>
            <w:top w:val="single" w:sz="4" w:space="0" w:color="000000"/>
          </w:tcBorders>
        </w:tcPr>
        <w:p w:rsidR="004F6587" w:rsidRPr="00AF2977" w:rsidRDefault="00007151">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w:t>
          </w:r>
          <w:r w:rsidRPr="00AF2977">
            <w:rPr>
              <w:rFonts w:ascii="Arial" w:eastAsia="Arial" w:hAnsi="Arial" w:cs="Arial"/>
              <w:color w:val="000000"/>
              <w:sz w:val="16"/>
              <w:szCs w:val="16"/>
            </w:rPr>
            <w:t xml:space="preserve">Córdoba. Argentina. Tel.: (54) 351 4517299 / Correo: methodo@ucc.edu.ar / Web: methodo.ucc.edu.ar | </w:t>
          </w:r>
          <w:r w:rsidR="0057139C" w:rsidRPr="00AF2977">
            <w:rPr>
              <w:rFonts w:ascii="Arial" w:eastAsia="Arial" w:hAnsi="Arial" w:cs="Arial"/>
              <w:color w:val="000000"/>
              <w:sz w:val="16"/>
              <w:szCs w:val="16"/>
            </w:rPr>
            <w:t>CASO CLÍNICO</w:t>
          </w:r>
          <w:r w:rsidRPr="00AF2977">
            <w:rPr>
              <w:rFonts w:ascii="Arial" w:eastAsia="Arial" w:hAnsi="Arial" w:cs="Arial"/>
              <w:color w:val="000000"/>
              <w:sz w:val="16"/>
              <w:szCs w:val="16"/>
            </w:rPr>
            <w:t xml:space="preserve"> Rev. </w:t>
          </w:r>
          <w:proofErr w:type="spellStart"/>
          <w:r w:rsidRPr="00AF2977">
            <w:rPr>
              <w:rFonts w:ascii="Arial" w:eastAsia="Arial" w:hAnsi="Arial" w:cs="Arial"/>
              <w:color w:val="000000"/>
              <w:sz w:val="16"/>
              <w:szCs w:val="16"/>
            </w:rPr>
            <w:t>Methodo</w:t>
          </w:r>
          <w:proofErr w:type="spellEnd"/>
          <w:r w:rsidRPr="00AF2977">
            <w:rPr>
              <w:rFonts w:ascii="Arial" w:eastAsia="Arial" w:hAnsi="Arial" w:cs="Arial"/>
              <w:color w:val="000000"/>
              <w:sz w:val="16"/>
              <w:szCs w:val="16"/>
            </w:rPr>
            <w:t xml:space="preserve"> 202</w:t>
          </w:r>
          <w:r w:rsidR="00203897" w:rsidRPr="00AF2977">
            <w:rPr>
              <w:rFonts w:ascii="Arial" w:eastAsia="Arial" w:hAnsi="Arial" w:cs="Arial"/>
              <w:color w:val="000000"/>
              <w:sz w:val="16"/>
              <w:szCs w:val="16"/>
            </w:rPr>
            <w:t>4</w:t>
          </w:r>
          <w:r w:rsidRPr="00AF2977">
            <w:rPr>
              <w:rFonts w:ascii="Arial" w:eastAsia="Arial" w:hAnsi="Arial" w:cs="Arial"/>
              <w:color w:val="000000"/>
              <w:sz w:val="16"/>
              <w:szCs w:val="16"/>
            </w:rPr>
            <w:t>;</w:t>
          </w:r>
          <w:r w:rsidR="00203897" w:rsidRPr="00AF2977">
            <w:rPr>
              <w:rFonts w:ascii="Arial" w:eastAsia="Arial" w:hAnsi="Arial" w:cs="Arial"/>
              <w:color w:val="000000"/>
              <w:sz w:val="16"/>
              <w:szCs w:val="16"/>
            </w:rPr>
            <w:t>9</w:t>
          </w:r>
          <w:r w:rsidRPr="00AF2977">
            <w:rPr>
              <w:rFonts w:ascii="Arial" w:eastAsia="Arial" w:hAnsi="Arial" w:cs="Arial"/>
              <w:color w:val="000000"/>
              <w:sz w:val="16"/>
              <w:szCs w:val="16"/>
            </w:rPr>
            <w:t>(</w:t>
          </w:r>
          <w:proofErr w:type="gramStart"/>
          <w:r w:rsidR="00203897" w:rsidRPr="00AF2977">
            <w:rPr>
              <w:rFonts w:ascii="Arial" w:eastAsia="Arial" w:hAnsi="Arial" w:cs="Arial"/>
              <w:color w:val="000000"/>
              <w:sz w:val="16"/>
              <w:szCs w:val="16"/>
            </w:rPr>
            <w:t>2</w:t>
          </w:r>
          <w:r w:rsidRPr="00AF2977">
            <w:rPr>
              <w:rFonts w:ascii="Arial" w:eastAsia="Arial" w:hAnsi="Arial" w:cs="Arial"/>
              <w:color w:val="000000"/>
              <w:sz w:val="16"/>
              <w:szCs w:val="16"/>
            </w:rPr>
            <w:t>):S</w:t>
          </w:r>
          <w:proofErr w:type="gramEnd"/>
          <w:r w:rsidRPr="00AF2977">
            <w:rPr>
              <w:rFonts w:ascii="Arial" w:eastAsia="Arial" w:hAnsi="Arial" w:cs="Arial"/>
              <w:color w:val="000000"/>
              <w:sz w:val="16"/>
              <w:szCs w:val="16"/>
            </w:rPr>
            <w:t xml:space="preserve"> </w:t>
          </w:r>
          <w:r w:rsidR="00AA389F">
            <w:rPr>
              <w:rFonts w:ascii="Arial" w:eastAsia="Arial" w:hAnsi="Arial" w:cs="Arial"/>
              <w:color w:val="000000"/>
              <w:sz w:val="16"/>
              <w:szCs w:val="16"/>
            </w:rPr>
            <w:t>31-34</w:t>
          </w:r>
          <w:r w:rsidR="003A545B" w:rsidRPr="00AF2977">
            <w:rPr>
              <w:rFonts w:ascii="Arial" w:eastAsia="Arial" w:hAnsi="Arial" w:cs="Arial"/>
              <w:color w:val="000000"/>
              <w:sz w:val="16"/>
              <w:szCs w:val="16"/>
            </w:rPr>
            <w:t>.</w:t>
          </w:r>
        </w:p>
      </w:tc>
    </w:tr>
  </w:tbl>
  <w:p w:rsidR="004F6587" w:rsidRPr="00AF2977" w:rsidRDefault="004F658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58A" w:rsidRDefault="003E758A">
      <w:r>
        <w:separator/>
      </w:r>
    </w:p>
  </w:footnote>
  <w:footnote w:type="continuationSeparator" w:id="0">
    <w:p w:rsidR="003E758A" w:rsidRDefault="003E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87" w:rsidRDefault="004F658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87" w:rsidRDefault="00007151">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87" w:rsidRDefault="00007151">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4143427" cy="1136664"/>
          <wp:effectExtent l="0" t="0" r="0" b="0"/>
          <wp:docPr id="109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4F6587" w:rsidRDefault="004F658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87" w:rsidRDefault="004F6587">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87" w:rsidRDefault="007D069E">
    <w:pPr>
      <w:pBdr>
        <w:top w:val="nil"/>
        <w:left w:val="nil"/>
        <w:bottom w:val="nil"/>
        <w:right w:val="nil"/>
        <w:between w:val="nil"/>
      </w:pBdr>
      <w:tabs>
        <w:tab w:val="center" w:pos="4419"/>
        <w:tab w:val="right" w:pos="8838"/>
      </w:tabs>
      <w:rPr>
        <w:color w:val="000000"/>
        <w:szCs w:val="20"/>
      </w:rPr>
    </w:pPr>
    <w:proofErr w:type="spellStart"/>
    <w:r w:rsidRPr="007D069E">
      <w:rPr>
        <w:rFonts w:ascii="Arial" w:eastAsia="Arial" w:hAnsi="Arial" w:cs="Arial"/>
        <w:sz w:val="16"/>
        <w:szCs w:val="16"/>
        <w:highlight w:val="yellow"/>
      </w:rPr>
      <w:t>Espinola</w:t>
    </w:r>
    <w:proofErr w:type="spellEnd"/>
    <w:r w:rsidRPr="007D069E">
      <w:rPr>
        <w:rFonts w:ascii="Arial" w:eastAsia="Arial" w:hAnsi="Arial" w:cs="Arial"/>
        <w:sz w:val="16"/>
        <w:szCs w:val="16"/>
        <w:highlight w:val="yellow"/>
      </w:rPr>
      <w:t xml:space="preserve"> M., </w:t>
    </w:r>
    <w:proofErr w:type="spellStart"/>
    <w:r w:rsidRPr="007D069E">
      <w:rPr>
        <w:rFonts w:ascii="Arial" w:eastAsia="Arial" w:hAnsi="Arial" w:cs="Arial"/>
        <w:sz w:val="16"/>
        <w:szCs w:val="16"/>
        <w:highlight w:val="yellow"/>
      </w:rPr>
      <w:t>Amerio</w:t>
    </w:r>
    <w:proofErr w:type="spellEnd"/>
    <w:r w:rsidRPr="007D069E">
      <w:rPr>
        <w:rFonts w:ascii="Arial" w:eastAsia="Arial" w:hAnsi="Arial" w:cs="Arial"/>
        <w:sz w:val="16"/>
        <w:szCs w:val="16"/>
        <w:highlight w:val="yellow"/>
      </w:rPr>
      <w:t xml:space="preserve"> Z, </w:t>
    </w:r>
    <w:proofErr w:type="spellStart"/>
    <w:r w:rsidRPr="007D069E">
      <w:rPr>
        <w:rFonts w:ascii="Arial" w:eastAsia="Arial" w:hAnsi="Arial" w:cs="Arial"/>
        <w:sz w:val="16"/>
        <w:szCs w:val="16"/>
        <w:highlight w:val="yellow"/>
      </w:rPr>
      <w:t>Bazan</w:t>
    </w:r>
    <w:proofErr w:type="spellEnd"/>
    <w:r w:rsidRPr="007D069E">
      <w:rPr>
        <w:rFonts w:ascii="Arial" w:eastAsia="Arial" w:hAnsi="Arial" w:cs="Arial"/>
        <w:sz w:val="16"/>
        <w:szCs w:val="16"/>
        <w:highlight w:val="yellow"/>
      </w:rPr>
      <w:t xml:space="preserve"> I, </w:t>
    </w:r>
    <w:proofErr w:type="spellStart"/>
    <w:r w:rsidRPr="007D069E">
      <w:rPr>
        <w:rFonts w:ascii="Arial" w:eastAsia="Arial" w:hAnsi="Arial" w:cs="Arial"/>
        <w:sz w:val="16"/>
        <w:szCs w:val="16"/>
        <w:highlight w:val="yellow"/>
      </w:rPr>
      <w:t>Muiñoz</w:t>
    </w:r>
    <w:proofErr w:type="spellEnd"/>
    <w:r w:rsidRPr="007D069E">
      <w:rPr>
        <w:rFonts w:ascii="Arial" w:eastAsia="Arial" w:hAnsi="Arial" w:cs="Arial"/>
        <w:sz w:val="16"/>
        <w:szCs w:val="16"/>
        <w:highlight w:val="yellow"/>
      </w:rPr>
      <w:t xml:space="preserve"> </w:t>
    </w:r>
    <w:r w:rsidR="000205D9" w:rsidRPr="007D069E">
      <w:rPr>
        <w:rFonts w:ascii="Arial" w:eastAsia="Arial" w:hAnsi="Arial" w:cs="Arial"/>
        <w:sz w:val="16"/>
        <w:szCs w:val="16"/>
        <w:highlight w:val="yellow"/>
      </w:rPr>
      <w:t>L, XXXXXXXXXXXXXXXXXXXXXXXXXX</w:t>
    </w:r>
    <w:r w:rsidRPr="007D069E">
      <w:rPr>
        <w:rFonts w:ascii="Arial" w:eastAsia="Arial" w:hAnsi="Arial" w:cs="Arial"/>
        <w:sz w:val="16"/>
        <w:szCs w:val="16"/>
        <w:highlight w:val="yellow"/>
      </w:rPr>
      <w:t>.</w:t>
    </w:r>
    <w:r w:rsidRPr="007D069E">
      <w:rPr>
        <w:rFonts w:ascii="Arial" w:eastAsia="Arial" w:hAnsi="Arial" w:cs="Arial"/>
        <w:sz w:val="16"/>
        <w:szCs w:val="16"/>
      </w:rPr>
      <w:t xml:space="preserve"> </w:t>
    </w:r>
    <w:r w:rsidRPr="007D069E">
      <w:rPr>
        <w:rFonts w:ascii="Arial" w:eastAsia="Arial" w:hAnsi="Arial" w:cs="Arial"/>
        <w:i/>
        <w:sz w:val="16"/>
        <w:szCs w:val="16"/>
      </w:rPr>
      <w:t xml:space="preserve">Evaluación de la resistencia antimicrobiana en </w:t>
    </w:r>
    <w:proofErr w:type="spellStart"/>
    <w:r w:rsidRPr="007D069E">
      <w:rPr>
        <w:rFonts w:ascii="Arial" w:eastAsia="Arial" w:hAnsi="Arial" w:cs="Arial"/>
        <w:i/>
        <w:sz w:val="16"/>
        <w:szCs w:val="16"/>
      </w:rPr>
      <w:t>Enterococcus</w:t>
    </w:r>
    <w:proofErr w:type="spellEnd"/>
    <w:r w:rsidRPr="007D069E">
      <w:rPr>
        <w:rFonts w:ascii="Arial" w:eastAsia="Arial" w:hAnsi="Arial" w:cs="Arial"/>
        <w:i/>
        <w:sz w:val="16"/>
        <w:szCs w:val="16"/>
      </w:rPr>
      <w:t xml:space="preserve"> </w:t>
    </w:r>
    <w:proofErr w:type="spellStart"/>
    <w:r w:rsidRPr="007D069E">
      <w:rPr>
        <w:rFonts w:ascii="Arial" w:eastAsia="Arial" w:hAnsi="Arial" w:cs="Arial"/>
        <w:i/>
        <w:sz w:val="16"/>
        <w:szCs w:val="16"/>
      </w:rPr>
      <w:t>spp</w:t>
    </w:r>
    <w:proofErr w:type="spellEnd"/>
    <w:r w:rsidRPr="007D069E">
      <w:rPr>
        <w:rFonts w:ascii="Arial" w:eastAsia="Arial" w:hAnsi="Arial" w:cs="Arial"/>
        <w:i/>
        <w:sz w:val="16"/>
        <w:szCs w:val="16"/>
      </w:rPr>
      <w:t>. aislados de aves silvestres en espacios recreativos de Córdoba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87" w:rsidRDefault="00007151">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Lopez</w:t>
    </w:r>
    <w:proofErr w:type="spellEnd"/>
    <w:r>
      <w:rPr>
        <w:rFonts w:ascii="Arial" w:eastAsia="Arial" w:hAnsi="Arial" w:cs="Arial"/>
        <w:sz w:val="16"/>
        <w:szCs w:val="16"/>
      </w:rPr>
      <w:t xml:space="preserve"> L.,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un consultorio veterinario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D9F" w:rsidRDefault="003F6D9F">
    <w:pPr>
      <w:pBdr>
        <w:top w:val="nil"/>
        <w:left w:val="nil"/>
        <w:bottom w:val="nil"/>
        <w:right w:val="nil"/>
        <w:between w:val="nil"/>
      </w:pBdr>
      <w:tabs>
        <w:tab w:val="center" w:pos="4419"/>
        <w:tab w:val="right" w:pos="8838"/>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D9F" w:rsidRPr="007C5F01" w:rsidRDefault="0090230E">
    <w:pPr>
      <w:pBdr>
        <w:top w:val="nil"/>
        <w:left w:val="nil"/>
        <w:bottom w:val="nil"/>
        <w:right w:val="nil"/>
        <w:between w:val="nil"/>
      </w:pBdr>
      <w:tabs>
        <w:tab w:val="center" w:pos="4419"/>
        <w:tab w:val="right" w:pos="8838"/>
      </w:tabs>
      <w:rPr>
        <w:rFonts w:ascii="Arial" w:hAnsi="Arial" w:cs="Arial"/>
        <w:color w:val="000000"/>
        <w:szCs w:val="20"/>
      </w:rPr>
    </w:pPr>
    <w:r w:rsidRPr="007C5F01">
      <w:rPr>
        <w:rFonts w:ascii="Arial" w:hAnsi="Arial" w:cs="Arial"/>
      </w:rPr>
      <w:t xml:space="preserve"> </w:t>
    </w:r>
    <w:r w:rsidR="007C5F01" w:rsidRPr="007C5F01">
      <w:rPr>
        <w:rFonts w:ascii="Arial" w:hAnsi="Arial" w:cs="Arial"/>
        <w:noProof/>
        <w:sz w:val="16"/>
        <w:szCs w:val="16"/>
      </w:rPr>
      <w:t>Fredes Y, Coll C.</w:t>
    </w:r>
    <w:r w:rsidR="00F04102" w:rsidRPr="007C5F01">
      <w:rPr>
        <w:rFonts w:ascii="Arial" w:eastAsia="Arial" w:hAnsi="Arial" w:cs="Arial"/>
        <w:sz w:val="16"/>
        <w:szCs w:val="16"/>
      </w:rPr>
      <w:t xml:space="preserve"> </w:t>
    </w:r>
    <w:proofErr w:type="spellStart"/>
    <w:r w:rsidR="007C5F01" w:rsidRPr="007C5F01">
      <w:rPr>
        <w:rFonts w:ascii="Arial" w:eastAsia="Arial" w:hAnsi="Arial" w:cs="Arial"/>
        <w:i/>
        <w:sz w:val="16"/>
        <w:szCs w:val="16"/>
      </w:rPr>
      <w:t>Hemipelvectomía</w:t>
    </w:r>
    <w:proofErr w:type="spellEnd"/>
    <w:r w:rsidR="007C5F01" w:rsidRPr="007C5F01">
      <w:rPr>
        <w:rFonts w:ascii="Arial" w:eastAsia="Arial" w:hAnsi="Arial" w:cs="Arial"/>
        <w:i/>
        <w:sz w:val="16"/>
        <w:szCs w:val="16"/>
      </w:rPr>
      <w:t xml:space="preserve"> en caninos como recurso ante situaciones límites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D9F" w:rsidRDefault="003F6D9F">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Lopez</w:t>
    </w:r>
    <w:proofErr w:type="spellEnd"/>
    <w:r>
      <w:rPr>
        <w:rFonts w:ascii="Arial" w:eastAsia="Arial" w:hAnsi="Arial" w:cs="Arial"/>
        <w:sz w:val="16"/>
        <w:szCs w:val="16"/>
      </w:rPr>
      <w:t xml:space="preserve"> L.,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un consultorio veterinario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68F2"/>
    <w:multiLevelType w:val="multilevel"/>
    <w:tmpl w:val="94C6F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87"/>
    <w:rsid w:val="00007151"/>
    <w:rsid w:val="000205D9"/>
    <w:rsid w:val="00052201"/>
    <w:rsid w:val="00052DD7"/>
    <w:rsid w:val="00091F88"/>
    <w:rsid w:val="00096A7D"/>
    <w:rsid w:val="000B4BCD"/>
    <w:rsid w:val="001549A7"/>
    <w:rsid w:val="00203897"/>
    <w:rsid w:val="002A71A2"/>
    <w:rsid w:val="002E7FA5"/>
    <w:rsid w:val="00311C5E"/>
    <w:rsid w:val="003A545B"/>
    <w:rsid w:val="003A7AF5"/>
    <w:rsid w:val="003B72E9"/>
    <w:rsid w:val="003D4912"/>
    <w:rsid w:val="003E758A"/>
    <w:rsid w:val="003F6D9F"/>
    <w:rsid w:val="00447E85"/>
    <w:rsid w:val="004E4CE6"/>
    <w:rsid w:val="004F6587"/>
    <w:rsid w:val="00517604"/>
    <w:rsid w:val="00555D23"/>
    <w:rsid w:val="005607DC"/>
    <w:rsid w:val="0057139C"/>
    <w:rsid w:val="00593CCA"/>
    <w:rsid w:val="005C6777"/>
    <w:rsid w:val="005F0292"/>
    <w:rsid w:val="0061169E"/>
    <w:rsid w:val="00644CD7"/>
    <w:rsid w:val="00657A60"/>
    <w:rsid w:val="006A2D00"/>
    <w:rsid w:val="006A3FAC"/>
    <w:rsid w:val="006C66F9"/>
    <w:rsid w:val="006D16A5"/>
    <w:rsid w:val="00717937"/>
    <w:rsid w:val="007344D9"/>
    <w:rsid w:val="007B08B9"/>
    <w:rsid w:val="007C5F01"/>
    <w:rsid w:val="007D069E"/>
    <w:rsid w:val="008005C7"/>
    <w:rsid w:val="008F0343"/>
    <w:rsid w:val="008F61C2"/>
    <w:rsid w:val="00901C12"/>
    <w:rsid w:val="0090230E"/>
    <w:rsid w:val="0092298B"/>
    <w:rsid w:val="009405C5"/>
    <w:rsid w:val="00941BC8"/>
    <w:rsid w:val="009735E4"/>
    <w:rsid w:val="00A21642"/>
    <w:rsid w:val="00A648C9"/>
    <w:rsid w:val="00A9493B"/>
    <w:rsid w:val="00AA389F"/>
    <w:rsid w:val="00AE01F2"/>
    <w:rsid w:val="00AF2977"/>
    <w:rsid w:val="00B417EA"/>
    <w:rsid w:val="00B45619"/>
    <w:rsid w:val="00B45AE8"/>
    <w:rsid w:val="00BA40E0"/>
    <w:rsid w:val="00BE1B5B"/>
    <w:rsid w:val="00C31A5E"/>
    <w:rsid w:val="00C4099C"/>
    <w:rsid w:val="00C67930"/>
    <w:rsid w:val="00C95CB9"/>
    <w:rsid w:val="00CB66D8"/>
    <w:rsid w:val="00CD6708"/>
    <w:rsid w:val="00D3733C"/>
    <w:rsid w:val="00D73000"/>
    <w:rsid w:val="00D77A4E"/>
    <w:rsid w:val="00E45306"/>
    <w:rsid w:val="00EB4A60"/>
    <w:rsid w:val="00EC46C7"/>
    <w:rsid w:val="00EC7DAB"/>
    <w:rsid w:val="00ED1E18"/>
    <w:rsid w:val="00ED571B"/>
    <w:rsid w:val="00EF066E"/>
    <w:rsid w:val="00F0032F"/>
    <w:rsid w:val="00F04102"/>
    <w:rsid w:val="00F826A6"/>
    <w:rsid w:val="00F951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794DD"/>
  <w15:docId w15:val="{68D92C37-EE0A-4639-A7E8-CBDA112A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5">
    <w:name w:val="Table Normal5"/>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1"/>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4"/>
    <w:tblPr>
      <w:tblStyleRowBandSize w:val="1"/>
      <w:tblStyleColBandSize w:val="1"/>
      <w:tblCellMar>
        <w:left w:w="115" w:type="dxa"/>
        <w:right w:w="115" w:type="dxa"/>
      </w:tblCellMar>
    </w:tblPr>
    <w:tcPr>
      <w:shd w:val="clear" w:color="auto" w:fill="auto"/>
    </w:tcPr>
  </w:style>
  <w:style w:type="table" w:customStyle="1" w:styleId="21">
    <w:name w:val="21"/>
    <w:basedOn w:val="TableNormal4"/>
    <w:tblPr>
      <w:tblStyleRowBandSize w:val="1"/>
      <w:tblStyleColBandSize w:val="1"/>
      <w:tblCellMar>
        <w:top w:w="72" w:type="dxa"/>
        <w:left w:w="115" w:type="dxa"/>
        <w:bottom w:w="72" w:type="dxa"/>
        <w:right w:w="115" w:type="dxa"/>
      </w:tblCellMar>
    </w:tblPr>
  </w:style>
  <w:style w:type="table" w:customStyle="1" w:styleId="20">
    <w:name w:val="20"/>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9">
    <w:name w:val="19"/>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18">
    <w:name w:val="18"/>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17">
    <w:name w:val="17"/>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16">
    <w:name w:val="16"/>
    <w:basedOn w:val="TableNormal3"/>
    <w:tblPr>
      <w:tblStyleRowBandSize w:val="1"/>
      <w:tblStyleColBandSize w:val="1"/>
      <w:tblCellMar>
        <w:left w:w="115" w:type="dxa"/>
        <w:right w:w="115" w:type="dxa"/>
      </w:tblCellMar>
    </w:tblPr>
    <w:tcPr>
      <w:shd w:val="clear" w:color="auto" w:fill="auto"/>
    </w:tcPr>
  </w:style>
  <w:style w:type="table" w:customStyle="1" w:styleId="15">
    <w:name w:val="15"/>
    <w:basedOn w:val="TableNormal3"/>
    <w:tblPr>
      <w:tblStyleRowBandSize w:val="1"/>
      <w:tblStyleColBandSize w:val="1"/>
      <w:tblCellMar>
        <w:left w:w="115" w:type="dxa"/>
        <w:right w:w="115" w:type="dxa"/>
      </w:tblCellMar>
    </w:tblPr>
  </w:style>
  <w:style w:type="table" w:customStyle="1" w:styleId="14">
    <w:name w:val="14"/>
    <w:basedOn w:val="TableNormal3"/>
    <w:tblPr>
      <w:tblStyleRowBandSize w:val="1"/>
      <w:tblStyleColBandSize w:val="1"/>
      <w:tblCellMar>
        <w:left w:w="115" w:type="dxa"/>
        <w:right w:w="115" w:type="dxa"/>
      </w:tblCellMar>
    </w:tblPr>
  </w:style>
  <w:style w:type="table" w:customStyle="1" w:styleId="13">
    <w:name w:val="13"/>
    <w:basedOn w:val="TableNormal3"/>
    <w:tblPr>
      <w:tblStyleRowBandSize w:val="1"/>
      <w:tblStyleColBandSize w:val="1"/>
      <w:tblCellMar>
        <w:left w:w="115" w:type="dxa"/>
        <w:right w:w="115" w:type="dxa"/>
      </w:tblCellMar>
    </w:tblPr>
  </w:style>
  <w:style w:type="table" w:customStyle="1" w:styleId="12">
    <w:name w:val="12"/>
    <w:basedOn w:val="TableNormal3"/>
    <w:tblPr>
      <w:tblStyleRowBandSize w:val="1"/>
      <w:tblStyleColBandSize w:val="1"/>
      <w:tblCellMar>
        <w:left w:w="115" w:type="dxa"/>
        <w:right w:w="115" w:type="dxa"/>
      </w:tblCellMar>
    </w:tblPr>
  </w:style>
  <w:style w:type="table" w:customStyle="1" w:styleId="11">
    <w:name w:val="11"/>
    <w:basedOn w:val="TableNormal3"/>
    <w:tblPr>
      <w:tblStyleRowBandSize w:val="1"/>
      <w:tblStyleColBandSize w:val="1"/>
      <w:tblCellMar>
        <w:left w:w="115" w:type="dxa"/>
        <w:right w:w="115" w:type="dxa"/>
      </w:tblCellMar>
    </w:tblPr>
    <w:tcPr>
      <w:shd w:val="clear" w:color="auto" w:fill="auto"/>
    </w:tcPr>
  </w:style>
  <w:style w:type="table" w:customStyle="1" w:styleId="10">
    <w:name w:val="10"/>
    <w:basedOn w:val="TableNormal3"/>
    <w:tblPr>
      <w:tblStyleRowBandSize w:val="1"/>
      <w:tblStyleColBandSize w:val="1"/>
      <w:tblCellMar>
        <w:left w:w="115" w:type="dxa"/>
        <w:right w:w="115" w:type="dxa"/>
      </w:tblCellMar>
    </w:tblPr>
    <w:tcPr>
      <w:shd w:val="clear" w:color="auto" w:fill="auto"/>
    </w:tcPr>
  </w:style>
  <w:style w:type="table" w:customStyle="1" w:styleId="9">
    <w:name w:val="9"/>
    <w:basedOn w:val="TableNormal2"/>
    <w:tblPr>
      <w:tblStyleRowBandSize w:val="1"/>
      <w:tblStyleColBandSize w:val="1"/>
      <w:tblCellMar>
        <w:left w:w="115" w:type="dxa"/>
        <w:right w:w="115" w:type="dxa"/>
      </w:tblCellMar>
    </w:tblPr>
    <w:tcPr>
      <w:shd w:val="clear" w:color="auto" w:fill="auto"/>
    </w:tcPr>
  </w:style>
  <w:style w:type="table" w:customStyle="1" w:styleId="8">
    <w:name w:val="8"/>
    <w:basedOn w:val="TableNormal2"/>
    <w:tblPr>
      <w:tblStyleRowBandSize w:val="1"/>
      <w:tblStyleColBandSize w:val="1"/>
      <w:tblCellMar>
        <w:left w:w="115" w:type="dxa"/>
        <w:right w:w="115" w:type="dxa"/>
      </w:tblCellMar>
    </w:tblPr>
    <w:tcPr>
      <w:shd w:val="clear" w:color="auto" w:fill="auto"/>
    </w:tcPr>
  </w:style>
  <w:style w:type="table" w:customStyle="1" w:styleId="7">
    <w:name w:val="7"/>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303E5"/>
    <w:rPr>
      <w:color w:val="605E5C"/>
      <w:shd w:val="clear" w:color="auto" w:fill="E1DFDD"/>
    </w:rPr>
  </w:style>
  <w:style w:type="table" w:customStyle="1" w:styleId="6">
    <w:name w:val="6"/>
    <w:basedOn w:val="TableNormal5"/>
    <w:tblPr>
      <w:tblStyleRowBandSize w:val="1"/>
      <w:tblStyleColBandSize w:val="1"/>
      <w:tblCellMar>
        <w:left w:w="115" w:type="dxa"/>
        <w:right w:w="115" w:type="dxa"/>
      </w:tblCellMar>
    </w:tblPr>
    <w:tcPr>
      <w:shd w:val="clear" w:color="auto" w:fill="auto"/>
    </w:tcPr>
  </w:style>
  <w:style w:type="table" w:customStyle="1" w:styleId="5">
    <w:name w:val="5"/>
    <w:basedOn w:val="TableNormal5"/>
    <w:tblPr>
      <w:tblStyleRowBandSize w:val="1"/>
      <w:tblStyleColBandSize w:val="1"/>
      <w:tblCellMar>
        <w:left w:w="115" w:type="dxa"/>
        <w:right w:w="115" w:type="dxa"/>
      </w:tblCellMar>
    </w:tblPr>
    <w:tcPr>
      <w:shd w:val="clear" w:color="auto" w:fill="auto"/>
    </w:tcPr>
  </w:style>
  <w:style w:type="table" w:customStyle="1" w:styleId="4">
    <w:name w:val="4"/>
    <w:basedOn w:val="TableNormal5"/>
    <w:tblPr>
      <w:tblStyleRowBandSize w:val="1"/>
      <w:tblStyleColBandSize w:val="1"/>
      <w:tblCellMar>
        <w:left w:w="115" w:type="dxa"/>
        <w:right w:w="115" w:type="dxa"/>
      </w:tblCellMar>
    </w:tblPr>
    <w:tcPr>
      <w:shd w:val="clear" w:color="auto" w:fill="auto"/>
    </w:tcPr>
  </w:style>
  <w:style w:type="paragraph" w:styleId="Textoindependiente">
    <w:name w:val="Body Text"/>
    <w:basedOn w:val="Normal"/>
    <w:link w:val="TextoindependienteCar"/>
    <w:uiPriority w:val="1"/>
    <w:qFormat/>
    <w:rsid w:val="001B0D5C"/>
    <w:pPr>
      <w:widowControl w:val="0"/>
      <w:autoSpaceDE w:val="0"/>
      <w:autoSpaceDN w:val="0"/>
      <w:ind w:left="301"/>
      <w:jc w:val="left"/>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1"/>
    <w:rsid w:val="001B0D5C"/>
    <w:rPr>
      <w:rFonts w:ascii="Arial MT" w:eastAsia="Arial MT" w:hAnsi="Arial MT" w:cs="Arial MT"/>
      <w:sz w:val="21"/>
      <w:szCs w:val="21"/>
      <w:lang w:val="es-ES" w:eastAsia="en-US"/>
    </w:rPr>
  </w:style>
  <w:style w:type="paragraph" w:styleId="Asuntodelcomentario">
    <w:name w:val="annotation subject"/>
    <w:basedOn w:val="Textocomentario"/>
    <w:next w:val="Textocomentario"/>
    <w:link w:val="AsuntodelcomentarioCar"/>
    <w:uiPriority w:val="99"/>
    <w:semiHidden/>
    <w:unhideWhenUsed/>
    <w:rsid w:val="00FD1847"/>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D1847"/>
    <w:rPr>
      <w:rFonts w:asciiTheme="minorHAnsi" w:eastAsiaTheme="minorHAnsi" w:hAnsiTheme="minorHAnsi" w:cstheme="minorBidi"/>
      <w:b/>
      <w:bCs/>
      <w:lang w:eastAsia="es-ES"/>
    </w:rPr>
  </w:style>
  <w:style w:type="table" w:customStyle="1" w:styleId="3">
    <w:name w:val="3"/>
    <w:basedOn w:val="TableNormal5"/>
    <w:tblPr>
      <w:tblStyleRowBandSize w:val="1"/>
      <w:tblStyleColBandSize w:val="1"/>
      <w:tblCellMar>
        <w:left w:w="115" w:type="dxa"/>
        <w:right w:w="115" w:type="dxa"/>
      </w:tblCellMar>
    </w:tblPr>
    <w:tcPr>
      <w:shd w:val="clear" w:color="auto" w:fill="auto"/>
    </w:tcPr>
  </w:style>
  <w:style w:type="table" w:customStyle="1" w:styleId="2">
    <w:name w:val="2"/>
    <w:basedOn w:val="TableNormal5"/>
    <w:tblPr>
      <w:tblStyleRowBandSize w:val="1"/>
      <w:tblStyleColBandSize w:val="1"/>
      <w:tblCellMar>
        <w:left w:w="115" w:type="dxa"/>
        <w:right w:w="115" w:type="dxa"/>
      </w:tblCellMar>
    </w:tblPr>
    <w:tcPr>
      <w:shd w:val="clear" w:color="auto" w:fill="auto"/>
    </w:tcPr>
  </w:style>
  <w:style w:type="table" w:customStyle="1" w:styleId="1">
    <w:name w:val="1"/>
    <w:basedOn w:val="TableNormal5"/>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orcid.org/0009-0005-3696-4818" TargetMode="External"/><Relationship Id="rId23" Type="http://schemas.openxmlformats.org/officeDocument/2006/relationships/image" Target="media/image6.png"/><Relationship Id="rId28" Type="http://schemas.openxmlformats.org/officeDocument/2006/relationships/image" Target="media/image10.jp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hyperlink" Target="https://doi.org/10.1016/j.anaerobe.2013.09.004" TargetMode="External"/><Relationship Id="rId30" Type="http://schemas.openxmlformats.org/officeDocument/2006/relationships/header" Target="header7.xml"/><Relationship Id="rId8" Type="http://schemas.openxmlformats.org/officeDocument/2006/relationships/hyperlink" Target="https://doi.org/10.22529/me.2024.9S(2)0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ULVg3+xpAxACJEEzCcbko9Vpg==">CgMxLjAyCWguMWZvYjl0ZTIJaC4zMGowemxsMgppZC4yZXQ5MnAwMgppZC4zem55c2g3MghoLnR5amN3dDIIaC5namRneHM4AHIhMVNtQ1E3UnJrSHlOMkp1LUstSE1tNERrUmo4QXd0ckp0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8523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Marta Guidotti</cp:lastModifiedBy>
  <cp:revision>2</cp:revision>
  <dcterms:created xsi:type="dcterms:W3CDTF">2024-11-27T15:02:00Z</dcterms:created>
  <dcterms:modified xsi:type="dcterms:W3CDTF">2024-11-27T15:02:00Z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27e240456f360fea3d454f20f769843e41609f7724fb3fca2a29b35eaf70e40f</vt:lpwstr>
  </property>
</Properties>
</file>