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7E9DE" w14:textId="139D442F" w:rsidR="004F6587" w:rsidRPr="00FB5A57" w:rsidRDefault="00007151" w:rsidP="00D73000">
      <w:pPr>
        <w:pStyle w:val="Ttulo1"/>
        <w:spacing w:before="0" w:after="0"/>
        <w:ind w:hanging="142"/>
        <w:jc w:val="right"/>
        <w:rPr>
          <w:sz w:val="20"/>
          <w:szCs w:val="20"/>
        </w:rPr>
      </w:pPr>
      <w:r w:rsidRPr="00FB5A57">
        <w:rPr>
          <w:b w:val="0"/>
          <w:sz w:val="20"/>
          <w:szCs w:val="20"/>
        </w:rPr>
        <w:t xml:space="preserve">                                                       </w:t>
      </w:r>
      <w:r w:rsidR="00CB66D8" w:rsidRPr="00FB5A57">
        <w:rPr>
          <w:b w:val="0"/>
          <w:sz w:val="20"/>
          <w:szCs w:val="20"/>
        </w:rPr>
        <w:t xml:space="preserve">  </w:t>
      </w:r>
      <w:r w:rsidR="00D73000" w:rsidRPr="00FB5A57">
        <w:rPr>
          <w:b w:val="0"/>
          <w:sz w:val="20"/>
          <w:szCs w:val="20"/>
        </w:rPr>
        <w:t xml:space="preserve">     </w:t>
      </w:r>
      <w:r w:rsidR="00FB5A57" w:rsidRPr="00FB5A57">
        <w:rPr>
          <w:b w:val="0"/>
          <w:sz w:val="20"/>
          <w:szCs w:val="20"/>
        </w:rPr>
        <w:t>ARTÍCULO ORIGINAL</w:t>
      </w:r>
      <w:r w:rsidR="00D73000" w:rsidRPr="00FB5A57">
        <w:rPr>
          <w:b w:val="0"/>
          <w:sz w:val="20"/>
          <w:szCs w:val="20"/>
        </w:rPr>
        <w:t xml:space="preserve"> </w:t>
      </w:r>
      <w:r w:rsidR="00CB66D8" w:rsidRPr="00FB5A57">
        <w:rPr>
          <w:b w:val="0"/>
          <w:sz w:val="20"/>
          <w:szCs w:val="20"/>
        </w:rPr>
        <w:t xml:space="preserve">Rev. </w:t>
      </w:r>
      <w:proofErr w:type="spellStart"/>
      <w:r w:rsidR="00CB66D8" w:rsidRPr="00FB5A57">
        <w:rPr>
          <w:b w:val="0"/>
          <w:sz w:val="20"/>
          <w:szCs w:val="20"/>
        </w:rPr>
        <w:t>Methodo</w:t>
      </w:r>
      <w:proofErr w:type="spellEnd"/>
      <w:r w:rsidR="00CB66D8" w:rsidRPr="00FB5A57">
        <w:rPr>
          <w:b w:val="0"/>
          <w:sz w:val="20"/>
          <w:szCs w:val="20"/>
        </w:rPr>
        <w:t xml:space="preserve"> </w:t>
      </w:r>
      <w:r w:rsidR="00CB66D8" w:rsidRPr="008A0179">
        <w:rPr>
          <w:b w:val="0"/>
          <w:sz w:val="18"/>
          <w:szCs w:val="18"/>
        </w:rPr>
        <w:t>202</w:t>
      </w:r>
      <w:r w:rsidR="00FB5A57" w:rsidRPr="008A0179">
        <w:rPr>
          <w:b w:val="0"/>
          <w:sz w:val="18"/>
          <w:szCs w:val="18"/>
        </w:rPr>
        <w:t>4</w:t>
      </w:r>
      <w:r w:rsidR="00CB66D8" w:rsidRPr="008A0179">
        <w:rPr>
          <w:b w:val="0"/>
          <w:sz w:val="18"/>
          <w:szCs w:val="18"/>
        </w:rPr>
        <w:t>;</w:t>
      </w:r>
      <w:r w:rsidR="00FB5A57" w:rsidRPr="008A0179">
        <w:rPr>
          <w:b w:val="0"/>
          <w:sz w:val="18"/>
          <w:szCs w:val="18"/>
        </w:rPr>
        <w:t>9</w:t>
      </w:r>
      <w:r w:rsidR="00CB66D8" w:rsidRPr="008A0179">
        <w:rPr>
          <w:b w:val="0"/>
          <w:sz w:val="18"/>
          <w:szCs w:val="18"/>
        </w:rPr>
        <w:t>(</w:t>
      </w:r>
      <w:r w:rsidR="00FB5A57" w:rsidRPr="008A0179">
        <w:rPr>
          <w:b w:val="0"/>
          <w:sz w:val="18"/>
          <w:szCs w:val="18"/>
        </w:rPr>
        <w:t>2</w:t>
      </w:r>
      <w:proofErr w:type="gramStart"/>
      <w:r w:rsidR="00EF48D2" w:rsidRPr="008A0179">
        <w:rPr>
          <w:b w:val="0"/>
          <w:sz w:val="18"/>
          <w:szCs w:val="18"/>
        </w:rPr>
        <w:t>):S</w:t>
      </w:r>
      <w:proofErr w:type="gramEnd"/>
      <w:r w:rsidR="008A0179">
        <w:rPr>
          <w:b w:val="0"/>
          <w:sz w:val="18"/>
          <w:szCs w:val="18"/>
        </w:rPr>
        <w:t>27-</w:t>
      </w:r>
      <w:r w:rsidR="008A0179" w:rsidRPr="00EF48D2">
        <w:rPr>
          <w:b w:val="0"/>
          <w:sz w:val="18"/>
          <w:szCs w:val="18"/>
        </w:rPr>
        <w:t>30</w:t>
      </w:r>
      <w:r w:rsidR="00D73000" w:rsidRPr="00EF48D2">
        <w:rPr>
          <w:b w:val="0"/>
          <w:sz w:val="18"/>
          <w:szCs w:val="18"/>
        </w:rPr>
        <w:t xml:space="preserve"> </w:t>
      </w:r>
      <w:r w:rsidR="00D73000" w:rsidRPr="00FB5A57">
        <w:rPr>
          <w:b w:val="0"/>
          <w:sz w:val="20"/>
          <w:szCs w:val="20"/>
        </w:rPr>
        <w:t xml:space="preserve">      </w:t>
      </w:r>
      <w:r w:rsidR="00CB66D8" w:rsidRPr="00FB5A57">
        <w:rPr>
          <w:b w:val="0"/>
          <w:sz w:val="20"/>
          <w:szCs w:val="20"/>
        </w:rPr>
        <w:t xml:space="preserve">   </w:t>
      </w:r>
      <w:r w:rsidR="00CB66D8" w:rsidRPr="008A0179">
        <w:rPr>
          <w:rFonts w:ascii="Verdana" w:hAnsi="Verdana"/>
          <w:b w:val="0"/>
          <w:sz w:val="17"/>
          <w:szCs w:val="17"/>
        </w:rPr>
        <w:t xml:space="preserve">            </w:t>
      </w:r>
      <w:r w:rsidR="00D73000" w:rsidRPr="008A0179">
        <w:rPr>
          <w:rFonts w:ascii="Verdana" w:hAnsi="Verdana"/>
          <w:b w:val="0"/>
          <w:sz w:val="17"/>
          <w:szCs w:val="17"/>
        </w:rPr>
        <w:t xml:space="preserve">             </w:t>
      </w:r>
      <w:hyperlink r:id="rId8" w:history="1">
        <w:r w:rsidR="00D73000" w:rsidRPr="00EF48D2">
          <w:rPr>
            <w:rStyle w:val="Hipervnculo"/>
            <w:rFonts w:ascii="Verdana" w:hAnsi="Verdana"/>
            <w:b w:val="0"/>
            <w:color w:val="auto"/>
            <w:sz w:val="17"/>
            <w:szCs w:val="17"/>
          </w:rPr>
          <w:t>https://doi.org/10.22529/me.202</w:t>
        </w:r>
        <w:r w:rsidR="00FB5A57" w:rsidRPr="00EF48D2">
          <w:rPr>
            <w:rStyle w:val="Hipervnculo"/>
            <w:rFonts w:ascii="Verdana" w:hAnsi="Verdana"/>
            <w:b w:val="0"/>
            <w:color w:val="auto"/>
            <w:sz w:val="17"/>
            <w:szCs w:val="17"/>
          </w:rPr>
          <w:t>4</w:t>
        </w:r>
        <w:r w:rsidR="00D73000" w:rsidRPr="00EF48D2">
          <w:rPr>
            <w:rStyle w:val="Hipervnculo"/>
            <w:rFonts w:ascii="Verdana" w:hAnsi="Verdana"/>
            <w:b w:val="0"/>
            <w:color w:val="auto"/>
            <w:sz w:val="17"/>
            <w:szCs w:val="17"/>
          </w:rPr>
          <w:t>.</w:t>
        </w:r>
        <w:r w:rsidR="00FB5A57" w:rsidRPr="00EF48D2">
          <w:rPr>
            <w:rStyle w:val="Hipervnculo"/>
            <w:rFonts w:ascii="Verdana" w:hAnsi="Verdana"/>
            <w:b w:val="0"/>
            <w:color w:val="auto"/>
            <w:sz w:val="17"/>
            <w:szCs w:val="17"/>
          </w:rPr>
          <w:t>9S</w:t>
        </w:r>
        <w:r w:rsidR="00D73000" w:rsidRPr="00EF48D2">
          <w:rPr>
            <w:rStyle w:val="Hipervnculo"/>
            <w:rFonts w:ascii="Verdana" w:hAnsi="Verdana"/>
            <w:b w:val="0"/>
            <w:color w:val="auto"/>
            <w:sz w:val="17"/>
            <w:szCs w:val="17"/>
          </w:rPr>
          <w:t>(</w:t>
        </w:r>
        <w:r w:rsidR="00FB5A57" w:rsidRPr="00EF48D2">
          <w:rPr>
            <w:rStyle w:val="Hipervnculo"/>
            <w:rFonts w:ascii="Verdana" w:hAnsi="Verdana"/>
            <w:b w:val="0"/>
            <w:color w:val="auto"/>
            <w:sz w:val="17"/>
            <w:szCs w:val="17"/>
          </w:rPr>
          <w:t>2</w:t>
        </w:r>
        <w:r w:rsidR="00D73000" w:rsidRPr="00EF48D2">
          <w:rPr>
            <w:rStyle w:val="Hipervnculo"/>
            <w:rFonts w:ascii="Verdana" w:hAnsi="Verdana"/>
            <w:b w:val="0"/>
            <w:color w:val="auto"/>
            <w:sz w:val="17"/>
            <w:szCs w:val="17"/>
          </w:rPr>
          <w:t>)</w:t>
        </w:r>
        <w:r w:rsidR="008A0179" w:rsidRPr="00EF48D2">
          <w:rPr>
            <w:rStyle w:val="Hipervnculo"/>
            <w:rFonts w:ascii="Verdana" w:hAnsi="Verdana"/>
            <w:b w:val="0"/>
            <w:color w:val="auto"/>
            <w:sz w:val="17"/>
            <w:szCs w:val="17"/>
          </w:rPr>
          <w:t>06</w:t>
        </w:r>
      </w:hyperlink>
      <w:r w:rsidR="00CB66D8" w:rsidRPr="00EF48D2">
        <w:rPr>
          <w:b w:val="0"/>
          <w:sz w:val="20"/>
          <w:szCs w:val="20"/>
        </w:rPr>
        <w:t xml:space="preserve"> </w:t>
      </w:r>
      <w:r w:rsidR="00CB66D8" w:rsidRPr="00FB5A57">
        <w:rPr>
          <w:b w:val="0"/>
          <w:sz w:val="20"/>
          <w:szCs w:val="20"/>
        </w:rPr>
        <w:t xml:space="preserve">                                                                                            </w:t>
      </w:r>
      <w:r w:rsidR="00D73000" w:rsidRPr="00FB5A57">
        <w:rPr>
          <w:b w:val="0"/>
          <w:sz w:val="20"/>
          <w:szCs w:val="20"/>
        </w:rPr>
        <w:t xml:space="preserve">      </w:t>
      </w:r>
    </w:p>
    <w:tbl>
      <w:tblPr>
        <w:tblStyle w:val="af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4F6587" w14:paraId="7886F042" w14:textId="77777777">
        <w:trPr>
          <w:trHeight w:val="132"/>
        </w:trPr>
        <w:tc>
          <w:tcPr>
            <w:tcW w:w="5396" w:type="dxa"/>
            <w:vAlign w:val="center"/>
          </w:tcPr>
          <w:p w14:paraId="1DD39569" w14:textId="246478CE" w:rsidR="004F6587" w:rsidRDefault="00007151">
            <w:pPr>
              <w:spacing w:line="360" w:lineRule="auto"/>
              <w:rPr>
                <w:rFonts w:ascii="Arial" w:eastAsia="Arial" w:hAnsi="Arial" w:cs="Arial"/>
                <w:sz w:val="16"/>
                <w:szCs w:val="16"/>
              </w:rPr>
            </w:pPr>
            <w:r w:rsidRPr="00FB5A57">
              <w:rPr>
                <w:rFonts w:ascii="Arial" w:eastAsia="Arial" w:hAnsi="Arial" w:cs="Arial"/>
                <w:sz w:val="16"/>
                <w:szCs w:val="16"/>
              </w:rPr>
              <w:t xml:space="preserve">  </w:t>
            </w:r>
            <w:r w:rsidR="00FB5A57">
              <w:rPr>
                <w:rFonts w:ascii="Arial" w:eastAsia="Arial" w:hAnsi="Arial" w:cs="Arial"/>
                <w:sz w:val="16"/>
                <w:szCs w:val="16"/>
              </w:rPr>
              <w:t xml:space="preserve">                                       </w:t>
            </w:r>
            <w:r w:rsidRPr="00FB5A57">
              <w:rPr>
                <w:rFonts w:ascii="Arial" w:eastAsia="Arial" w:hAnsi="Arial" w:cs="Arial"/>
                <w:sz w:val="16"/>
                <w:szCs w:val="16"/>
              </w:rPr>
              <w:t xml:space="preserve"> </w:t>
            </w:r>
            <w:r>
              <w:rPr>
                <w:rFonts w:ascii="Arial" w:eastAsia="Arial" w:hAnsi="Arial" w:cs="Arial"/>
                <w:sz w:val="16"/>
                <w:szCs w:val="16"/>
              </w:rPr>
              <w:t xml:space="preserve">Recibido </w:t>
            </w:r>
            <w:r w:rsidR="004B4C4A">
              <w:rPr>
                <w:rFonts w:ascii="Arial" w:eastAsia="Arial" w:hAnsi="Arial" w:cs="Arial"/>
                <w:sz w:val="16"/>
                <w:szCs w:val="16"/>
              </w:rPr>
              <w:t>23</w:t>
            </w:r>
            <w:r w:rsidR="00EB4A60">
              <w:rPr>
                <w:rFonts w:ascii="Arial" w:eastAsia="Arial" w:hAnsi="Arial" w:cs="Arial"/>
                <w:sz w:val="16"/>
                <w:szCs w:val="16"/>
              </w:rPr>
              <w:t xml:space="preserve"> </w:t>
            </w:r>
            <w:r w:rsidR="004B4C4A">
              <w:rPr>
                <w:rFonts w:ascii="Arial" w:eastAsia="Arial" w:hAnsi="Arial" w:cs="Arial"/>
                <w:sz w:val="16"/>
                <w:szCs w:val="16"/>
              </w:rPr>
              <w:t>O</w:t>
            </w:r>
            <w:bookmarkStart w:id="0" w:name="_GoBack"/>
            <w:bookmarkEnd w:id="0"/>
            <w:r w:rsidR="004B4C4A">
              <w:rPr>
                <w:rFonts w:ascii="Arial" w:eastAsia="Arial" w:hAnsi="Arial" w:cs="Arial"/>
                <w:sz w:val="16"/>
                <w:szCs w:val="16"/>
              </w:rPr>
              <w:t>ct</w:t>
            </w:r>
            <w:r>
              <w:rPr>
                <w:rFonts w:ascii="Arial" w:eastAsia="Arial" w:hAnsi="Arial" w:cs="Arial"/>
                <w:sz w:val="16"/>
                <w:szCs w:val="16"/>
              </w:rPr>
              <w:t>. 202</w:t>
            </w:r>
            <w:r w:rsidR="00FB5A57">
              <w:rPr>
                <w:rFonts w:ascii="Arial" w:eastAsia="Arial" w:hAnsi="Arial" w:cs="Arial"/>
                <w:sz w:val="16"/>
                <w:szCs w:val="16"/>
              </w:rPr>
              <w:t>4</w:t>
            </w:r>
            <w:r>
              <w:rPr>
                <w:rFonts w:ascii="Arial" w:eastAsia="Arial" w:hAnsi="Arial" w:cs="Arial"/>
                <w:sz w:val="16"/>
                <w:szCs w:val="16"/>
              </w:rPr>
              <w:t xml:space="preserve">  |Publicado </w:t>
            </w:r>
            <w:r w:rsidR="004E4CE6">
              <w:rPr>
                <w:rFonts w:ascii="Arial" w:eastAsia="Arial" w:hAnsi="Arial" w:cs="Arial"/>
                <w:sz w:val="16"/>
                <w:szCs w:val="16"/>
              </w:rPr>
              <w:t>0</w:t>
            </w:r>
            <w:r w:rsidR="004B4C4A">
              <w:rPr>
                <w:rFonts w:ascii="Arial" w:eastAsia="Arial" w:hAnsi="Arial" w:cs="Arial"/>
                <w:sz w:val="16"/>
                <w:szCs w:val="16"/>
              </w:rPr>
              <w:t>9</w:t>
            </w:r>
            <w:r>
              <w:rPr>
                <w:rFonts w:ascii="Arial" w:eastAsia="Arial" w:hAnsi="Arial" w:cs="Arial"/>
                <w:sz w:val="16"/>
                <w:szCs w:val="16"/>
              </w:rPr>
              <w:t xml:space="preserve"> Dic 202</w:t>
            </w:r>
            <w:r w:rsidR="00FB5A57">
              <w:rPr>
                <w:rFonts w:ascii="Arial" w:eastAsia="Arial" w:hAnsi="Arial" w:cs="Arial"/>
                <w:sz w:val="16"/>
                <w:szCs w:val="16"/>
              </w:rPr>
              <w:t>4</w:t>
            </w:r>
          </w:p>
        </w:tc>
        <w:tc>
          <w:tcPr>
            <w:tcW w:w="3157" w:type="dxa"/>
            <w:shd w:val="clear" w:color="auto" w:fill="9B5A1A"/>
            <w:vAlign w:val="center"/>
          </w:tcPr>
          <w:p w14:paraId="5917939E" w14:textId="77777777" w:rsidR="004F6587" w:rsidRDefault="004F6587">
            <w:pPr>
              <w:spacing w:line="360" w:lineRule="auto"/>
              <w:jc w:val="center"/>
              <w:rPr>
                <w:rFonts w:ascii="Arial" w:eastAsia="Arial" w:hAnsi="Arial" w:cs="Arial"/>
                <w:color w:val="509D2F"/>
                <w:sz w:val="16"/>
                <w:szCs w:val="16"/>
              </w:rPr>
            </w:pPr>
          </w:p>
        </w:tc>
      </w:tr>
    </w:tbl>
    <w:p w14:paraId="6BBC0856" w14:textId="77777777" w:rsidR="004F6587" w:rsidRDefault="004F6587">
      <w:pPr>
        <w:sectPr w:rsidR="004F6587">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2798CEE5" w14:textId="77777777" w:rsidR="004F6587" w:rsidRDefault="00007151" w:rsidP="009765C5">
      <w:pPr>
        <w:pStyle w:val="TituloDocumento"/>
        <w:rPr>
          <w:rFonts w:eastAsia="Arial"/>
        </w:rPr>
      </w:pPr>
      <w:bookmarkStart w:id="2" w:name="bookmark=id.2et92p0" w:colFirst="0" w:colLast="0"/>
      <w:bookmarkStart w:id="3" w:name="bookmark=id.3znysh7" w:colFirst="0" w:colLast="0"/>
      <w:bookmarkStart w:id="4" w:name="_heading=h.tyjcwt" w:colFirst="0" w:colLast="0"/>
      <w:bookmarkEnd w:id="2"/>
      <w:bookmarkEnd w:id="3"/>
      <w:bookmarkEnd w:id="4"/>
      <w:r>
        <w:rPr>
          <w:rFonts w:eastAsia="Arial"/>
        </w:rPr>
        <w:t>E</w:t>
      </w:r>
      <w:r w:rsidR="00FD37D7">
        <w:rPr>
          <w:rFonts w:eastAsia="Arial"/>
        </w:rPr>
        <w:t xml:space="preserve">nfermedades emergentes y reemergentes: Un recorrido por los brotes más significativos hasta la actualidad </w:t>
      </w:r>
      <w:r>
        <w:rPr>
          <w:rFonts w:eastAsia="Arial"/>
        </w:rPr>
        <w:t xml:space="preserve"> </w:t>
      </w:r>
    </w:p>
    <w:p w14:paraId="2C45E037" w14:textId="77777777" w:rsidR="004F6587" w:rsidRPr="00FD37D7" w:rsidRDefault="00FD37D7" w:rsidP="009765C5">
      <w:pPr>
        <w:pStyle w:val="TituloDocumento"/>
        <w:rPr>
          <w:rFonts w:eastAsia="Arial"/>
          <w:lang w:val="en-US"/>
        </w:rPr>
      </w:pPr>
      <w:r>
        <w:rPr>
          <w:rFonts w:eastAsia="Arial"/>
          <w:lang w:val="en-US"/>
        </w:rPr>
        <w:t>Emerging and reemerging diseases: An overview of the most significant outbreaks to date</w:t>
      </w:r>
    </w:p>
    <w:p w14:paraId="0FB75A3A" w14:textId="77777777" w:rsidR="004F6587" w:rsidRPr="00FD37D7" w:rsidRDefault="00AF2591">
      <w:pPr>
        <w:pBdr>
          <w:top w:val="nil"/>
          <w:left w:val="nil"/>
          <w:bottom w:val="nil"/>
          <w:right w:val="nil"/>
          <w:between w:val="nil"/>
        </w:pBdr>
        <w:rPr>
          <w:color w:val="000000"/>
          <w:sz w:val="14"/>
          <w:szCs w:val="14"/>
          <w:vertAlign w:val="superscript"/>
        </w:rPr>
      </w:pPr>
      <w:r>
        <w:rPr>
          <w:color w:val="000000"/>
          <w:szCs w:val="20"/>
        </w:rPr>
        <w:t>M</w:t>
      </w:r>
      <w:r w:rsidR="00B67CF7">
        <w:rPr>
          <w:color w:val="000000"/>
          <w:szCs w:val="20"/>
        </w:rPr>
        <w:t>aria</w:t>
      </w:r>
      <w:r>
        <w:rPr>
          <w:color w:val="000000"/>
          <w:szCs w:val="20"/>
        </w:rPr>
        <w:t xml:space="preserve"> </w:t>
      </w:r>
      <w:r w:rsidR="00B67CF7">
        <w:rPr>
          <w:color w:val="000000"/>
          <w:szCs w:val="20"/>
        </w:rPr>
        <w:t xml:space="preserve">Marcela </w:t>
      </w:r>
      <w:r>
        <w:rPr>
          <w:color w:val="000000"/>
          <w:szCs w:val="20"/>
        </w:rPr>
        <w:t>Orozco</w:t>
      </w:r>
      <w:r w:rsidR="00007151" w:rsidRPr="00FD37D7">
        <w:rPr>
          <w:color w:val="000000"/>
          <w:szCs w:val="20"/>
          <w:vertAlign w:val="superscript"/>
        </w:rPr>
        <w:t>1</w:t>
      </w:r>
      <w:r>
        <w:rPr>
          <w:color w:val="000000"/>
          <w:szCs w:val="20"/>
          <w:vertAlign w:val="superscript"/>
        </w:rPr>
        <w:t>,</w:t>
      </w:r>
      <w:r w:rsidRPr="00AF2591">
        <w:rPr>
          <w:color w:val="000000"/>
          <w:szCs w:val="20"/>
          <w:vertAlign w:val="superscript"/>
        </w:rPr>
        <w:t>2</w:t>
      </w:r>
      <w:r w:rsidR="00007151">
        <w:rPr>
          <w:noProof/>
          <w:color w:val="333333"/>
          <w:sz w:val="14"/>
          <w:szCs w:val="14"/>
          <w:lang w:val="en-US" w:eastAsia="en-US"/>
        </w:rPr>
        <w:drawing>
          <wp:inline distT="0" distB="0" distL="0" distR="0" wp14:anchorId="523018A7" wp14:editId="1A2E9630">
            <wp:extent cx="216820" cy="174660"/>
            <wp:effectExtent l="0" t="0" r="0" b="0"/>
            <wp:docPr id="1086"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86" name="image2.png"/>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sidR="00007151" w:rsidRPr="00FD37D7">
        <w:rPr>
          <w:color w:val="000000"/>
          <w:szCs w:val="20"/>
        </w:rPr>
        <w:t xml:space="preserve"> </w:t>
      </w:r>
    </w:p>
    <w:p w14:paraId="080D180C" w14:textId="77777777" w:rsidR="004F6587" w:rsidRPr="00FD37D7" w:rsidRDefault="004F6587">
      <w:pPr>
        <w:pBdr>
          <w:top w:val="nil"/>
          <w:left w:val="nil"/>
          <w:bottom w:val="nil"/>
          <w:right w:val="nil"/>
          <w:between w:val="nil"/>
        </w:pBdr>
        <w:rPr>
          <w:color w:val="000000"/>
          <w:sz w:val="14"/>
          <w:szCs w:val="14"/>
          <w:vertAlign w:val="superscript"/>
        </w:rPr>
      </w:pPr>
    </w:p>
    <w:p w14:paraId="796047F1" w14:textId="77777777" w:rsidR="004F6587" w:rsidRDefault="00007151">
      <w:pPr>
        <w:rPr>
          <w:color w:val="333333"/>
          <w:vertAlign w:val="superscript"/>
        </w:rPr>
      </w:pPr>
      <w:r>
        <w:rPr>
          <w:color w:val="333333"/>
          <w:vertAlign w:val="superscript"/>
        </w:rPr>
        <w:t xml:space="preserve">1.  </w:t>
      </w:r>
      <w:r w:rsidR="00AF2591" w:rsidRPr="00AF2591">
        <w:rPr>
          <w:color w:val="333333"/>
          <w:vertAlign w:val="superscript"/>
        </w:rPr>
        <w:t>Universidad de Buenos Aires. Facultad de Ciencias Exactas y Naturales</w:t>
      </w:r>
      <w:r w:rsidR="00AF2591">
        <w:rPr>
          <w:color w:val="333333"/>
          <w:vertAlign w:val="superscript"/>
        </w:rPr>
        <w:t>.</w:t>
      </w:r>
    </w:p>
    <w:p w14:paraId="7DB4E29B" w14:textId="77777777" w:rsidR="004F6587" w:rsidRDefault="00007151">
      <w:pPr>
        <w:rPr>
          <w:color w:val="333333"/>
          <w:vertAlign w:val="superscript"/>
        </w:rPr>
      </w:pPr>
      <w:r>
        <w:rPr>
          <w:color w:val="333333"/>
          <w:vertAlign w:val="superscript"/>
        </w:rPr>
        <w:t xml:space="preserve">2. </w:t>
      </w:r>
      <w:r w:rsidR="00AF2591">
        <w:rPr>
          <w:color w:val="333333"/>
          <w:vertAlign w:val="superscript"/>
        </w:rPr>
        <w:t xml:space="preserve"> </w:t>
      </w:r>
      <w:r w:rsidR="00AF2591" w:rsidRPr="00AF2591">
        <w:rPr>
          <w:color w:val="333333"/>
          <w:vertAlign w:val="superscript"/>
        </w:rPr>
        <w:t>Instituto de Ecología, Genética y Evolución de Buenos Aires (IEGEBA-CONICET)</w:t>
      </w:r>
    </w:p>
    <w:p w14:paraId="1F665078" w14:textId="77777777" w:rsidR="004F6587" w:rsidRDefault="00007151">
      <w:pPr>
        <w:rPr>
          <w:rFonts w:ascii="Arial" w:eastAsia="Arial" w:hAnsi="Arial" w:cs="Arial"/>
          <w:b/>
          <w:sz w:val="24"/>
        </w:rPr>
      </w:pPr>
      <w:r>
        <w:rPr>
          <w:vertAlign w:val="superscript"/>
        </w:rPr>
        <w:t xml:space="preserve">Correspondencia: </w:t>
      </w:r>
      <w:r w:rsidR="00AF2591" w:rsidRPr="00AF2591">
        <w:rPr>
          <w:vertAlign w:val="superscript"/>
        </w:rPr>
        <w:t>Marcela M Orozco</w:t>
      </w:r>
      <w:r>
        <w:rPr>
          <w:vertAlign w:val="superscript"/>
        </w:rPr>
        <w:t xml:space="preserve">. Email: </w:t>
      </w:r>
      <w:r w:rsidR="00AF2591" w:rsidRPr="00AF2591">
        <w:rPr>
          <w:vertAlign w:val="superscript"/>
        </w:rPr>
        <w:t>marcelaorozco.vet@gmail.com</w:t>
      </w:r>
    </w:p>
    <w:p w14:paraId="3329BE52" w14:textId="77777777" w:rsidR="004F6587" w:rsidRDefault="00007151">
      <w:pPr>
        <w:pStyle w:val="Ttulo1"/>
      </w:pPr>
      <w:r>
        <w:t>Resumen</w:t>
      </w:r>
    </w:p>
    <w:p w14:paraId="63772881" w14:textId="77777777" w:rsidR="00AF2591" w:rsidRDefault="00AF2591" w:rsidP="009916C4">
      <w:pPr>
        <w:rPr>
          <w:b/>
          <w:bCs/>
        </w:rPr>
      </w:pPr>
      <w:r w:rsidRPr="00AF2591">
        <w:t xml:space="preserve">Las enfermedades </w:t>
      </w:r>
      <w:r w:rsidR="00162690" w:rsidRPr="00D63376">
        <w:t>infecciosas</w:t>
      </w:r>
      <w:r w:rsidR="00162690" w:rsidRPr="00AF2591">
        <w:t xml:space="preserve"> </w:t>
      </w:r>
      <w:r w:rsidRPr="00AF2591">
        <w:t xml:space="preserve">emergentes y reemergentes han tenido un impacto significativo en la salud pública mundial, siendo la mayoría de ellas de origen zoonótico. Este trabajo tiene como objetivo realizar un recorrido histórico y científico sobre algunos de los brotes más significativos, desde el brote de peste negra en la antigüedad hasta la pandemia de COVID-19 del siglo XXI, destacando sus orígenes, mecanismos de transmisión y su relevancia en el contexto de la salud animal y humana. Se resalta la importancia del enfoque "Una Salud" para la prevención de futuros brotes y se concluye que la vigilancia epidemiológica y la preparación para futuras emergencias sanitarias son clave para mitigar los impactos de estas enfermedades. </w:t>
      </w:r>
    </w:p>
    <w:p w14:paraId="6D59B919" w14:textId="77777777" w:rsidR="004F6587" w:rsidRDefault="00007151">
      <w:pPr>
        <w:pStyle w:val="Ttulo1"/>
      </w:pPr>
      <w:r>
        <w:t xml:space="preserve">Palabras claves: </w:t>
      </w:r>
      <w:r w:rsidR="00AF2591" w:rsidRPr="00AF2591">
        <w:rPr>
          <w:rFonts w:ascii="Times New Roman" w:hAnsi="Times New Roman"/>
          <w:b w:val="0"/>
          <w:sz w:val="20"/>
          <w:szCs w:val="20"/>
        </w:rPr>
        <w:t>Enfermedades emergentes, enfermedades reemergentes, brotes epidemiológicos, salud pública, pandemia</w:t>
      </w:r>
    </w:p>
    <w:p w14:paraId="261EE4ED" w14:textId="77777777" w:rsidR="009916C4" w:rsidRDefault="00007151" w:rsidP="009916C4">
      <w:pPr>
        <w:pStyle w:val="Ttulo1"/>
        <w:rPr>
          <w:lang w:val="en-US"/>
        </w:rPr>
      </w:pPr>
      <w:r w:rsidRPr="006A2D00">
        <w:rPr>
          <w:lang w:val="en-US"/>
        </w:rPr>
        <w:t>Abstract</w:t>
      </w:r>
    </w:p>
    <w:p w14:paraId="0A4120DB" w14:textId="77777777" w:rsidR="00AF2591" w:rsidRDefault="00AF2591" w:rsidP="009916C4">
      <w:pPr>
        <w:rPr>
          <w:b/>
          <w:bCs/>
          <w:lang w:val="en-US"/>
        </w:rPr>
      </w:pPr>
      <w:r w:rsidRPr="00AF2591">
        <w:rPr>
          <w:lang w:val="en-US"/>
        </w:rPr>
        <w:t xml:space="preserve">Emerging and re-emerging </w:t>
      </w:r>
      <w:r w:rsidR="00162690" w:rsidRPr="00162690">
        <w:rPr>
          <w:lang w:val="en-US"/>
        </w:rPr>
        <w:t xml:space="preserve">infectious </w:t>
      </w:r>
      <w:r w:rsidRPr="00AF2591">
        <w:rPr>
          <w:lang w:val="en-US"/>
        </w:rPr>
        <w:t xml:space="preserve">diseases have had a significant impact on world public health, most of them being of zoonotic origin. This work aims to provide a historical and scientific overview of some of the most significant outbreaks, from the outbreak of Black Death in antiquity to the COVID-19 pandemic in the 21st century, highlighting their origins, transmission mechanisms, and their relevance in the context of animal and human health. The importance of the “One Health” approach for the prevention of future outbreaks is highlighted and it is concluded that epidemiological surveillance and preparedness for future health emergencies are key to mitigate the impacts of these diseases. </w:t>
      </w:r>
    </w:p>
    <w:p w14:paraId="7F963358" w14:textId="77777777" w:rsidR="003F6D9F" w:rsidRDefault="00007151">
      <w:pPr>
        <w:pStyle w:val="Ttulo1"/>
        <w:rPr>
          <w:lang w:val="en-US"/>
        </w:rPr>
      </w:pPr>
      <w:r w:rsidRPr="006A2D00">
        <w:rPr>
          <w:lang w:val="en-US"/>
        </w:rPr>
        <w:t xml:space="preserve">Keywords: </w:t>
      </w:r>
      <w:r w:rsidR="00AF2591" w:rsidRPr="00AF2591">
        <w:rPr>
          <w:rFonts w:ascii="Times New Roman" w:hAnsi="Times New Roman"/>
          <w:b w:val="0"/>
          <w:sz w:val="20"/>
          <w:szCs w:val="20"/>
          <w:lang w:val="en-US"/>
        </w:rPr>
        <w:t>Emerging diseases, reemerging diseases, epidemiological outbreaks, public health, pandemic</w:t>
      </w:r>
    </w:p>
    <w:p w14:paraId="403CA33E" w14:textId="77777777" w:rsidR="004F6587" w:rsidRPr="004E4CE6" w:rsidRDefault="006A2D00" w:rsidP="003F6D9F">
      <w:pPr>
        <w:pStyle w:val="Ttulo1"/>
        <w:rPr>
          <w:lang w:val="en-US"/>
        </w:rPr>
        <w:sectPr w:rsidR="004F6587" w:rsidRPr="004E4CE6">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3F6D9F">
        <w:rPr>
          <w:noProof/>
          <w:lang w:val="en-US" w:eastAsia="en-US"/>
        </w:rPr>
        <mc:AlternateContent>
          <mc:Choice Requires="wps">
            <w:drawing>
              <wp:anchor distT="0" distB="0" distL="114300" distR="114300" simplePos="0" relativeHeight="251662336" behindDoc="0" locked="0" layoutInCell="1" hidden="0" allowOverlap="1" wp14:anchorId="778A70D2" wp14:editId="67D7DA66">
                <wp:simplePos x="0" y="0"/>
                <wp:positionH relativeFrom="column">
                  <wp:posOffset>5577840</wp:posOffset>
                </wp:positionH>
                <wp:positionV relativeFrom="paragraph">
                  <wp:posOffset>1049655</wp:posOffset>
                </wp:positionV>
                <wp:extent cx="428867" cy="405310"/>
                <wp:effectExtent l="0" t="0" r="28575" b="13970"/>
                <wp:wrapNone/>
                <wp:docPr id="1082" name="Rectángulo 1082"/>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6A1AA20B" w14:textId="78B77FF3" w:rsidR="006A2D00" w:rsidRDefault="008A0179" w:rsidP="006A2D00">
                            <w:pPr>
                              <w:jc w:val="center"/>
                              <w:textDirection w:val="btLr"/>
                            </w:pPr>
                            <w:r>
                              <w:rPr>
                                <w:b/>
                                <w:color w:val="FFFFFF"/>
                                <w:sz w:val="24"/>
                              </w:rPr>
                              <w:t>27</w:t>
                            </w:r>
                          </w:p>
                        </w:txbxContent>
                      </wps:txbx>
                      <wps:bodyPr spcFirstLastPara="1" wrap="square" lIns="91425" tIns="45700" rIns="91425" bIns="45700" anchor="t" anchorCtr="0">
                        <a:noAutofit/>
                      </wps:bodyPr>
                    </wps:wsp>
                  </a:graphicData>
                </a:graphic>
              </wp:anchor>
            </w:drawing>
          </mc:Choice>
          <mc:Fallback>
            <w:pict>
              <v:rect w14:anchorId="778A70D2" id="Rectángulo 1082" o:spid="_x0000_s1026" style="position:absolute;margin-left:439.2pt;margin-top:82.65pt;width:33.75pt;height:31.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" fillcolor="#9b5a1a" strokecolor="#366092">
                <v:stroke startarrowwidth="narrow" startarrowlength="short" endarrowwidth="narrow" endarrowlength="short" joinstyle="round"/>
                <v:textbox inset="2.53958mm,1.2694mm,2.53958mm,1.2694mm">
                  <w:txbxContent>
                    <w:p w14:paraId="6A1AA20B" w14:textId="78B77FF3" w:rsidR="006A2D00" w:rsidRDefault="008A0179" w:rsidP="006A2D00">
                      <w:pPr>
                        <w:jc w:val="center"/>
                        <w:textDirection w:val="btLr"/>
                      </w:pPr>
                      <w:r>
                        <w:rPr>
                          <w:b/>
                          <w:color w:val="FFFFFF"/>
                          <w:sz w:val="24"/>
                        </w:rPr>
                        <w:t>27</w:t>
                      </w:r>
                    </w:p>
                  </w:txbxContent>
                </v:textbox>
              </v:rect>
            </w:pict>
          </mc:Fallback>
        </mc:AlternateContent>
      </w:r>
    </w:p>
    <w:p w14:paraId="714F4721" w14:textId="77777777" w:rsidR="009916C4" w:rsidRPr="009765C5" w:rsidRDefault="003F6D9F" w:rsidP="009765C5">
      <w:pPr>
        <w:pStyle w:val="Ttulo1"/>
      </w:pPr>
      <w:r w:rsidRPr="009765C5">
        <w:lastRenderedPageBreak/>
        <w:t>Introducción</w:t>
      </w:r>
    </w:p>
    <w:p w14:paraId="0968B361" w14:textId="77777777" w:rsidR="00D63376" w:rsidRDefault="00D63376" w:rsidP="004B4C4A">
      <w:pPr>
        <w:rPr>
          <w:b/>
          <w:bCs/>
        </w:rPr>
      </w:pPr>
      <w:r w:rsidRPr="00D63376">
        <w:t>Las enfermedades emergentes y reemergentes son una amenaza creciente para la salud global</w:t>
      </w:r>
      <w:r w:rsidRPr="009916C4">
        <w:rPr>
          <w:vertAlign w:val="superscript"/>
        </w:rPr>
        <w:t>1,2</w:t>
      </w:r>
      <w:r w:rsidRPr="00D63376">
        <w:t>. Los cambios en el uso de la tierra y el agua, el comercio de fauna silvestre, las producciones intensivas y el cambio climático desempeñan un papel fundamental como impulsores de la transmisión de patógenos al verse incrementadas las tasas de contacto entre especies silvestres, domésticas y humanos</w:t>
      </w:r>
      <w:r w:rsidRPr="009916C4">
        <w:rPr>
          <w:vertAlign w:val="superscript"/>
        </w:rPr>
        <w:t>3,4</w:t>
      </w:r>
      <w:r w:rsidRPr="00D63376">
        <w:t>. La urbanización y la globalización, por su parte, han exacerbado los alcances de los brotes, facilitando la propagación de enfermedades infecciosas a través de redes comerciales y de movilidad humana</w:t>
      </w:r>
      <w:r w:rsidRPr="005A4D0C">
        <w:rPr>
          <w:vertAlign w:val="superscript"/>
        </w:rPr>
        <w:t>4</w:t>
      </w:r>
      <w:r w:rsidRPr="00D63376">
        <w:t>. Epidemias históricas como la peste negra y pandemias recientes como la COVID-19 demuestran la necesidad de una vigilancia integrada y multisectorial. En este contexto, el enfoque "Una Salud", que aboga por la integración de la salud humana, animal y ambiental, es esencial para la prevención y control de enfermedades emergentes</w:t>
      </w:r>
      <w:r w:rsidRPr="009916C4">
        <w:rPr>
          <w:vertAlign w:val="superscript"/>
        </w:rPr>
        <w:t>5</w:t>
      </w:r>
      <w:r w:rsidRPr="00D63376">
        <w:t xml:space="preserve">. Este trabajo tiene como objetivo analizar algunos de los brotes de enfermedades infecciosas emergentes de origen zoonótico </w:t>
      </w:r>
      <w:r w:rsidR="009916C4" w:rsidRPr="009916C4">
        <w:t>más significativos hasta la actualidad, con énfasis en los mecanismos de transmisión zoonótica.</w:t>
      </w:r>
    </w:p>
    <w:p w14:paraId="10B6436B" w14:textId="77777777" w:rsidR="004F6587" w:rsidRDefault="00B417EA">
      <w:pPr>
        <w:pStyle w:val="Ttulo1"/>
      </w:pPr>
      <w:r>
        <w:t>Ma</w:t>
      </w:r>
      <w:r w:rsidR="004846B4">
        <w:t>teriales y métodos</w:t>
      </w:r>
    </w:p>
    <w:p w14:paraId="3B4515AC" w14:textId="77777777" w:rsidR="004F6587" w:rsidRPr="004846B4" w:rsidRDefault="004846B4">
      <w:r w:rsidRPr="004846B4">
        <w:t>El presente estudio analiza algunos eventos históricos relevantes a través de un enfoque descriptivo no exhaustivo, basado en fuentes científicas, datos epidemiológicos y literatura especializad</w:t>
      </w:r>
      <w:r>
        <w:t>a.</w:t>
      </w:r>
    </w:p>
    <w:p w14:paraId="645D2AFE" w14:textId="77777777" w:rsidR="004F6587" w:rsidRDefault="00B417EA">
      <w:pPr>
        <w:pStyle w:val="Ttulo1"/>
      </w:pPr>
      <w:r>
        <w:t>Resultados</w:t>
      </w:r>
      <w:r w:rsidR="004846B4">
        <w:t xml:space="preserve"> y discusión</w:t>
      </w:r>
    </w:p>
    <w:p w14:paraId="6547455D" w14:textId="77777777" w:rsidR="009916C4" w:rsidRDefault="004846B4" w:rsidP="009916C4">
      <w:pPr>
        <w:rPr>
          <w:b/>
          <w:bCs/>
        </w:rPr>
      </w:pPr>
      <w:r w:rsidRPr="004846B4">
        <w:t xml:space="preserve">La descripción de los brotes de enfermedades </w:t>
      </w:r>
      <w:r w:rsidR="00162690" w:rsidRPr="00162690">
        <w:t>infec</w:t>
      </w:r>
      <w:r w:rsidR="00162690">
        <w:t>ciosas</w:t>
      </w:r>
      <w:r w:rsidR="00162690" w:rsidRPr="00162690">
        <w:t xml:space="preserve"> </w:t>
      </w:r>
      <w:r w:rsidRPr="004846B4">
        <w:t xml:space="preserve">emergentes y reemergentes a través de la historia pone en evidencia la relación intrínseca entre los ambientes y los animales domésticos, silvestres y humanos, ya sea como vectores, hospedadores o reservorios. </w:t>
      </w:r>
    </w:p>
    <w:p w14:paraId="7A3CDA9F" w14:textId="1CBD58BB" w:rsidR="009765C5" w:rsidRDefault="004846B4" w:rsidP="009916C4">
      <w:r w:rsidRPr="004846B4">
        <w:t xml:space="preserve">La peste negra, causada por la bacteria </w:t>
      </w:r>
      <w:r w:rsidRPr="005A4D0C">
        <w:rPr>
          <w:i/>
          <w:iCs/>
        </w:rPr>
        <w:t xml:space="preserve">Yersinia </w:t>
      </w:r>
      <w:proofErr w:type="spellStart"/>
      <w:r w:rsidRPr="005A4D0C">
        <w:rPr>
          <w:i/>
          <w:iCs/>
        </w:rPr>
        <w:t>pestis</w:t>
      </w:r>
      <w:proofErr w:type="spellEnd"/>
      <w:r w:rsidRPr="004846B4">
        <w:t>, es uno de los ejemplos más representativos de una enfermedad zoonótica transmitida por vectores. Las pulgas infectadas que parasitaban ratas (</w:t>
      </w:r>
      <w:proofErr w:type="spellStart"/>
      <w:r w:rsidRPr="005A4D0C">
        <w:rPr>
          <w:i/>
          <w:iCs/>
        </w:rPr>
        <w:t>Rattus</w:t>
      </w:r>
      <w:proofErr w:type="spellEnd"/>
      <w:r w:rsidRPr="005A4D0C">
        <w:rPr>
          <w:i/>
          <w:iCs/>
        </w:rPr>
        <w:t xml:space="preserve"> </w:t>
      </w:r>
      <w:proofErr w:type="spellStart"/>
      <w:r w:rsidRPr="005A4D0C">
        <w:rPr>
          <w:i/>
          <w:iCs/>
        </w:rPr>
        <w:t>rattus</w:t>
      </w:r>
      <w:proofErr w:type="spellEnd"/>
      <w:r w:rsidRPr="004846B4">
        <w:t xml:space="preserve">) fueron los principales responsables de la transmisión a los humanos. Históricamente, se han documentado tres grandes epidemias de peste. La primera, conocida como la Plaga de Justiniano, devastó el Mediterráneo desde el año 541 hasta 750/767 d.C., alcanzando Alemania e Inglaterra. La segunda se extendió desde 1346 hasta el siglo </w:t>
      </w:r>
    </w:p>
    <w:p w14:paraId="0B9BFDCD" w14:textId="2701B6CE" w:rsidR="009765C5" w:rsidRDefault="004B4C4A" w:rsidP="009916C4">
      <w:r w:rsidRPr="003F6D9F">
        <w:rPr>
          <w:noProof/>
          <w:lang w:val="en-US" w:eastAsia="en-US"/>
        </w:rPr>
        <mc:AlternateContent>
          <mc:Choice Requires="wps">
            <w:drawing>
              <wp:anchor distT="0" distB="0" distL="114300" distR="114300" simplePos="0" relativeHeight="251664384" behindDoc="0" locked="0" layoutInCell="1" hidden="0" allowOverlap="1" wp14:anchorId="35BB2D09" wp14:editId="3C2EE677">
                <wp:simplePos x="0" y="0"/>
                <wp:positionH relativeFrom="column">
                  <wp:posOffset>5645150</wp:posOffset>
                </wp:positionH>
                <wp:positionV relativeFrom="paragraph">
                  <wp:posOffset>414020</wp:posOffset>
                </wp:positionV>
                <wp:extent cx="428867" cy="405310"/>
                <wp:effectExtent l="0" t="0" r="0" b="0"/>
                <wp:wrapNone/>
                <wp:docPr id="10" name="Rectángulo 10"/>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729C558D" w14:textId="39130271" w:rsidR="009916C4" w:rsidRDefault="008A0179" w:rsidP="009916C4">
                            <w:pPr>
                              <w:jc w:val="center"/>
                              <w:textDirection w:val="btLr"/>
                            </w:pPr>
                            <w:r>
                              <w:rPr>
                                <w:b/>
                                <w:color w:val="FFFFFF"/>
                                <w:sz w:val="24"/>
                              </w:rPr>
                              <w:t>28</w:t>
                            </w:r>
                          </w:p>
                        </w:txbxContent>
                      </wps:txbx>
                      <wps:bodyPr spcFirstLastPara="1" wrap="square" lIns="91425" tIns="45700" rIns="91425" bIns="45700" anchor="t" anchorCtr="0">
                        <a:noAutofit/>
                      </wps:bodyPr>
                    </wps:wsp>
                  </a:graphicData>
                </a:graphic>
              </wp:anchor>
            </w:drawing>
          </mc:Choice>
          <mc:Fallback>
            <w:pict>
              <v:rect w14:anchorId="35BB2D09" id="Rectángulo 10" o:spid="_x0000_s1027" style="position:absolute;left:0;text-align:left;margin-left:444.5pt;margin-top:32.6pt;width:33.75pt;height:3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" fillcolor="#9b5a1a" strokecolor="#366092">
                <v:stroke startarrowwidth="narrow" startarrowlength="short" endarrowwidth="narrow" endarrowlength="short" joinstyle="round"/>
                <v:textbox inset="2.53958mm,1.2694mm,2.53958mm,1.2694mm">
                  <w:txbxContent>
                    <w:p w14:paraId="729C558D" w14:textId="39130271" w:rsidR="009916C4" w:rsidRDefault="008A0179" w:rsidP="009916C4">
                      <w:pPr>
                        <w:jc w:val="center"/>
                        <w:textDirection w:val="btLr"/>
                      </w:pPr>
                      <w:r>
                        <w:rPr>
                          <w:b/>
                          <w:color w:val="FFFFFF"/>
                          <w:sz w:val="24"/>
                        </w:rPr>
                        <w:t>28</w:t>
                      </w:r>
                    </w:p>
                  </w:txbxContent>
                </v:textbox>
              </v:rect>
            </w:pict>
          </mc:Fallback>
        </mc:AlternateContent>
      </w:r>
    </w:p>
    <w:p w14:paraId="7A6454A5" w14:textId="77777777" w:rsidR="009916C4" w:rsidRDefault="004846B4" w:rsidP="009916C4">
      <w:pPr>
        <w:rPr>
          <w:b/>
          <w:bCs/>
        </w:rPr>
      </w:pPr>
      <w:r w:rsidRPr="004846B4">
        <w:t xml:space="preserve">XVIII, incluyó la Peste Negra (1346-1353), y causó la muerte de un tercio de la población europea. La tercera epidemia comenzó en China en 1772, y se expandió a nivel mundial a finales del siglo XIX, facilitada por el transporte en barcos de vapor y trenes. Su propagación fue facilitada por las rutas comerciales, que conectaban regiones, lo que permitió el movimiento de roedores infectados. El cambio en las condiciones climáticas y la alteración de hábitats también contribuyeron al aumento de las poblaciones de roedores portadores de la bacteria. Aunque las medidas de diagnóstico, tratamiento </w:t>
      </w:r>
      <w:r w:rsidR="00F20172">
        <w:t xml:space="preserve">específico </w:t>
      </w:r>
      <w:r w:rsidRPr="004846B4">
        <w:t>y control de los ectoparásitos han reducido significativamente la mortalidad actual, la enfermedad persiste en focos estables en América, África y Eurasia</w:t>
      </w:r>
      <w:r w:rsidRPr="009916C4">
        <w:rPr>
          <w:vertAlign w:val="superscript"/>
        </w:rPr>
        <w:t>5,6</w:t>
      </w:r>
      <w:r w:rsidRPr="004846B4">
        <w:t>.</w:t>
      </w:r>
    </w:p>
    <w:p w14:paraId="76104077" w14:textId="77777777" w:rsidR="009765C5" w:rsidRDefault="004846B4" w:rsidP="009765C5">
      <w:pPr>
        <w:pStyle w:val="Ttulo1"/>
        <w:spacing w:before="0" w:after="0"/>
        <w:jc w:val="both"/>
        <w:rPr>
          <w:rFonts w:ascii="Times New Roman" w:hAnsi="Times New Roman"/>
          <w:b w:val="0"/>
          <w:bCs w:val="0"/>
          <w:kern w:val="0"/>
          <w:sz w:val="20"/>
          <w:szCs w:val="24"/>
        </w:rPr>
      </w:pPr>
      <w:r w:rsidRPr="004846B4">
        <w:rPr>
          <w:rFonts w:ascii="Times New Roman" w:hAnsi="Times New Roman"/>
          <w:b w:val="0"/>
          <w:bCs w:val="0"/>
          <w:kern w:val="0"/>
          <w:sz w:val="20"/>
          <w:szCs w:val="24"/>
        </w:rPr>
        <w:t xml:space="preserve">Las pandemias de gripe a lo largo del siglo XX, en particular la gripe española de 1918, están claramente relacionadas con reservorios animales. </w:t>
      </w:r>
      <w:r w:rsidR="00F20172">
        <w:rPr>
          <w:rFonts w:ascii="Times New Roman" w:hAnsi="Times New Roman"/>
          <w:b w:val="0"/>
          <w:bCs w:val="0"/>
          <w:kern w:val="0"/>
          <w:sz w:val="20"/>
          <w:szCs w:val="24"/>
        </w:rPr>
        <w:t>La gripe española fue</w:t>
      </w:r>
      <w:r w:rsidR="00B73F9D">
        <w:rPr>
          <w:rFonts w:ascii="Times New Roman" w:hAnsi="Times New Roman"/>
          <w:b w:val="0"/>
          <w:bCs w:val="0"/>
          <w:kern w:val="0"/>
          <w:sz w:val="20"/>
          <w:szCs w:val="24"/>
        </w:rPr>
        <w:t xml:space="preserve"> provocada por el</w:t>
      </w:r>
      <w:r w:rsidRPr="004846B4">
        <w:rPr>
          <w:rFonts w:ascii="Times New Roman" w:hAnsi="Times New Roman"/>
          <w:b w:val="0"/>
          <w:bCs w:val="0"/>
          <w:kern w:val="0"/>
          <w:sz w:val="20"/>
          <w:szCs w:val="24"/>
        </w:rPr>
        <w:t xml:space="preserve"> virus de la influenza A </w:t>
      </w:r>
      <w:r w:rsidR="00B73F9D">
        <w:rPr>
          <w:rFonts w:ascii="Times New Roman" w:hAnsi="Times New Roman"/>
          <w:b w:val="0"/>
          <w:bCs w:val="0"/>
          <w:kern w:val="0"/>
          <w:sz w:val="20"/>
          <w:szCs w:val="24"/>
        </w:rPr>
        <w:t xml:space="preserve">subtipo H1N1 y se estima que causó la muerte de 50 millones de personas. </w:t>
      </w:r>
      <w:r w:rsidRPr="004846B4">
        <w:rPr>
          <w:rFonts w:ascii="Times New Roman" w:hAnsi="Times New Roman"/>
          <w:b w:val="0"/>
          <w:bCs w:val="0"/>
          <w:kern w:val="0"/>
          <w:sz w:val="20"/>
          <w:szCs w:val="24"/>
        </w:rPr>
        <w:t xml:space="preserve">Un ejemplo más reciente de la importancia de las zoonosis en la evolución de los virus de influenza fue el brote de gripe porcina (H1N1) en 2009, una combinación zoonótica de un virus aviar, porcino y humano que provocó cerca de 575,000 muertes en todo el mundo. Estos eventos destacan la vulnerabilidad de los sistemas ganaderos industriales, que propician la recombinación y adaptación de nuevos patógenos. Desde 2020, la variante del virus de influenza aviar A (H5N1) ha causado numerosas muertes en aves silvestres y aves de corral en África, Asia y Europa, extendiéndose en 2021 a América del Norte y, en 2022, a América Central y del Sur. En 2023, varios países de las Américas reportaron brotes, principalmente a lo largo de la ruta migratoria del Pacífico. </w:t>
      </w:r>
      <w:r w:rsidR="009916C4" w:rsidRPr="004846B4">
        <w:rPr>
          <w:rFonts w:ascii="Times New Roman" w:hAnsi="Times New Roman"/>
          <w:b w:val="0"/>
          <w:bCs w:val="0"/>
          <w:kern w:val="0"/>
          <w:sz w:val="20"/>
          <w:szCs w:val="24"/>
        </w:rPr>
        <w:t>Además,</w:t>
      </w:r>
      <w:r w:rsidRPr="004846B4">
        <w:rPr>
          <w:rFonts w:ascii="Times New Roman" w:hAnsi="Times New Roman"/>
          <w:b w:val="0"/>
          <w:bCs w:val="0"/>
          <w:kern w:val="0"/>
          <w:sz w:val="20"/>
          <w:szCs w:val="24"/>
        </w:rPr>
        <w:t xml:space="preserve"> este virus ha afectado a mamíferos terrestres y acuáticos</w:t>
      </w:r>
      <w:r w:rsidRPr="00753D73">
        <w:rPr>
          <w:rFonts w:ascii="Times New Roman" w:hAnsi="Times New Roman"/>
          <w:b w:val="0"/>
          <w:bCs w:val="0"/>
          <w:kern w:val="0"/>
          <w:sz w:val="20"/>
          <w:szCs w:val="24"/>
          <w:vertAlign w:val="superscript"/>
        </w:rPr>
        <w:t>7</w:t>
      </w:r>
      <w:r w:rsidRPr="004846B4">
        <w:rPr>
          <w:rFonts w:ascii="Times New Roman" w:hAnsi="Times New Roman"/>
          <w:b w:val="0"/>
          <w:bCs w:val="0"/>
          <w:kern w:val="0"/>
          <w:sz w:val="20"/>
          <w:szCs w:val="24"/>
        </w:rPr>
        <w:t xml:space="preserve"> con alta morbilidad y mortalidad. Desde 2003, se reportaron 462 muertes humanas a la OMS. La detección temprana y la respuesta rápida son clave para prevenir la expansión de la influenza aviar y evitar que el virus se adapte para una transmisión más eficiente entre humanos</w:t>
      </w:r>
      <w:r w:rsidRPr="00753D73">
        <w:rPr>
          <w:rFonts w:ascii="Times New Roman" w:hAnsi="Times New Roman"/>
          <w:b w:val="0"/>
          <w:bCs w:val="0"/>
          <w:kern w:val="0"/>
          <w:sz w:val="20"/>
          <w:szCs w:val="24"/>
          <w:vertAlign w:val="superscript"/>
        </w:rPr>
        <w:t>8</w:t>
      </w:r>
      <w:r w:rsidRPr="004846B4">
        <w:rPr>
          <w:rFonts w:ascii="Times New Roman" w:hAnsi="Times New Roman"/>
          <w:b w:val="0"/>
          <w:bCs w:val="0"/>
          <w:kern w:val="0"/>
          <w:sz w:val="20"/>
          <w:szCs w:val="24"/>
        </w:rPr>
        <w:t xml:space="preserve">.El virus del Ébola es un ejemplo paradigmático de enfermedad zoonótica surgida a través de la interacción entre humanos y animales silvestres. Los murciélagos frugívoros de la familia </w:t>
      </w:r>
      <w:proofErr w:type="spellStart"/>
      <w:r w:rsidRPr="00753D73">
        <w:rPr>
          <w:rFonts w:ascii="Times New Roman" w:hAnsi="Times New Roman"/>
          <w:b w:val="0"/>
          <w:bCs w:val="0"/>
          <w:i/>
          <w:kern w:val="0"/>
          <w:sz w:val="20"/>
          <w:szCs w:val="24"/>
        </w:rPr>
        <w:t>Pteropodidae</w:t>
      </w:r>
      <w:proofErr w:type="spellEnd"/>
      <w:r w:rsidRPr="004846B4">
        <w:rPr>
          <w:rFonts w:ascii="Times New Roman" w:hAnsi="Times New Roman"/>
          <w:b w:val="0"/>
          <w:bCs w:val="0"/>
          <w:kern w:val="0"/>
          <w:sz w:val="20"/>
          <w:szCs w:val="24"/>
        </w:rPr>
        <w:t xml:space="preserve"> se consideran el reservorio natural del virus, y la transmisión a humanos ocurre principalmente a través del contacto con fluidos corporales de animales infectados o la manipulación de carne de animales infectados cazados. Desde su descubrimiento en 1976, durante brotes simultáneos en Sudán y la República Democrática del Congo, el Ébola ha </w:t>
      </w:r>
      <w:r w:rsidRPr="004846B4">
        <w:rPr>
          <w:rFonts w:ascii="Times New Roman" w:hAnsi="Times New Roman"/>
          <w:b w:val="0"/>
          <w:bCs w:val="0"/>
          <w:kern w:val="0"/>
          <w:sz w:val="20"/>
          <w:szCs w:val="24"/>
        </w:rPr>
        <w:lastRenderedPageBreak/>
        <w:t>causado brotes esporádicos en varios países de África. Sin embargo, el brote de 2014-2016 en África Occidental fue el más devastador, con más de 28,000 casos y 11,000 muertes</w:t>
      </w:r>
      <w:r w:rsidRPr="005A4D0C">
        <w:rPr>
          <w:rFonts w:ascii="Times New Roman" w:hAnsi="Times New Roman"/>
          <w:b w:val="0"/>
          <w:bCs w:val="0"/>
          <w:kern w:val="0"/>
          <w:sz w:val="20"/>
          <w:szCs w:val="24"/>
          <w:vertAlign w:val="superscript"/>
        </w:rPr>
        <w:t>9</w:t>
      </w:r>
      <w:r w:rsidRPr="004846B4">
        <w:rPr>
          <w:rFonts w:ascii="Times New Roman" w:hAnsi="Times New Roman"/>
          <w:b w:val="0"/>
          <w:bCs w:val="0"/>
          <w:kern w:val="0"/>
          <w:sz w:val="20"/>
          <w:szCs w:val="24"/>
        </w:rPr>
        <w:t>. Este evento subrayó la importancia de regular las interacciones de alto riesgo entre humanos y fauna silvestre en mercados y actividades de caza</w:t>
      </w:r>
      <w:r w:rsidRPr="00753D73">
        <w:rPr>
          <w:rFonts w:ascii="Times New Roman" w:hAnsi="Times New Roman"/>
          <w:b w:val="0"/>
          <w:bCs w:val="0"/>
          <w:kern w:val="0"/>
          <w:sz w:val="20"/>
          <w:szCs w:val="24"/>
          <w:vertAlign w:val="superscript"/>
        </w:rPr>
        <w:t>10</w:t>
      </w:r>
      <w:r w:rsidRPr="004846B4">
        <w:rPr>
          <w:rFonts w:ascii="Times New Roman" w:hAnsi="Times New Roman"/>
          <w:b w:val="0"/>
          <w:bCs w:val="0"/>
          <w:kern w:val="0"/>
          <w:sz w:val="20"/>
          <w:szCs w:val="24"/>
        </w:rPr>
        <w:t>.</w:t>
      </w:r>
    </w:p>
    <w:p w14:paraId="6885FF40" w14:textId="77777777" w:rsidR="004846B4" w:rsidRDefault="004846B4" w:rsidP="009765C5">
      <w:pPr>
        <w:pStyle w:val="Ttulo1"/>
        <w:spacing w:before="0" w:after="0"/>
        <w:jc w:val="both"/>
        <w:rPr>
          <w:rFonts w:ascii="Times New Roman" w:hAnsi="Times New Roman"/>
          <w:b w:val="0"/>
          <w:bCs w:val="0"/>
          <w:kern w:val="0"/>
          <w:sz w:val="20"/>
          <w:szCs w:val="24"/>
        </w:rPr>
      </w:pPr>
      <w:r w:rsidRPr="004846B4">
        <w:rPr>
          <w:rFonts w:ascii="Times New Roman" w:hAnsi="Times New Roman"/>
          <w:b w:val="0"/>
          <w:bCs w:val="0"/>
          <w:kern w:val="0"/>
          <w:sz w:val="20"/>
          <w:szCs w:val="24"/>
        </w:rPr>
        <w:t>Los coronavirus han demostrado ser una de las mayores amenazas para la salud pública en el siglo XXI, debido a su capacidad de mutación y recombinación. El SARS-</w:t>
      </w:r>
      <w:proofErr w:type="spellStart"/>
      <w:r w:rsidRPr="004846B4">
        <w:rPr>
          <w:rFonts w:ascii="Times New Roman" w:hAnsi="Times New Roman"/>
          <w:b w:val="0"/>
          <w:bCs w:val="0"/>
          <w:kern w:val="0"/>
          <w:sz w:val="20"/>
          <w:szCs w:val="24"/>
        </w:rPr>
        <w:t>CoV</w:t>
      </w:r>
      <w:proofErr w:type="spellEnd"/>
      <w:r w:rsidRPr="004846B4">
        <w:rPr>
          <w:rFonts w:ascii="Times New Roman" w:hAnsi="Times New Roman"/>
          <w:b w:val="0"/>
          <w:bCs w:val="0"/>
          <w:kern w:val="0"/>
          <w:sz w:val="20"/>
          <w:szCs w:val="24"/>
        </w:rPr>
        <w:t xml:space="preserve"> (2002-2003) y el MERS-CoV (2012-presente) han revelado su capacidad para atravesar la barrera entre especies provocando graves brotes en humanos. El SARS-</w:t>
      </w:r>
      <w:proofErr w:type="spellStart"/>
      <w:r w:rsidRPr="004846B4">
        <w:rPr>
          <w:rFonts w:ascii="Times New Roman" w:hAnsi="Times New Roman"/>
          <w:b w:val="0"/>
          <w:bCs w:val="0"/>
          <w:kern w:val="0"/>
          <w:sz w:val="20"/>
          <w:szCs w:val="24"/>
        </w:rPr>
        <w:t>CoV</w:t>
      </w:r>
      <w:proofErr w:type="spellEnd"/>
      <w:r w:rsidRPr="004846B4">
        <w:rPr>
          <w:rFonts w:ascii="Times New Roman" w:hAnsi="Times New Roman"/>
          <w:b w:val="0"/>
          <w:bCs w:val="0"/>
          <w:kern w:val="0"/>
          <w:sz w:val="20"/>
          <w:szCs w:val="24"/>
        </w:rPr>
        <w:t xml:space="preserve"> surgió en murciélagos en China y se transmitió a humanos a través de un hospedador intermediario</w:t>
      </w:r>
      <w:r w:rsidRPr="009765C5">
        <w:rPr>
          <w:rFonts w:ascii="Times New Roman" w:hAnsi="Times New Roman"/>
          <w:b w:val="0"/>
          <w:bCs w:val="0"/>
          <w:kern w:val="0"/>
          <w:sz w:val="20"/>
          <w:szCs w:val="24"/>
          <w:vertAlign w:val="superscript"/>
        </w:rPr>
        <w:t>11</w:t>
      </w:r>
      <w:r w:rsidRPr="004846B4">
        <w:rPr>
          <w:rFonts w:ascii="Times New Roman" w:hAnsi="Times New Roman"/>
          <w:b w:val="0"/>
          <w:bCs w:val="0"/>
          <w:kern w:val="0"/>
          <w:sz w:val="20"/>
          <w:szCs w:val="24"/>
        </w:rPr>
        <w:t xml:space="preserve">, mientras que el MERS-CoV, también originado en murciélagos, persiste en un ciclo </w:t>
      </w:r>
      <w:proofErr w:type="spellStart"/>
      <w:r w:rsidRPr="004846B4">
        <w:rPr>
          <w:rFonts w:ascii="Times New Roman" w:hAnsi="Times New Roman"/>
          <w:b w:val="0"/>
          <w:bCs w:val="0"/>
          <w:kern w:val="0"/>
          <w:sz w:val="20"/>
          <w:szCs w:val="24"/>
        </w:rPr>
        <w:t>enzoótico</w:t>
      </w:r>
      <w:proofErr w:type="spellEnd"/>
      <w:r w:rsidRPr="004846B4">
        <w:rPr>
          <w:rFonts w:ascii="Times New Roman" w:hAnsi="Times New Roman"/>
          <w:b w:val="0"/>
          <w:bCs w:val="0"/>
          <w:kern w:val="0"/>
          <w:sz w:val="20"/>
          <w:szCs w:val="24"/>
        </w:rPr>
        <w:t xml:space="preserve"> en dromedarios de África y Arabia Saudita</w:t>
      </w:r>
      <w:r w:rsidRPr="009765C5">
        <w:rPr>
          <w:rFonts w:ascii="Times New Roman" w:hAnsi="Times New Roman"/>
          <w:b w:val="0"/>
          <w:bCs w:val="0"/>
          <w:kern w:val="0"/>
          <w:sz w:val="20"/>
          <w:szCs w:val="24"/>
          <w:vertAlign w:val="superscript"/>
        </w:rPr>
        <w:t>12</w:t>
      </w:r>
      <w:r w:rsidRPr="004846B4">
        <w:rPr>
          <w:rFonts w:ascii="Times New Roman" w:hAnsi="Times New Roman"/>
          <w:b w:val="0"/>
          <w:bCs w:val="0"/>
          <w:kern w:val="0"/>
          <w:sz w:val="20"/>
          <w:szCs w:val="24"/>
        </w:rPr>
        <w:t>. Investigaciones recientes sugieren que el SARS-CoV-2 probablemente se originó en un mercado de animales en China como resultado de múltiples eventos de transmisión zoonóticos</w:t>
      </w:r>
      <w:r w:rsidRPr="009765C5">
        <w:rPr>
          <w:rFonts w:ascii="Times New Roman" w:hAnsi="Times New Roman"/>
          <w:b w:val="0"/>
          <w:bCs w:val="0"/>
          <w:kern w:val="0"/>
          <w:sz w:val="20"/>
          <w:szCs w:val="24"/>
          <w:vertAlign w:val="superscript"/>
        </w:rPr>
        <w:t>13,14</w:t>
      </w:r>
      <w:r w:rsidRPr="004846B4">
        <w:rPr>
          <w:rFonts w:ascii="Times New Roman" w:hAnsi="Times New Roman"/>
          <w:b w:val="0"/>
          <w:bCs w:val="0"/>
          <w:kern w:val="0"/>
          <w:sz w:val="20"/>
          <w:szCs w:val="24"/>
        </w:rPr>
        <w:t>. La rápida propagación del SARS-CoV-2 llevó a la OMS a declarar una pandemia en 2020 con millones de casos y cientos de miles de muertes</w:t>
      </w:r>
      <w:r w:rsidR="00162690">
        <w:rPr>
          <w:rFonts w:ascii="Times New Roman" w:hAnsi="Times New Roman"/>
          <w:b w:val="0"/>
          <w:bCs w:val="0"/>
          <w:kern w:val="0"/>
          <w:sz w:val="20"/>
          <w:szCs w:val="24"/>
        </w:rPr>
        <w:t xml:space="preserve"> humanas</w:t>
      </w:r>
      <w:r w:rsidRPr="004846B4">
        <w:rPr>
          <w:rFonts w:ascii="Times New Roman" w:hAnsi="Times New Roman"/>
          <w:b w:val="0"/>
          <w:bCs w:val="0"/>
          <w:kern w:val="0"/>
          <w:sz w:val="20"/>
          <w:szCs w:val="24"/>
        </w:rPr>
        <w:t xml:space="preserve">. </w:t>
      </w:r>
    </w:p>
    <w:p w14:paraId="779E3B59" w14:textId="77777777" w:rsidR="00B417EA" w:rsidRDefault="004846B4" w:rsidP="004846B4">
      <w:pPr>
        <w:pStyle w:val="Ttulo1"/>
      </w:pPr>
      <w:r>
        <w:t>Conclusiones</w:t>
      </w:r>
    </w:p>
    <w:p w14:paraId="0C57C444" w14:textId="77777777" w:rsidR="009765C5" w:rsidRDefault="004846B4" w:rsidP="00FB5A57">
      <w:pPr>
        <w:rPr>
          <w:b/>
          <w:bCs/>
        </w:rPr>
      </w:pPr>
      <w:r w:rsidRPr="004846B4">
        <w:t>El análisis de los brotes históricos de enfermedades zoonóticas emergentes destaca el papel clave de las interacciones entre humanos y animales en la aparición y propagación de patógenos. Las lecciones aprendidas de estas experiencias refuerzan la importancia de una vigilancia multisectorial, integrada y basada en el enfoque "Una Salud", que reconozca la interconexión entre la salud humana, animal y ambiental.</w:t>
      </w:r>
    </w:p>
    <w:p w14:paraId="1E110CCB" w14:textId="77777777" w:rsidR="004846B4" w:rsidRDefault="004846B4" w:rsidP="00FB5A57">
      <w:pPr>
        <w:rPr>
          <w:b/>
          <w:bCs/>
        </w:rPr>
      </w:pPr>
      <w:r w:rsidRPr="004846B4">
        <w:t>Para mitigar futuros brotes zoonóticos, es esencial implementar medidas proactivas como la regulación del comercio de fauna silvestre, la mejora de los controles sanitarios en mercados y sistemas ganaderos, y el fortalecimiento de las infraestructuras de salud pública global. La detección temprana, junto con tecnologías avanzadas de diagnóstico y respuesta rápida, es fundamental para limitar el impacto de futuras pandemias. Así, los esfuerzos deben centrarse no solo en la contención de los brotes, sino también en la prevención mediante un enfoque integral</w:t>
      </w:r>
      <w:r w:rsidR="009765C5">
        <w:rPr>
          <w:b/>
          <w:bCs/>
        </w:rPr>
        <w:t xml:space="preserve"> </w:t>
      </w:r>
      <w:r w:rsidRPr="004846B4">
        <w:t xml:space="preserve">que aborde los factores ecológicos y sociales que facilitan la aparición de estas enfermedades. </w:t>
      </w:r>
    </w:p>
    <w:p w14:paraId="0F24820B" w14:textId="77777777" w:rsidR="004F6587" w:rsidRDefault="00007151" w:rsidP="004846B4">
      <w:pPr>
        <w:pStyle w:val="Ttulo1"/>
      </w:pPr>
      <w:r>
        <w:t>Bibliografía</w:t>
      </w:r>
    </w:p>
    <w:p w14:paraId="069D9F9D" w14:textId="77777777" w:rsidR="004846B4" w:rsidRPr="004846B4" w:rsidRDefault="004846B4" w:rsidP="004846B4">
      <w:pPr>
        <w:numPr>
          <w:ilvl w:val="0"/>
          <w:numId w:val="1"/>
        </w:numPr>
        <w:pBdr>
          <w:top w:val="nil"/>
          <w:left w:val="nil"/>
          <w:bottom w:val="nil"/>
          <w:right w:val="nil"/>
          <w:between w:val="nil"/>
        </w:pBdr>
        <w:spacing w:after="120"/>
        <w:rPr>
          <w:color w:val="000000"/>
          <w:szCs w:val="20"/>
          <w:lang w:val="en-US"/>
        </w:rPr>
      </w:pPr>
      <w:r w:rsidRPr="004846B4">
        <w:rPr>
          <w:color w:val="000000"/>
          <w:szCs w:val="20"/>
          <w:lang w:val="en-US"/>
        </w:rPr>
        <w:t xml:space="preserve">Jones KE, Patel NG, Levy MA, </w:t>
      </w:r>
      <w:proofErr w:type="spellStart"/>
      <w:r w:rsidRPr="004846B4">
        <w:rPr>
          <w:color w:val="000000"/>
          <w:szCs w:val="20"/>
          <w:lang w:val="en-US"/>
        </w:rPr>
        <w:t>Storeygard</w:t>
      </w:r>
      <w:proofErr w:type="spellEnd"/>
      <w:r w:rsidRPr="004846B4">
        <w:rPr>
          <w:color w:val="000000"/>
          <w:szCs w:val="20"/>
          <w:lang w:val="en-US"/>
        </w:rPr>
        <w:t xml:space="preserve"> A, Balk D, </w:t>
      </w:r>
      <w:proofErr w:type="spellStart"/>
      <w:r w:rsidRPr="004846B4">
        <w:rPr>
          <w:color w:val="000000"/>
          <w:szCs w:val="20"/>
          <w:lang w:val="en-US"/>
        </w:rPr>
        <w:t>Gittleman</w:t>
      </w:r>
      <w:proofErr w:type="spellEnd"/>
      <w:r w:rsidRPr="004846B4">
        <w:rPr>
          <w:color w:val="000000"/>
          <w:szCs w:val="20"/>
          <w:lang w:val="en-US"/>
        </w:rPr>
        <w:t xml:space="preserve"> JL, et al. Global trends in emerging infectious diseases. Nature 2008; 451(7181):990–3. </w:t>
      </w:r>
    </w:p>
    <w:p w14:paraId="680105AD" w14:textId="77777777" w:rsidR="004846B4" w:rsidRPr="004846B4" w:rsidRDefault="004846B4" w:rsidP="004846B4">
      <w:pPr>
        <w:numPr>
          <w:ilvl w:val="0"/>
          <w:numId w:val="1"/>
        </w:numPr>
        <w:pBdr>
          <w:top w:val="nil"/>
          <w:left w:val="nil"/>
          <w:bottom w:val="nil"/>
          <w:right w:val="nil"/>
          <w:between w:val="nil"/>
        </w:pBdr>
        <w:spacing w:after="120"/>
        <w:rPr>
          <w:color w:val="000000"/>
          <w:szCs w:val="20"/>
        </w:rPr>
      </w:pPr>
      <w:r w:rsidRPr="004846B4">
        <w:rPr>
          <w:color w:val="000000"/>
          <w:szCs w:val="20"/>
          <w:lang w:val="en-US"/>
        </w:rPr>
        <w:t xml:space="preserve">Taylor LH, Latham SM, </w:t>
      </w:r>
      <w:proofErr w:type="spellStart"/>
      <w:r w:rsidRPr="004846B4">
        <w:rPr>
          <w:color w:val="000000"/>
          <w:szCs w:val="20"/>
          <w:lang w:val="en-US"/>
        </w:rPr>
        <w:t>Woolhouse</w:t>
      </w:r>
      <w:proofErr w:type="spellEnd"/>
      <w:r w:rsidRPr="004846B4">
        <w:rPr>
          <w:color w:val="000000"/>
          <w:szCs w:val="20"/>
          <w:lang w:val="en-US"/>
        </w:rPr>
        <w:t xml:space="preserve"> MEJ. Risk factors for human disease emergence. </w:t>
      </w:r>
      <w:proofErr w:type="spellStart"/>
      <w:r w:rsidRPr="004846B4">
        <w:rPr>
          <w:color w:val="000000"/>
          <w:szCs w:val="20"/>
        </w:rPr>
        <w:t>Philos</w:t>
      </w:r>
      <w:proofErr w:type="spellEnd"/>
      <w:r w:rsidRPr="004846B4">
        <w:rPr>
          <w:color w:val="000000"/>
          <w:szCs w:val="20"/>
        </w:rPr>
        <w:t xml:space="preserve"> Trans R </w:t>
      </w:r>
      <w:proofErr w:type="spellStart"/>
      <w:r w:rsidRPr="004846B4">
        <w:rPr>
          <w:color w:val="000000"/>
          <w:szCs w:val="20"/>
        </w:rPr>
        <w:t>Soc</w:t>
      </w:r>
      <w:proofErr w:type="spellEnd"/>
      <w:r w:rsidRPr="004846B4">
        <w:rPr>
          <w:color w:val="000000"/>
          <w:szCs w:val="20"/>
        </w:rPr>
        <w:t xml:space="preserve"> B </w:t>
      </w:r>
      <w:proofErr w:type="spellStart"/>
      <w:r w:rsidRPr="004846B4">
        <w:rPr>
          <w:color w:val="000000"/>
          <w:szCs w:val="20"/>
        </w:rPr>
        <w:t>Biol</w:t>
      </w:r>
      <w:proofErr w:type="spellEnd"/>
      <w:r w:rsidRPr="004846B4">
        <w:rPr>
          <w:color w:val="000000"/>
          <w:szCs w:val="20"/>
        </w:rPr>
        <w:t xml:space="preserve"> </w:t>
      </w:r>
      <w:proofErr w:type="spellStart"/>
      <w:r w:rsidRPr="004846B4">
        <w:rPr>
          <w:color w:val="000000"/>
          <w:szCs w:val="20"/>
        </w:rPr>
        <w:t>Sci</w:t>
      </w:r>
      <w:proofErr w:type="spellEnd"/>
      <w:r w:rsidRPr="004846B4">
        <w:rPr>
          <w:color w:val="000000"/>
          <w:szCs w:val="20"/>
        </w:rPr>
        <w:t xml:space="preserve">. 2001; 983–9. </w:t>
      </w:r>
    </w:p>
    <w:p w14:paraId="0A43AE2B" w14:textId="77777777" w:rsidR="004846B4" w:rsidRPr="004846B4" w:rsidRDefault="004846B4" w:rsidP="004846B4">
      <w:pPr>
        <w:numPr>
          <w:ilvl w:val="0"/>
          <w:numId w:val="1"/>
        </w:numPr>
        <w:pBdr>
          <w:top w:val="nil"/>
          <w:left w:val="nil"/>
          <w:bottom w:val="nil"/>
          <w:right w:val="nil"/>
          <w:between w:val="nil"/>
        </w:pBdr>
        <w:spacing w:after="120"/>
        <w:rPr>
          <w:color w:val="000000"/>
          <w:szCs w:val="20"/>
          <w:lang w:val="en-US"/>
        </w:rPr>
      </w:pPr>
      <w:proofErr w:type="spellStart"/>
      <w:r w:rsidRPr="004846B4">
        <w:rPr>
          <w:color w:val="000000"/>
          <w:szCs w:val="20"/>
          <w:lang w:val="en-US"/>
        </w:rPr>
        <w:t>Bengis</w:t>
      </w:r>
      <w:proofErr w:type="spellEnd"/>
      <w:r w:rsidRPr="004846B4">
        <w:rPr>
          <w:color w:val="000000"/>
          <w:szCs w:val="20"/>
          <w:lang w:val="en-US"/>
        </w:rPr>
        <w:t xml:space="preserve"> RG, Kock RA, Fischer J. Infect</w:t>
      </w:r>
      <w:r w:rsidR="00162690">
        <w:rPr>
          <w:color w:val="000000"/>
          <w:szCs w:val="20"/>
          <w:lang w:val="en-US"/>
        </w:rPr>
        <w:t>i</w:t>
      </w:r>
      <w:r w:rsidRPr="004846B4">
        <w:rPr>
          <w:color w:val="000000"/>
          <w:szCs w:val="20"/>
          <w:lang w:val="en-US"/>
        </w:rPr>
        <w:t>ous animal diseases: the wildlife/</w:t>
      </w:r>
      <w:proofErr w:type="spellStart"/>
      <w:r w:rsidRPr="004846B4">
        <w:rPr>
          <w:color w:val="000000"/>
          <w:szCs w:val="20"/>
          <w:lang w:val="en-US"/>
        </w:rPr>
        <w:t>lifestock</w:t>
      </w:r>
      <w:proofErr w:type="spellEnd"/>
      <w:r w:rsidRPr="004846B4">
        <w:rPr>
          <w:color w:val="000000"/>
          <w:szCs w:val="20"/>
          <w:lang w:val="en-US"/>
        </w:rPr>
        <w:t xml:space="preserve"> interface. Rev sci tech Off int </w:t>
      </w:r>
      <w:proofErr w:type="spellStart"/>
      <w:r w:rsidRPr="004846B4">
        <w:rPr>
          <w:color w:val="000000"/>
          <w:szCs w:val="20"/>
          <w:lang w:val="en-US"/>
        </w:rPr>
        <w:t>Epiz</w:t>
      </w:r>
      <w:proofErr w:type="spellEnd"/>
      <w:r w:rsidRPr="004846B4">
        <w:rPr>
          <w:color w:val="000000"/>
          <w:szCs w:val="20"/>
          <w:lang w:val="en-US"/>
        </w:rPr>
        <w:t xml:space="preserve">. 2002;21(1):53–65. </w:t>
      </w:r>
    </w:p>
    <w:p w14:paraId="617D65CF" w14:textId="77777777" w:rsidR="004846B4" w:rsidRPr="004846B4" w:rsidRDefault="004846B4" w:rsidP="004846B4">
      <w:pPr>
        <w:numPr>
          <w:ilvl w:val="0"/>
          <w:numId w:val="1"/>
        </w:numPr>
        <w:pBdr>
          <w:top w:val="nil"/>
          <w:left w:val="nil"/>
          <w:bottom w:val="nil"/>
          <w:right w:val="nil"/>
          <w:between w:val="nil"/>
        </w:pBdr>
        <w:spacing w:after="120"/>
        <w:rPr>
          <w:color w:val="000000"/>
          <w:szCs w:val="20"/>
          <w:lang w:val="en-US"/>
        </w:rPr>
      </w:pPr>
      <w:proofErr w:type="spellStart"/>
      <w:r w:rsidRPr="004846B4">
        <w:rPr>
          <w:color w:val="000000"/>
          <w:szCs w:val="20"/>
          <w:lang w:val="en-US"/>
        </w:rPr>
        <w:t>Karesh</w:t>
      </w:r>
      <w:proofErr w:type="spellEnd"/>
      <w:r w:rsidRPr="004846B4">
        <w:rPr>
          <w:color w:val="000000"/>
          <w:szCs w:val="20"/>
          <w:lang w:val="en-US"/>
        </w:rPr>
        <w:t xml:space="preserve"> WB, Dobson A, Lloyd-Smith JO, </w:t>
      </w:r>
      <w:proofErr w:type="spellStart"/>
      <w:r w:rsidRPr="004846B4">
        <w:rPr>
          <w:color w:val="000000"/>
          <w:szCs w:val="20"/>
          <w:lang w:val="en-US"/>
        </w:rPr>
        <w:t>Lubroth</w:t>
      </w:r>
      <w:proofErr w:type="spellEnd"/>
      <w:r w:rsidRPr="004846B4">
        <w:rPr>
          <w:color w:val="000000"/>
          <w:szCs w:val="20"/>
          <w:lang w:val="en-US"/>
        </w:rPr>
        <w:t xml:space="preserve"> J, Dixon MA, Bennett M, et al. Ecology of zoonoses: natural and unnatural histories. 2012;380(9857):1936–45. </w:t>
      </w:r>
    </w:p>
    <w:p w14:paraId="22B7AD43" w14:textId="77777777" w:rsidR="004846B4" w:rsidRPr="004846B4" w:rsidRDefault="004846B4" w:rsidP="004846B4">
      <w:pPr>
        <w:numPr>
          <w:ilvl w:val="0"/>
          <w:numId w:val="1"/>
        </w:numPr>
        <w:pBdr>
          <w:top w:val="nil"/>
          <w:left w:val="nil"/>
          <w:bottom w:val="nil"/>
          <w:right w:val="nil"/>
          <w:between w:val="nil"/>
        </w:pBdr>
        <w:spacing w:after="120"/>
        <w:rPr>
          <w:color w:val="000000"/>
          <w:szCs w:val="20"/>
          <w:lang w:val="en-US"/>
        </w:rPr>
      </w:pPr>
      <w:r w:rsidRPr="004846B4">
        <w:rPr>
          <w:color w:val="000000"/>
          <w:szCs w:val="20"/>
          <w:lang w:val="en-US"/>
        </w:rPr>
        <w:t xml:space="preserve">Slack P. The black death past and present. 2. Some historical problems. Trans R Soc Trop Med </w:t>
      </w:r>
      <w:proofErr w:type="spellStart"/>
      <w:r w:rsidRPr="004846B4">
        <w:rPr>
          <w:color w:val="000000"/>
          <w:szCs w:val="20"/>
          <w:lang w:val="en-US"/>
        </w:rPr>
        <w:t>Hyg</w:t>
      </w:r>
      <w:proofErr w:type="spellEnd"/>
      <w:r w:rsidRPr="004846B4">
        <w:rPr>
          <w:color w:val="000000"/>
          <w:szCs w:val="20"/>
          <w:lang w:val="en-US"/>
        </w:rPr>
        <w:t xml:space="preserve">. 1989;83(4):461–3. </w:t>
      </w:r>
    </w:p>
    <w:p w14:paraId="7B7EAEDD" w14:textId="77777777" w:rsidR="004846B4" w:rsidRPr="004846B4" w:rsidRDefault="004846B4" w:rsidP="004846B4">
      <w:pPr>
        <w:numPr>
          <w:ilvl w:val="0"/>
          <w:numId w:val="1"/>
        </w:numPr>
        <w:pBdr>
          <w:top w:val="nil"/>
          <w:left w:val="nil"/>
          <w:bottom w:val="nil"/>
          <w:right w:val="nil"/>
          <w:between w:val="nil"/>
        </w:pBdr>
        <w:spacing w:after="120"/>
        <w:rPr>
          <w:color w:val="000000"/>
          <w:szCs w:val="20"/>
          <w:lang w:val="en-US"/>
        </w:rPr>
      </w:pPr>
      <w:r w:rsidRPr="004846B4">
        <w:rPr>
          <w:color w:val="000000"/>
          <w:szCs w:val="20"/>
          <w:lang w:val="en-US"/>
        </w:rPr>
        <w:t xml:space="preserve">Barbieri R, </w:t>
      </w:r>
      <w:proofErr w:type="spellStart"/>
      <w:r w:rsidRPr="004846B4">
        <w:rPr>
          <w:color w:val="000000"/>
          <w:szCs w:val="20"/>
          <w:lang w:val="en-US"/>
        </w:rPr>
        <w:t>Signoli</w:t>
      </w:r>
      <w:proofErr w:type="spellEnd"/>
      <w:r w:rsidRPr="004846B4">
        <w:rPr>
          <w:color w:val="000000"/>
          <w:szCs w:val="20"/>
          <w:lang w:val="en-US"/>
        </w:rPr>
        <w:t xml:space="preserve"> M, </w:t>
      </w:r>
      <w:proofErr w:type="spellStart"/>
      <w:r w:rsidRPr="004846B4">
        <w:rPr>
          <w:color w:val="000000"/>
          <w:szCs w:val="20"/>
          <w:lang w:val="en-US"/>
        </w:rPr>
        <w:t>Chevé</w:t>
      </w:r>
      <w:proofErr w:type="spellEnd"/>
      <w:r w:rsidRPr="004846B4">
        <w:rPr>
          <w:color w:val="000000"/>
          <w:szCs w:val="20"/>
          <w:lang w:val="en-US"/>
        </w:rPr>
        <w:t xml:space="preserve"> D, </w:t>
      </w:r>
      <w:proofErr w:type="spellStart"/>
      <w:r w:rsidRPr="004846B4">
        <w:rPr>
          <w:color w:val="000000"/>
          <w:szCs w:val="20"/>
          <w:lang w:val="en-US"/>
        </w:rPr>
        <w:t>Costedoat</w:t>
      </w:r>
      <w:proofErr w:type="spellEnd"/>
      <w:r w:rsidRPr="004846B4">
        <w:rPr>
          <w:color w:val="000000"/>
          <w:szCs w:val="20"/>
          <w:lang w:val="en-US"/>
        </w:rPr>
        <w:t xml:space="preserve"> C, </w:t>
      </w:r>
      <w:proofErr w:type="spellStart"/>
      <w:r w:rsidRPr="004846B4">
        <w:rPr>
          <w:color w:val="000000"/>
          <w:szCs w:val="20"/>
          <w:lang w:val="en-US"/>
        </w:rPr>
        <w:t>Tzortzis</w:t>
      </w:r>
      <w:proofErr w:type="spellEnd"/>
      <w:r w:rsidRPr="004846B4">
        <w:rPr>
          <w:color w:val="000000"/>
          <w:szCs w:val="20"/>
          <w:lang w:val="en-US"/>
        </w:rPr>
        <w:t xml:space="preserve"> S, </w:t>
      </w:r>
      <w:proofErr w:type="spellStart"/>
      <w:r w:rsidRPr="004846B4">
        <w:rPr>
          <w:color w:val="000000"/>
          <w:szCs w:val="20"/>
          <w:lang w:val="en-US"/>
        </w:rPr>
        <w:t>Aboudharam</w:t>
      </w:r>
      <w:proofErr w:type="spellEnd"/>
      <w:r w:rsidRPr="004846B4">
        <w:rPr>
          <w:color w:val="000000"/>
          <w:szCs w:val="20"/>
          <w:lang w:val="en-US"/>
        </w:rPr>
        <w:t xml:space="preserve"> G, et al. </w:t>
      </w:r>
      <w:r w:rsidRPr="005A4D0C">
        <w:rPr>
          <w:i/>
          <w:iCs/>
          <w:color w:val="000000"/>
          <w:szCs w:val="20"/>
          <w:lang w:val="en-US"/>
        </w:rPr>
        <w:t>Yersinia pestis</w:t>
      </w:r>
      <w:r w:rsidRPr="004846B4">
        <w:rPr>
          <w:color w:val="000000"/>
          <w:szCs w:val="20"/>
          <w:lang w:val="en-US"/>
        </w:rPr>
        <w:t xml:space="preserve">: the Natural History of Plague. Clin Microbiol Rev. 2020;34(1). </w:t>
      </w:r>
    </w:p>
    <w:p w14:paraId="46075815" w14:textId="77777777" w:rsidR="004846B4" w:rsidRPr="004846B4" w:rsidRDefault="004846B4" w:rsidP="004846B4">
      <w:pPr>
        <w:numPr>
          <w:ilvl w:val="0"/>
          <w:numId w:val="1"/>
        </w:numPr>
        <w:pBdr>
          <w:top w:val="nil"/>
          <w:left w:val="nil"/>
          <w:bottom w:val="nil"/>
          <w:right w:val="nil"/>
          <w:between w:val="nil"/>
        </w:pBdr>
        <w:spacing w:after="120"/>
        <w:rPr>
          <w:color w:val="000000"/>
          <w:szCs w:val="20"/>
        </w:rPr>
      </w:pPr>
      <w:r w:rsidRPr="004846B4">
        <w:rPr>
          <w:color w:val="000000"/>
          <w:szCs w:val="20"/>
          <w:lang w:val="en-US"/>
        </w:rPr>
        <w:t xml:space="preserve">Campagna C, </w:t>
      </w:r>
      <w:proofErr w:type="spellStart"/>
      <w:r w:rsidRPr="004846B4">
        <w:rPr>
          <w:color w:val="000000"/>
          <w:szCs w:val="20"/>
          <w:lang w:val="en-US"/>
        </w:rPr>
        <w:t>Uhart</w:t>
      </w:r>
      <w:proofErr w:type="spellEnd"/>
      <w:r w:rsidRPr="004846B4">
        <w:rPr>
          <w:color w:val="000000"/>
          <w:szCs w:val="20"/>
          <w:lang w:val="en-US"/>
        </w:rPr>
        <w:t xml:space="preserve"> M, </w:t>
      </w:r>
      <w:proofErr w:type="spellStart"/>
      <w:r w:rsidRPr="004846B4">
        <w:rPr>
          <w:color w:val="000000"/>
          <w:szCs w:val="20"/>
          <w:lang w:val="en-US"/>
        </w:rPr>
        <w:t>Falabella</w:t>
      </w:r>
      <w:proofErr w:type="spellEnd"/>
      <w:r w:rsidRPr="004846B4">
        <w:rPr>
          <w:color w:val="000000"/>
          <w:szCs w:val="20"/>
          <w:lang w:val="en-US"/>
        </w:rPr>
        <w:t xml:space="preserve"> V, Campagna J, </w:t>
      </w:r>
      <w:proofErr w:type="spellStart"/>
      <w:r w:rsidRPr="004846B4">
        <w:rPr>
          <w:color w:val="000000"/>
          <w:szCs w:val="20"/>
          <w:lang w:val="en-US"/>
        </w:rPr>
        <w:t>Zavattieri</w:t>
      </w:r>
      <w:proofErr w:type="spellEnd"/>
      <w:r w:rsidRPr="004846B4">
        <w:rPr>
          <w:color w:val="000000"/>
          <w:szCs w:val="20"/>
          <w:lang w:val="en-US"/>
        </w:rPr>
        <w:t xml:space="preserve"> V, </w:t>
      </w:r>
      <w:proofErr w:type="spellStart"/>
      <w:r w:rsidRPr="004846B4">
        <w:rPr>
          <w:color w:val="000000"/>
          <w:szCs w:val="20"/>
          <w:lang w:val="en-US"/>
        </w:rPr>
        <w:t>Vanstreels</w:t>
      </w:r>
      <w:proofErr w:type="spellEnd"/>
      <w:r w:rsidRPr="004846B4">
        <w:rPr>
          <w:color w:val="000000"/>
          <w:szCs w:val="20"/>
          <w:lang w:val="en-US"/>
        </w:rPr>
        <w:t xml:space="preserve"> RT, et al. Catastrophic mortality of southern elephant seals caused by H5N1 avian influenza. </w:t>
      </w:r>
      <w:r w:rsidRPr="004846B4">
        <w:rPr>
          <w:color w:val="000000"/>
          <w:szCs w:val="20"/>
        </w:rPr>
        <w:t xml:space="preserve">Mar </w:t>
      </w:r>
      <w:proofErr w:type="spellStart"/>
      <w:r w:rsidRPr="004846B4">
        <w:rPr>
          <w:color w:val="000000"/>
          <w:szCs w:val="20"/>
        </w:rPr>
        <w:t>Mammal</w:t>
      </w:r>
      <w:proofErr w:type="spellEnd"/>
      <w:r w:rsidRPr="004846B4">
        <w:rPr>
          <w:color w:val="000000"/>
          <w:szCs w:val="20"/>
        </w:rPr>
        <w:t xml:space="preserve"> </w:t>
      </w:r>
      <w:proofErr w:type="spellStart"/>
      <w:r w:rsidRPr="004846B4">
        <w:rPr>
          <w:color w:val="000000"/>
          <w:szCs w:val="20"/>
        </w:rPr>
        <w:t>Sci</w:t>
      </w:r>
      <w:proofErr w:type="spellEnd"/>
      <w:r w:rsidRPr="004846B4">
        <w:rPr>
          <w:color w:val="000000"/>
          <w:szCs w:val="20"/>
        </w:rPr>
        <w:t xml:space="preserve">. 2024;40(1):322–5. </w:t>
      </w:r>
    </w:p>
    <w:p w14:paraId="22CB0AF4" w14:textId="77777777" w:rsidR="004846B4" w:rsidRPr="004846B4" w:rsidRDefault="004846B4" w:rsidP="004846B4">
      <w:pPr>
        <w:numPr>
          <w:ilvl w:val="0"/>
          <w:numId w:val="1"/>
        </w:numPr>
        <w:pBdr>
          <w:top w:val="nil"/>
          <w:left w:val="nil"/>
          <w:bottom w:val="nil"/>
          <w:right w:val="nil"/>
          <w:between w:val="nil"/>
        </w:pBdr>
        <w:spacing w:after="120"/>
        <w:rPr>
          <w:color w:val="000000"/>
          <w:szCs w:val="20"/>
        </w:rPr>
      </w:pPr>
      <w:r w:rsidRPr="004846B4">
        <w:rPr>
          <w:color w:val="000000"/>
          <w:szCs w:val="20"/>
        </w:rPr>
        <w:t xml:space="preserve">Organización Panamericana de la Salud / Organización mundial de la de la Salud. Actualización Epidemiológica: Brotes de influenza aviar causados por influenza A(H5N1) en la Región de las Américas. Washington, D.C.: 2024. https://www.paho.org/es/documentos/alerta-epidemiologica-brotes-influenza-aviar-causados-por-influenza-ah5n1-region#:~:text=Ante la expansión de brotes de influenza </w:t>
      </w:r>
      <w:r w:rsidR="009765C5" w:rsidRPr="004846B4">
        <w:rPr>
          <w:color w:val="000000"/>
          <w:szCs w:val="20"/>
        </w:rPr>
        <w:t>aviar, en</w:t>
      </w:r>
      <w:r w:rsidRPr="004846B4">
        <w:rPr>
          <w:color w:val="000000"/>
          <w:szCs w:val="20"/>
        </w:rPr>
        <w:t xml:space="preserve"> muestras humanas y animales y la investigación</w:t>
      </w:r>
    </w:p>
    <w:p w14:paraId="626FE6A4" w14:textId="044B6012" w:rsidR="004846B4" w:rsidRPr="004846B4" w:rsidRDefault="004846B4" w:rsidP="004846B4">
      <w:pPr>
        <w:numPr>
          <w:ilvl w:val="0"/>
          <w:numId w:val="1"/>
        </w:numPr>
        <w:pBdr>
          <w:top w:val="nil"/>
          <w:left w:val="nil"/>
          <w:bottom w:val="nil"/>
          <w:right w:val="nil"/>
          <w:between w:val="nil"/>
        </w:pBdr>
        <w:spacing w:after="120"/>
        <w:rPr>
          <w:color w:val="000000"/>
          <w:szCs w:val="20"/>
          <w:lang w:val="en-US"/>
        </w:rPr>
      </w:pPr>
      <w:proofErr w:type="spellStart"/>
      <w:r w:rsidRPr="004846B4">
        <w:rPr>
          <w:color w:val="000000"/>
          <w:szCs w:val="20"/>
          <w:lang w:val="en-US"/>
        </w:rPr>
        <w:t>Ohimain</w:t>
      </w:r>
      <w:proofErr w:type="spellEnd"/>
      <w:r w:rsidRPr="004846B4">
        <w:rPr>
          <w:color w:val="000000"/>
          <w:szCs w:val="20"/>
          <w:lang w:val="en-US"/>
        </w:rPr>
        <w:t xml:space="preserve"> EI, Silas-</w:t>
      </w:r>
      <w:proofErr w:type="spellStart"/>
      <w:r w:rsidRPr="004846B4">
        <w:rPr>
          <w:color w:val="000000"/>
          <w:szCs w:val="20"/>
          <w:lang w:val="en-US"/>
        </w:rPr>
        <w:t>Olu</w:t>
      </w:r>
      <w:proofErr w:type="spellEnd"/>
      <w:r w:rsidRPr="004846B4">
        <w:rPr>
          <w:color w:val="000000"/>
          <w:szCs w:val="20"/>
          <w:lang w:val="en-US"/>
        </w:rPr>
        <w:t xml:space="preserve"> D. The 2013-2016 Ebola virus disease outbreak in West Africa. </w:t>
      </w:r>
      <w:proofErr w:type="spellStart"/>
      <w:r w:rsidRPr="004846B4">
        <w:rPr>
          <w:color w:val="000000"/>
          <w:szCs w:val="20"/>
          <w:lang w:val="en-US"/>
        </w:rPr>
        <w:t>Curr</w:t>
      </w:r>
      <w:proofErr w:type="spellEnd"/>
      <w:r w:rsidRPr="004846B4">
        <w:rPr>
          <w:color w:val="000000"/>
          <w:szCs w:val="20"/>
          <w:lang w:val="en-US"/>
        </w:rPr>
        <w:t xml:space="preserve"> </w:t>
      </w:r>
      <w:proofErr w:type="spellStart"/>
      <w:r w:rsidRPr="004846B4">
        <w:rPr>
          <w:color w:val="000000"/>
          <w:szCs w:val="20"/>
          <w:lang w:val="en-US"/>
        </w:rPr>
        <w:t>Opin</w:t>
      </w:r>
      <w:proofErr w:type="spellEnd"/>
      <w:r w:rsidRPr="004846B4">
        <w:rPr>
          <w:color w:val="000000"/>
          <w:szCs w:val="20"/>
          <w:lang w:val="en-US"/>
        </w:rPr>
        <w:t xml:space="preserve"> </w:t>
      </w:r>
      <w:proofErr w:type="spellStart"/>
      <w:r w:rsidRPr="004846B4">
        <w:rPr>
          <w:color w:val="000000"/>
          <w:szCs w:val="20"/>
          <w:lang w:val="en-US"/>
        </w:rPr>
        <w:t>Pharmacol</w:t>
      </w:r>
      <w:proofErr w:type="spellEnd"/>
      <w:r w:rsidRPr="004846B4">
        <w:rPr>
          <w:color w:val="000000"/>
          <w:szCs w:val="20"/>
          <w:lang w:val="en-US"/>
        </w:rPr>
        <w:t xml:space="preserve">. </w:t>
      </w:r>
      <w:r w:rsidR="009765C5" w:rsidRPr="004846B4">
        <w:rPr>
          <w:color w:val="000000"/>
          <w:szCs w:val="20"/>
          <w:lang w:val="en-US"/>
        </w:rPr>
        <w:t>2021; 60:360</w:t>
      </w:r>
      <w:r w:rsidRPr="004846B4">
        <w:rPr>
          <w:color w:val="000000"/>
          <w:szCs w:val="20"/>
          <w:lang w:val="en-US"/>
        </w:rPr>
        <w:t xml:space="preserve">–5. </w:t>
      </w:r>
    </w:p>
    <w:p w14:paraId="79EFFDA9" w14:textId="5AB147F6" w:rsidR="004846B4" w:rsidRPr="004846B4" w:rsidRDefault="008A0179" w:rsidP="004846B4">
      <w:pPr>
        <w:numPr>
          <w:ilvl w:val="0"/>
          <w:numId w:val="1"/>
        </w:numPr>
        <w:pBdr>
          <w:top w:val="nil"/>
          <w:left w:val="nil"/>
          <w:bottom w:val="nil"/>
          <w:right w:val="nil"/>
          <w:between w:val="nil"/>
        </w:pBdr>
        <w:spacing w:after="120"/>
        <w:rPr>
          <w:color w:val="000000"/>
          <w:szCs w:val="20"/>
        </w:rPr>
      </w:pPr>
      <w:r>
        <w:rPr>
          <w:noProof/>
          <w:lang w:val="en-US" w:eastAsia="en-US"/>
        </w:rPr>
        <mc:AlternateContent>
          <mc:Choice Requires="wps">
            <w:drawing>
              <wp:anchor distT="0" distB="0" distL="114300" distR="114300" simplePos="0" relativeHeight="251666432" behindDoc="0" locked="0" layoutInCell="1" hidden="0" allowOverlap="1" wp14:anchorId="38788342" wp14:editId="7F3794BA">
                <wp:simplePos x="0" y="0"/>
                <wp:positionH relativeFrom="column">
                  <wp:posOffset>2760980</wp:posOffset>
                </wp:positionH>
                <wp:positionV relativeFrom="paragraph">
                  <wp:posOffset>695960</wp:posOffset>
                </wp:positionV>
                <wp:extent cx="428867" cy="405310"/>
                <wp:effectExtent l="0" t="0" r="0" b="0"/>
                <wp:wrapNone/>
                <wp:docPr id="11" name="Rectángulo 11"/>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56C125C2" w14:textId="4D0FF3B5" w:rsidR="009765C5" w:rsidRDefault="008A0179" w:rsidP="009765C5">
                            <w:pPr>
                              <w:jc w:val="center"/>
                              <w:textDirection w:val="btLr"/>
                            </w:pPr>
                            <w:r>
                              <w:rPr>
                                <w:b/>
                                <w:color w:val="FFFFFF"/>
                                <w:sz w:val="24"/>
                              </w:rPr>
                              <w:t>29</w:t>
                            </w:r>
                          </w:p>
                        </w:txbxContent>
                      </wps:txbx>
                      <wps:bodyPr spcFirstLastPara="1" wrap="square" lIns="91425" tIns="45700" rIns="91425" bIns="45700" anchor="t" anchorCtr="0">
                        <a:noAutofit/>
                      </wps:bodyPr>
                    </wps:wsp>
                  </a:graphicData>
                </a:graphic>
              </wp:anchor>
            </w:drawing>
          </mc:Choice>
          <mc:Fallback>
            <w:pict>
              <v:rect w14:anchorId="38788342" id="Rectángulo 11" o:spid="_x0000_s1028" style="position:absolute;left:0;text-align:left;margin-left:217.4pt;margin-top:54.8pt;width:33.75pt;height:3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" fillcolor="#9b5a1a" strokecolor="#366092">
                <v:stroke startarrowwidth="narrow" startarrowlength="short" endarrowwidth="narrow" endarrowlength="short" joinstyle="round"/>
                <v:textbox inset="2.53958mm,1.2694mm,2.53958mm,1.2694mm">
                  <w:txbxContent>
                    <w:p w14:paraId="56C125C2" w14:textId="4D0FF3B5" w:rsidR="009765C5" w:rsidRDefault="008A0179" w:rsidP="009765C5">
                      <w:pPr>
                        <w:jc w:val="center"/>
                        <w:textDirection w:val="btLr"/>
                      </w:pPr>
                      <w:r>
                        <w:rPr>
                          <w:b/>
                          <w:color w:val="FFFFFF"/>
                          <w:sz w:val="24"/>
                        </w:rPr>
                        <w:t>29</w:t>
                      </w:r>
                    </w:p>
                  </w:txbxContent>
                </v:textbox>
              </v:rect>
            </w:pict>
          </mc:Fallback>
        </mc:AlternateContent>
      </w:r>
      <w:proofErr w:type="spellStart"/>
      <w:r w:rsidR="004846B4" w:rsidRPr="004846B4">
        <w:rPr>
          <w:color w:val="000000"/>
          <w:szCs w:val="20"/>
          <w:lang w:val="en-US"/>
        </w:rPr>
        <w:t>Letafati</w:t>
      </w:r>
      <w:proofErr w:type="spellEnd"/>
      <w:r w:rsidR="004846B4" w:rsidRPr="004846B4">
        <w:rPr>
          <w:color w:val="000000"/>
          <w:szCs w:val="20"/>
          <w:lang w:val="en-US"/>
        </w:rPr>
        <w:t xml:space="preserve"> A, Salahi </w:t>
      </w:r>
      <w:proofErr w:type="spellStart"/>
      <w:r w:rsidR="004846B4" w:rsidRPr="004846B4">
        <w:rPr>
          <w:color w:val="000000"/>
          <w:szCs w:val="20"/>
          <w:lang w:val="en-US"/>
        </w:rPr>
        <w:t>Ardekani</w:t>
      </w:r>
      <w:proofErr w:type="spellEnd"/>
      <w:r w:rsidR="004846B4" w:rsidRPr="004846B4">
        <w:rPr>
          <w:color w:val="000000"/>
          <w:szCs w:val="20"/>
          <w:lang w:val="en-US"/>
        </w:rPr>
        <w:t xml:space="preserve"> O, </w:t>
      </w:r>
      <w:proofErr w:type="spellStart"/>
      <w:r w:rsidR="004846B4" w:rsidRPr="004846B4">
        <w:rPr>
          <w:color w:val="000000"/>
          <w:szCs w:val="20"/>
          <w:lang w:val="en-US"/>
        </w:rPr>
        <w:t>Karami</w:t>
      </w:r>
      <w:proofErr w:type="spellEnd"/>
      <w:r w:rsidR="004846B4" w:rsidRPr="004846B4">
        <w:rPr>
          <w:color w:val="000000"/>
          <w:szCs w:val="20"/>
          <w:lang w:val="en-US"/>
        </w:rPr>
        <w:t xml:space="preserve"> H, Soleimani M. Ebola virus disease: A </w:t>
      </w:r>
      <w:r w:rsidR="004846B4" w:rsidRPr="004846B4">
        <w:rPr>
          <w:color w:val="000000"/>
          <w:szCs w:val="20"/>
          <w:lang w:val="en-US"/>
        </w:rPr>
        <w:lastRenderedPageBreak/>
        <w:t xml:space="preserve">narrative review. </w:t>
      </w:r>
      <w:proofErr w:type="spellStart"/>
      <w:r w:rsidR="004846B4" w:rsidRPr="004846B4">
        <w:rPr>
          <w:color w:val="000000"/>
          <w:szCs w:val="20"/>
          <w:lang w:val="en-US"/>
        </w:rPr>
        <w:t>Microb</w:t>
      </w:r>
      <w:proofErr w:type="spellEnd"/>
      <w:r w:rsidR="004846B4" w:rsidRPr="004846B4">
        <w:rPr>
          <w:color w:val="000000"/>
          <w:szCs w:val="20"/>
          <w:lang w:val="en-US"/>
        </w:rPr>
        <w:t xml:space="preserve"> </w:t>
      </w:r>
      <w:proofErr w:type="spellStart"/>
      <w:r w:rsidR="004846B4" w:rsidRPr="004846B4">
        <w:rPr>
          <w:color w:val="000000"/>
          <w:szCs w:val="20"/>
          <w:lang w:val="en-US"/>
        </w:rPr>
        <w:t>Pathog</w:t>
      </w:r>
      <w:proofErr w:type="spellEnd"/>
      <w:r w:rsidR="004846B4" w:rsidRPr="004846B4">
        <w:rPr>
          <w:color w:val="000000"/>
          <w:szCs w:val="20"/>
          <w:lang w:val="en-US"/>
        </w:rPr>
        <w:t xml:space="preserve">. </w:t>
      </w:r>
      <w:r w:rsidR="009765C5" w:rsidRPr="004846B4">
        <w:rPr>
          <w:color w:val="000000"/>
          <w:szCs w:val="20"/>
        </w:rPr>
        <w:t>2023; 181:106213</w:t>
      </w:r>
      <w:r w:rsidR="004846B4" w:rsidRPr="004846B4">
        <w:rPr>
          <w:color w:val="000000"/>
          <w:szCs w:val="20"/>
        </w:rPr>
        <w:t xml:space="preserve">. </w:t>
      </w:r>
    </w:p>
    <w:p w14:paraId="06E345AB" w14:textId="77777777" w:rsidR="004846B4" w:rsidRPr="004846B4" w:rsidRDefault="004846B4" w:rsidP="004846B4">
      <w:pPr>
        <w:numPr>
          <w:ilvl w:val="0"/>
          <w:numId w:val="1"/>
        </w:numPr>
        <w:pBdr>
          <w:top w:val="nil"/>
          <w:left w:val="nil"/>
          <w:bottom w:val="nil"/>
          <w:right w:val="nil"/>
          <w:between w:val="nil"/>
        </w:pBdr>
        <w:spacing w:after="120"/>
        <w:rPr>
          <w:color w:val="000000"/>
          <w:szCs w:val="20"/>
        </w:rPr>
      </w:pPr>
      <w:r w:rsidRPr="004846B4">
        <w:rPr>
          <w:color w:val="000000"/>
          <w:szCs w:val="20"/>
          <w:lang w:val="en-US"/>
        </w:rPr>
        <w:t xml:space="preserve">Lau SKP, Chan JFW. Coronaviruses: emerging and re-emerging pathogens in humans and animals. </w:t>
      </w:r>
      <w:r w:rsidRPr="004846B4">
        <w:rPr>
          <w:color w:val="000000"/>
          <w:szCs w:val="20"/>
        </w:rPr>
        <w:t xml:space="preserve">Virol J. 2015;12(1):209. </w:t>
      </w:r>
    </w:p>
    <w:p w14:paraId="57F45B9B" w14:textId="77777777" w:rsidR="004846B4" w:rsidRPr="004846B4" w:rsidRDefault="004846B4" w:rsidP="004846B4">
      <w:pPr>
        <w:numPr>
          <w:ilvl w:val="0"/>
          <w:numId w:val="1"/>
        </w:numPr>
        <w:pBdr>
          <w:top w:val="nil"/>
          <w:left w:val="nil"/>
          <w:bottom w:val="nil"/>
          <w:right w:val="nil"/>
          <w:between w:val="nil"/>
        </w:pBdr>
        <w:spacing w:after="120"/>
        <w:rPr>
          <w:color w:val="000000"/>
          <w:szCs w:val="20"/>
        </w:rPr>
      </w:pPr>
      <w:proofErr w:type="spellStart"/>
      <w:r w:rsidRPr="004846B4">
        <w:rPr>
          <w:color w:val="000000"/>
          <w:szCs w:val="20"/>
          <w:lang w:val="en-US"/>
        </w:rPr>
        <w:t>Cotten</w:t>
      </w:r>
      <w:proofErr w:type="spellEnd"/>
      <w:r w:rsidRPr="004846B4">
        <w:rPr>
          <w:color w:val="000000"/>
          <w:szCs w:val="20"/>
          <w:lang w:val="en-US"/>
        </w:rPr>
        <w:t xml:space="preserve"> M, Watson SJ, Kellam P, Al-</w:t>
      </w:r>
      <w:proofErr w:type="spellStart"/>
      <w:r w:rsidRPr="004846B4">
        <w:rPr>
          <w:color w:val="000000"/>
          <w:szCs w:val="20"/>
          <w:lang w:val="en-US"/>
        </w:rPr>
        <w:t>Rabeeah</w:t>
      </w:r>
      <w:proofErr w:type="spellEnd"/>
      <w:r w:rsidRPr="004846B4">
        <w:rPr>
          <w:color w:val="000000"/>
          <w:szCs w:val="20"/>
          <w:lang w:val="en-US"/>
        </w:rPr>
        <w:t xml:space="preserve"> AA, Makhdoom HQ, </w:t>
      </w:r>
      <w:proofErr w:type="spellStart"/>
      <w:r w:rsidRPr="004846B4">
        <w:rPr>
          <w:color w:val="000000"/>
          <w:szCs w:val="20"/>
          <w:lang w:val="en-US"/>
        </w:rPr>
        <w:t>Assiri</w:t>
      </w:r>
      <w:proofErr w:type="spellEnd"/>
      <w:r w:rsidRPr="004846B4">
        <w:rPr>
          <w:color w:val="000000"/>
          <w:szCs w:val="20"/>
          <w:lang w:val="en-US"/>
        </w:rPr>
        <w:t xml:space="preserve"> A, et al. Transmission and evolution of the Middle East respiratory syndrome coronavirus in Saudi Arabia: A descriptive genomic study. </w:t>
      </w:r>
      <w:r w:rsidRPr="004846B4">
        <w:rPr>
          <w:color w:val="000000"/>
          <w:szCs w:val="20"/>
        </w:rPr>
        <w:t xml:space="preserve">Lancet. 2013;382(9909):1993–2002. </w:t>
      </w:r>
    </w:p>
    <w:p w14:paraId="546B22C6" w14:textId="77777777" w:rsidR="004846B4" w:rsidRPr="004846B4" w:rsidRDefault="004846B4" w:rsidP="004846B4">
      <w:pPr>
        <w:numPr>
          <w:ilvl w:val="0"/>
          <w:numId w:val="1"/>
        </w:numPr>
        <w:pBdr>
          <w:top w:val="nil"/>
          <w:left w:val="nil"/>
          <w:bottom w:val="nil"/>
          <w:right w:val="nil"/>
          <w:between w:val="nil"/>
        </w:pBdr>
        <w:spacing w:after="120"/>
        <w:rPr>
          <w:color w:val="000000"/>
          <w:szCs w:val="20"/>
        </w:rPr>
      </w:pPr>
      <w:r w:rsidRPr="004846B4">
        <w:rPr>
          <w:color w:val="000000"/>
          <w:szCs w:val="20"/>
          <w:lang w:val="en-US"/>
        </w:rPr>
        <w:t xml:space="preserve">Zhou P, Yang XL, Wang XG, Hu B, Zhang L, Zhang W, et al. A pneumonia outbreak associated with a new coronavirus of probable bat origin. </w:t>
      </w:r>
      <w:proofErr w:type="spellStart"/>
      <w:r w:rsidRPr="004846B4">
        <w:rPr>
          <w:color w:val="000000"/>
          <w:szCs w:val="20"/>
        </w:rPr>
        <w:t>Nature</w:t>
      </w:r>
      <w:proofErr w:type="spellEnd"/>
      <w:r w:rsidRPr="004846B4">
        <w:rPr>
          <w:color w:val="000000"/>
          <w:szCs w:val="20"/>
        </w:rPr>
        <w:t xml:space="preserve">. 2020;579(7798):270–3. </w:t>
      </w:r>
    </w:p>
    <w:p w14:paraId="2D21DB20" w14:textId="77777777" w:rsidR="004F6587" w:rsidRDefault="004846B4" w:rsidP="004846B4">
      <w:pPr>
        <w:numPr>
          <w:ilvl w:val="0"/>
          <w:numId w:val="1"/>
        </w:numPr>
        <w:pBdr>
          <w:top w:val="nil"/>
          <w:left w:val="nil"/>
          <w:bottom w:val="nil"/>
          <w:right w:val="nil"/>
          <w:between w:val="nil"/>
        </w:pBdr>
        <w:spacing w:after="120"/>
      </w:pPr>
      <w:proofErr w:type="spellStart"/>
      <w:r w:rsidRPr="009765C5">
        <w:rPr>
          <w:color w:val="000000"/>
          <w:szCs w:val="20"/>
          <w:lang w:val="en-US"/>
        </w:rPr>
        <w:t>Pekar</w:t>
      </w:r>
      <w:proofErr w:type="spellEnd"/>
      <w:r w:rsidRPr="009765C5">
        <w:rPr>
          <w:color w:val="000000"/>
          <w:szCs w:val="20"/>
          <w:lang w:val="en-US"/>
        </w:rPr>
        <w:t xml:space="preserve"> JE, Magee A, Parker E, Moshiri N, </w:t>
      </w:r>
      <w:proofErr w:type="spellStart"/>
      <w:r w:rsidRPr="009765C5">
        <w:rPr>
          <w:color w:val="000000"/>
          <w:szCs w:val="20"/>
          <w:lang w:val="en-US"/>
        </w:rPr>
        <w:t>Izhikevich</w:t>
      </w:r>
      <w:proofErr w:type="spellEnd"/>
      <w:r w:rsidRPr="009765C5">
        <w:rPr>
          <w:color w:val="000000"/>
          <w:szCs w:val="20"/>
          <w:lang w:val="en-US"/>
        </w:rPr>
        <w:t xml:space="preserve"> K, Havens JL, et al. The molecular epidemiology of multiple zoonotic origins of SARS-CoV-2. </w:t>
      </w:r>
      <w:proofErr w:type="spellStart"/>
      <w:r w:rsidRPr="009765C5">
        <w:rPr>
          <w:color w:val="000000"/>
          <w:szCs w:val="20"/>
        </w:rPr>
        <w:t>Science</w:t>
      </w:r>
      <w:proofErr w:type="spellEnd"/>
      <w:r w:rsidRPr="009765C5">
        <w:rPr>
          <w:color w:val="000000"/>
          <w:szCs w:val="20"/>
        </w:rPr>
        <w:t xml:space="preserve">. 2022;377(6609):960–6. </w:t>
      </w:r>
    </w:p>
    <w:p w14:paraId="06E02243" w14:textId="77777777" w:rsidR="004F6587" w:rsidRDefault="00007151">
      <w:pPr>
        <w:pBdr>
          <w:top w:val="nil"/>
          <w:left w:val="nil"/>
          <w:bottom w:val="nil"/>
          <w:right w:val="nil"/>
          <w:between w:val="nil"/>
        </w:pBdr>
        <w:spacing w:after="120"/>
        <w:ind w:left="720"/>
        <w:rPr>
          <w:color w:val="000000"/>
          <w:szCs w:val="20"/>
        </w:rPr>
      </w:pPr>
      <w:r>
        <w:rPr>
          <w:noProof/>
          <w:color w:val="000000"/>
          <w:szCs w:val="20"/>
          <w:lang w:val="en-US" w:eastAsia="en-US"/>
        </w:rPr>
        <mc:AlternateContent>
          <mc:Choice Requires="wpg">
            <w:drawing>
              <wp:inline distT="0" distB="0" distL="0" distR="0" wp14:anchorId="5CEFBD53" wp14:editId="743EF457">
                <wp:extent cx="1042533" cy="471760"/>
                <wp:effectExtent l="0" t="0" r="0" b="0"/>
                <wp:docPr id="1083" name="Grupo 1083"/>
                <wp:cNvGraphicFramePr/>
                <a:graphic xmlns:a="http://schemas.openxmlformats.org/drawingml/2006/main">
                  <a:graphicData uri="http://schemas.microsoft.com/office/word/2010/wordprocessingGroup">
                    <wpg:wgp>
                      <wpg:cNvGrpSpPr/>
                      <wpg:grpSpPr>
                        <a:xfrm>
                          <a:off x="0" y="0"/>
                          <a:ext cx="1042533" cy="471760"/>
                          <a:chOff x="4824725" y="3544100"/>
                          <a:chExt cx="1042550" cy="471800"/>
                        </a:xfrm>
                      </wpg:grpSpPr>
                      <wpg:grpSp>
                        <wpg:cNvPr id="1" name="Grupo 1"/>
                        <wpg:cNvGrpSpPr/>
                        <wpg:grpSpPr>
                          <a:xfrm>
                            <a:off x="4824734" y="3544120"/>
                            <a:ext cx="1042533" cy="471760"/>
                            <a:chOff x="4843079" y="3547592"/>
                            <a:chExt cx="1005843" cy="464824"/>
                          </a:xfrm>
                        </wpg:grpSpPr>
                        <wps:wsp>
                          <wps:cNvPr id="2" name="Rectángulo 2"/>
                          <wps:cNvSpPr/>
                          <wps:spPr>
                            <a:xfrm>
                              <a:off x="4843079" y="3547592"/>
                              <a:ext cx="1005825" cy="464800"/>
                            </a:xfrm>
                            <a:prstGeom prst="rect">
                              <a:avLst/>
                            </a:prstGeom>
                            <a:noFill/>
                            <a:ln>
                              <a:noFill/>
                            </a:ln>
                          </wps:spPr>
                          <wps:txbx>
                            <w:txbxContent>
                              <w:p w14:paraId="066C1A68" w14:textId="77777777" w:rsidR="004F6587" w:rsidRDefault="004F6587">
                                <w:pPr>
                                  <w:jc w:val="left"/>
                                  <w:textDirection w:val="btLr"/>
                                </w:pPr>
                              </w:p>
                            </w:txbxContent>
                          </wps:txbx>
                          <wps:bodyPr spcFirstLastPara="1" wrap="square" lIns="91425" tIns="91425" rIns="91425" bIns="91425" anchor="ctr" anchorCtr="0">
                            <a:noAutofit/>
                          </wps:bodyPr>
                        </wps:wsp>
                        <wpg:grpSp>
                          <wpg:cNvPr id="3" name="Grupo 3"/>
                          <wpg:cNvGrpSpPr/>
                          <wpg:grpSpPr>
                            <a:xfrm>
                              <a:off x="4843079" y="3547592"/>
                              <a:ext cx="1005843" cy="464824"/>
                              <a:chOff x="4747844" y="3532350"/>
                              <a:chExt cx="1196303" cy="495304"/>
                            </a:xfrm>
                          </wpg:grpSpPr>
                          <wps:wsp>
                            <wps:cNvPr id="4" name="Rectángulo 4"/>
                            <wps:cNvSpPr/>
                            <wps:spPr>
                              <a:xfrm>
                                <a:off x="4747847" y="3532350"/>
                                <a:ext cx="1196300" cy="495300"/>
                              </a:xfrm>
                              <a:prstGeom prst="rect">
                                <a:avLst/>
                              </a:prstGeom>
                              <a:noFill/>
                              <a:ln>
                                <a:noFill/>
                              </a:ln>
                            </wps:spPr>
                            <wps:txbx>
                              <w:txbxContent>
                                <w:p w14:paraId="6939CE25" w14:textId="77777777" w:rsidR="004F6587" w:rsidRDefault="004F6587">
                                  <w:pPr>
                                    <w:jc w:val="left"/>
                                    <w:textDirection w:val="btLr"/>
                                  </w:pPr>
                                </w:p>
                              </w:txbxContent>
                            </wps:txbx>
                            <wps:bodyPr spcFirstLastPara="1" wrap="square" lIns="91425" tIns="91425" rIns="91425" bIns="91425" anchor="ctr" anchorCtr="0">
                              <a:noAutofit/>
                            </wps:bodyPr>
                          </wps:wsp>
                          <wpg:grpSp>
                            <wpg:cNvPr id="5" name="Grupo 5"/>
                            <wpg:cNvGrpSpPr/>
                            <wpg:grpSpPr>
                              <a:xfrm>
                                <a:off x="4747844" y="3532350"/>
                                <a:ext cx="1196299" cy="495304"/>
                                <a:chOff x="4760210" y="3532350"/>
                                <a:chExt cx="1196299" cy="495304"/>
                              </a:xfrm>
                            </wpg:grpSpPr>
                            <wps:wsp>
                              <wps:cNvPr id="6" name="Rectángulo 6"/>
                              <wps:cNvSpPr/>
                              <wps:spPr>
                                <a:xfrm>
                                  <a:off x="4760210" y="3532353"/>
                                  <a:ext cx="1196299" cy="495301"/>
                                </a:xfrm>
                                <a:prstGeom prst="rect">
                                  <a:avLst/>
                                </a:prstGeom>
                                <a:noFill/>
                                <a:ln>
                                  <a:noFill/>
                                </a:ln>
                              </wps:spPr>
                              <wps:txbx>
                                <w:txbxContent>
                                  <w:p w14:paraId="2AF1F72C" w14:textId="77777777" w:rsidR="004F6587" w:rsidRDefault="004F6587">
                                    <w:pPr>
                                      <w:jc w:val="left"/>
                                      <w:textDirection w:val="btLr"/>
                                    </w:pPr>
                                  </w:p>
                                </w:txbxContent>
                              </wps:txbx>
                              <wps:bodyPr spcFirstLastPara="1" wrap="square" lIns="91425" tIns="91425" rIns="91425" bIns="91425" anchor="ctr" anchorCtr="0">
                                <a:noAutofit/>
                              </wps:bodyPr>
                            </wps:wsp>
                            <wpg:grpSp>
                              <wpg:cNvPr id="7" name="Grupo 7"/>
                              <wpg:cNvGrpSpPr/>
                              <wpg:grpSpPr>
                                <a:xfrm>
                                  <a:off x="4760213" y="3532350"/>
                                  <a:ext cx="1171575" cy="495300"/>
                                  <a:chOff x="0" y="0"/>
                                  <a:chExt cx="11701" cy="4312"/>
                                </a:xfrm>
                              </wpg:grpSpPr>
                              <wps:wsp>
                                <wps:cNvPr id="8" name="Rectángulo 8"/>
                                <wps:cNvSpPr/>
                                <wps:spPr>
                                  <a:xfrm>
                                    <a:off x="0" y="0"/>
                                    <a:ext cx="11206" cy="4069"/>
                                  </a:xfrm>
                                  <a:prstGeom prst="rect">
                                    <a:avLst/>
                                  </a:prstGeom>
                                  <a:noFill/>
                                  <a:ln>
                                    <a:noFill/>
                                  </a:ln>
                                </wps:spPr>
                                <wps:txbx>
                                  <w:txbxContent>
                                    <w:p w14:paraId="766442D3" w14:textId="77777777" w:rsidR="004F6587" w:rsidRDefault="004F6587">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20">
                                    <a:alphaModFix/>
                                  </a:blip>
                                  <a:srcRect/>
                                  <a:stretch/>
                                </pic:blipFill>
                                <pic:spPr>
                                  <a:xfrm>
                                    <a:off x="0" y="0"/>
                                    <a:ext cx="11673" cy="4069"/>
                                  </a:xfrm>
                                  <a:prstGeom prst="rect">
                                    <a:avLst/>
                                  </a:prstGeom>
                                  <a:noFill/>
                                  <a:ln>
                                    <a:noFill/>
                                  </a:ln>
                                </pic:spPr>
                              </pic:pic>
                            </wpg:grpSp>
                          </wpg:grpSp>
                        </wpg:grpSp>
                      </wpg:grpSp>
                    </wpg:wgp>
                  </a:graphicData>
                </a:graphic>
              </wp:inline>
            </w:drawing>
          </mc:Choice>
          <mc:Fallback>
            <w:pict>
              <v:group w14:anchorId="5CEFBD53" id="Grupo 1083" o:spid="_x0000_s1029" style="width:82.1pt;height:37.15pt;mso-position-horizontal-relative:char;mso-position-vertical-relative:line" coordorigin="48247,35441" coordsize="10425,4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">
                <v:group id="Grupo 1" o:spid="_x0000_s1030" style="position:absolute;left:48247;top:35441;width:10425;height:4717"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66C1A68" w14:textId="77777777" w:rsidR="004F6587" w:rsidRDefault="004F6587">
                          <w:pPr>
                            <w:jc w:val="left"/>
                            <w:textDirection w:val="btLr"/>
                          </w:pPr>
                        </w:p>
                      </w:txbxContent>
                    </v:textbox>
                  </v:rect>
                  <v:group id="Grupo 3" o:spid="_x0000_s1032"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939CE25" w14:textId="77777777" w:rsidR="004F6587" w:rsidRDefault="004F6587">
                            <w:pPr>
                              <w:jc w:val="left"/>
                              <w:textDirection w:val="btLr"/>
                            </w:pPr>
                          </w:p>
                        </w:txbxContent>
                      </v:textbox>
                    </v:rect>
                    <v:group id="Grupo 5" o:spid="_x0000_s1034"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AF1F72C" w14:textId="77777777" w:rsidR="004F6587" w:rsidRDefault="004F6587">
                              <w:pPr>
                                <w:jc w:val="left"/>
                                <w:textDirection w:val="btLr"/>
                              </w:pPr>
                            </w:p>
                          </w:txbxContent>
                        </v:textbox>
                      </v:rect>
                      <v:group id="Grupo 7" o:spid="_x0000_s103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7"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66442D3" w14:textId="77777777" w:rsidR="004F6587" w:rsidRDefault="004F6587">
                                <w:pPr>
                                  <w:jc w:val="left"/>
                                  <w:textDirection w:val="btLr"/>
                                </w:pPr>
                              </w:p>
                            </w:txbxContent>
                          </v:textbox>
                        </v:rect>
                        <v:shape id="Forma libre: forma 9"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">
                          <v:imagedata r:id="rId21" o:title=""/>
                        </v:shape>
                      </v:group>
                    </v:group>
                  </v:group>
                </v:group>
                <w10:anchorlock/>
              </v:group>
            </w:pict>
          </mc:Fallback>
        </mc:AlternateContent>
      </w:r>
    </w:p>
    <w:p w14:paraId="5F8F0A54" w14:textId="77777777" w:rsidR="004F6587" w:rsidRDefault="004F6587">
      <w:pPr>
        <w:pBdr>
          <w:top w:val="nil"/>
          <w:left w:val="nil"/>
          <w:bottom w:val="nil"/>
          <w:right w:val="nil"/>
          <w:between w:val="nil"/>
        </w:pBdr>
        <w:spacing w:after="120"/>
        <w:ind w:left="720"/>
        <w:rPr>
          <w:color w:val="000000"/>
        </w:rPr>
        <w:sectPr w:rsidR="004F6587">
          <w:headerReference w:type="even" r:id="rId22"/>
          <w:headerReference w:type="default" r:id="rId23"/>
          <w:headerReference w:type="first" r:id="rId24"/>
          <w:type w:val="continuous"/>
          <w:pgSz w:w="11906" w:h="16838"/>
          <w:pgMar w:top="1531" w:right="1701" w:bottom="1418" w:left="1701" w:header="709" w:footer="709" w:gutter="0"/>
          <w:pgNumType w:start="18"/>
          <w:cols w:num="2" w:space="720" w:equalWidth="0">
            <w:col w:w="3891" w:space="720"/>
            <w:col w:w="3891" w:space="0"/>
          </w:cols>
          <w:titlePg/>
        </w:sectPr>
      </w:pPr>
    </w:p>
    <w:p w14:paraId="0D8C15E1" w14:textId="77777777" w:rsidR="004F6587" w:rsidRDefault="006A2D00">
      <w:pPr>
        <w:pBdr>
          <w:top w:val="nil"/>
          <w:left w:val="nil"/>
          <w:bottom w:val="nil"/>
          <w:right w:val="nil"/>
          <w:between w:val="nil"/>
        </w:pBdr>
        <w:spacing w:before="340" w:after="170"/>
        <w:jc w:val="center"/>
        <w:rPr>
          <w:rFonts w:ascii="Arial" w:eastAsia="Arial" w:hAnsi="Arial" w:cs="Arial"/>
          <w:b/>
        </w:rPr>
      </w:pPr>
      <w:bookmarkStart w:id="5" w:name="_heading=h.gjdgxs" w:colFirst="0" w:colLast="0"/>
      <w:bookmarkEnd w:id="5"/>
      <w:r>
        <w:rPr>
          <w:noProof/>
          <w:lang w:val="en-US" w:eastAsia="en-US"/>
        </w:rPr>
        <mc:AlternateContent>
          <mc:Choice Requires="wps">
            <w:drawing>
              <wp:anchor distT="0" distB="0" distL="114300" distR="114300" simplePos="0" relativeHeight="251660288" behindDoc="0" locked="0" layoutInCell="1" hidden="0" allowOverlap="1" wp14:anchorId="2E30A09F" wp14:editId="726CA05A">
                <wp:simplePos x="0" y="0"/>
                <wp:positionH relativeFrom="column">
                  <wp:posOffset>5685155</wp:posOffset>
                </wp:positionH>
                <wp:positionV relativeFrom="paragraph">
                  <wp:posOffset>6615430</wp:posOffset>
                </wp:positionV>
                <wp:extent cx="428867" cy="405310"/>
                <wp:effectExtent l="0" t="0" r="0" b="0"/>
                <wp:wrapNone/>
                <wp:docPr id="1085" name="Rectángulo 1085"/>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4F717084" w14:textId="64B3125D" w:rsidR="004F6587" w:rsidRDefault="008A0179">
                            <w:pPr>
                              <w:jc w:val="center"/>
                              <w:textDirection w:val="btLr"/>
                            </w:pPr>
                            <w:r>
                              <w:rPr>
                                <w:b/>
                                <w:color w:val="FFFFFF"/>
                                <w:sz w:val="24"/>
                              </w:rPr>
                              <w:t>30</w:t>
                            </w:r>
                          </w:p>
                        </w:txbxContent>
                      </wps:txbx>
                      <wps:bodyPr spcFirstLastPara="1" wrap="square" lIns="91425" tIns="45700" rIns="91425" bIns="45700" anchor="t" anchorCtr="0">
                        <a:noAutofit/>
                      </wps:bodyPr>
                    </wps:wsp>
                  </a:graphicData>
                </a:graphic>
              </wp:anchor>
            </w:drawing>
          </mc:Choice>
          <mc:Fallback>
            <w:pict>
              <v:rect w14:anchorId="2E30A09F" id="Rectángulo 1085" o:spid="_x0000_s1040" style="position:absolute;left:0;text-align:left;margin-left:447.65pt;margin-top:520.9pt;width:33.75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" fillcolor="#9b5a1a" strokecolor="#366092">
                <v:stroke startarrowwidth="narrow" startarrowlength="short" endarrowwidth="narrow" endarrowlength="short" joinstyle="round"/>
                <v:textbox inset="2.53958mm,1.2694mm,2.53958mm,1.2694mm">
                  <w:txbxContent>
                    <w:p w14:paraId="4F717084" w14:textId="64B3125D" w:rsidR="004F6587" w:rsidRDefault="008A0179">
                      <w:pPr>
                        <w:jc w:val="center"/>
                        <w:textDirection w:val="btLr"/>
                      </w:pPr>
                      <w:r>
                        <w:rPr>
                          <w:b/>
                          <w:color w:val="FFFFFF"/>
                          <w:sz w:val="24"/>
                        </w:rPr>
                        <w:t>30</w:t>
                      </w:r>
                    </w:p>
                  </w:txbxContent>
                </v:textbox>
              </v:rect>
            </w:pict>
          </mc:Fallback>
        </mc:AlternateContent>
      </w:r>
    </w:p>
    <w:sectPr w:rsidR="004F6587">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10564" w14:textId="77777777" w:rsidR="00281867" w:rsidRDefault="00281867">
      <w:r>
        <w:separator/>
      </w:r>
    </w:p>
  </w:endnote>
  <w:endnote w:type="continuationSeparator" w:id="0">
    <w:p w14:paraId="4F29E604" w14:textId="77777777" w:rsidR="00281867" w:rsidRDefault="0028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8BB4" w14:textId="77777777" w:rsidR="004F6587" w:rsidRDefault="004F658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86C3" w14:textId="77777777" w:rsidR="004F6587" w:rsidRDefault="004F6587">
    <w:pPr>
      <w:widowControl w:val="0"/>
      <w:pBdr>
        <w:top w:val="nil"/>
        <w:left w:val="nil"/>
        <w:bottom w:val="nil"/>
        <w:right w:val="nil"/>
        <w:between w:val="nil"/>
      </w:pBdr>
      <w:spacing w:line="276" w:lineRule="auto"/>
      <w:jc w:val="left"/>
      <w:rPr>
        <w:color w:val="000000"/>
      </w:rPr>
    </w:pPr>
  </w:p>
  <w:tbl>
    <w:tblPr>
      <w:tblStyle w:val="af4"/>
      <w:tblW w:w="7797" w:type="dxa"/>
      <w:tblInd w:w="0" w:type="dxa"/>
      <w:tblLayout w:type="fixed"/>
      <w:tblLook w:val="0400" w:firstRow="0" w:lastRow="0" w:firstColumn="0" w:lastColumn="0" w:noHBand="0" w:noVBand="1"/>
    </w:tblPr>
    <w:tblGrid>
      <w:gridCol w:w="7797"/>
    </w:tblGrid>
    <w:tr w:rsidR="004F6587" w:rsidRPr="009765C5" w14:paraId="0A174FF0" w14:textId="77777777">
      <w:tc>
        <w:tcPr>
          <w:tcW w:w="7797" w:type="dxa"/>
          <w:tcBorders>
            <w:top w:val="single" w:sz="4" w:space="0" w:color="000000"/>
          </w:tcBorders>
        </w:tcPr>
        <w:p w14:paraId="3A2DCCD1" w14:textId="177E677B" w:rsidR="004F6587" w:rsidRPr="009765C5"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Pr="009765C5">
            <w:rPr>
              <w:rFonts w:ascii="Arial" w:eastAsia="Arial" w:hAnsi="Arial" w:cs="Arial"/>
              <w:color w:val="000000"/>
              <w:sz w:val="16"/>
              <w:szCs w:val="16"/>
              <w:lang w:val="en-US"/>
            </w:rPr>
            <w:t xml:space="preserve">Tel.: (54) 351 4517299 / </w:t>
          </w:r>
          <w:proofErr w:type="spellStart"/>
          <w:r w:rsidRPr="009765C5">
            <w:rPr>
              <w:rFonts w:ascii="Arial" w:eastAsia="Arial" w:hAnsi="Arial" w:cs="Arial"/>
              <w:color w:val="000000"/>
              <w:sz w:val="16"/>
              <w:szCs w:val="16"/>
              <w:lang w:val="en-US"/>
            </w:rPr>
            <w:t>Correo</w:t>
          </w:r>
          <w:proofErr w:type="spellEnd"/>
          <w:r w:rsidRPr="009765C5">
            <w:rPr>
              <w:rFonts w:ascii="Arial" w:eastAsia="Arial" w:hAnsi="Arial" w:cs="Arial"/>
              <w:color w:val="000000"/>
              <w:sz w:val="16"/>
              <w:szCs w:val="16"/>
              <w:lang w:val="en-US"/>
            </w:rPr>
            <w:t xml:space="preserve">: methodo@ucc.edu.ar / Web: methodo.ucc.edu.ar| </w:t>
          </w:r>
          <w:r w:rsidR="009765C5" w:rsidRPr="009765C5">
            <w:rPr>
              <w:rFonts w:ascii="Arial" w:eastAsia="Arial" w:hAnsi="Arial" w:cs="Arial"/>
              <w:color w:val="000000"/>
              <w:sz w:val="16"/>
              <w:szCs w:val="16"/>
              <w:lang w:val="en-US"/>
            </w:rPr>
            <w:t xml:space="preserve">ARTICULO ORIGINAL Rev. </w:t>
          </w:r>
          <w:proofErr w:type="spellStart"/>
          <w:r w:rsidR="009765C5" w:rsidRPr="009765C5">
            <w:rPr>
              <w:rFonts w:ascii="Arial" w:eastAsia="Arial" w:hAnsi="Arial" w:cs="Arial"/>
              <w:color w:val="000000"/>
              <w:sz w:val="16"/>
              <w:szCs w:val="16"/>
              <w:lang w:val="en-US"/>
            </w:rPr>
            <w:t>Methodo</w:t>
          </w:r>
          <w:proofErr w:type="spellEnd"/>
          <w:r w:rsidR="009765C5" w:rsidRPr="009765C5">
            <w:rPr>
              <w:rFonts w:ascii="Arial" w:eastAsia="Arial" w:hAnsi="Arial" w:cs="Arial"/>
              <w:color w:val="000000"/>
              <w:sz w:val="16"/>
              <w:szCs w:val="16"/>
              <w:lang w:val="en-US"/>
            </w:rPr>
            <w:t xml:space="preserve"> 2024;9(</w:t>
          </w:r>
          <w:proofErr w:type="gramStart"/>
          <w:r w:rsidR="009765C5" w:rsidRPr="009765C5">
            <w:rPr>
              <w:rFonts w:ascii="Arial" w:eastAsia="Arial" w:hAnsi="Arial" w:cs="Arial"/>
              <w:color w:val="000000"/>
              <w:sz w:val="16"/>
              <w:szCs w:val="16"/>
              <w:lang w:val="en-US"/>
            </w:rPr>
            <w:t>2):S</w:t>
          </w:r>
          <w:proofErr w:type="gramEnd"/>
          <w:r w:rsidR="00EF48D2">
            <w:rPr>
              <w:rFonts w:ascii="Arial" w:eastAsia="Arial" w:hAnsi="Arial" w:cs="Arial"/>
              <w:color w:val="000000"/>
              <w:sz w:val="16"/>
              <w:szCs w:val="16"/>
              <w:lang w:val="en-US"/>
            </w:rPr>
            <w:t xml:space="preserve"> </w:t>
          </w:r>
          <w:r w:rsidR="004B4C4A">
            <w:rPr>
              <w:rFonts w:ascii="Arial" w:eastAsia="Arial" w:hAnsi="Arial" w:cs="Arial"/>
              <w:color w:val="000000"/>
              <w:sz w:val="16"/>
              <w:szCs w:val="16"/>
              <w:lang w:val="en-US"/>
            </w:rPr>
            <w:t>27-30.</w:t>
          </w:r>
        </w:p>
      </w:tc>
    </w:tr>
  </w:tbl>
  <w:p w14:paraId="3B624DC7" w14:textId="77777777" w:rsidR="004F6587" w:rsidRPr="009765C5" w:rsidRDefault="004F6587">
    <w:pPr>
      <w:pBdr>
        <w:top w:val="nil"/>
        <w:left w:val="nil"/>
        <w:bottom w:val="nil"/>
        <w:right w:val="nil"/>
        <w:between w:val="nil"/>
      </w:pBdr>
      <w:tabs>
        <w:tab w:val="center" w:pos="4419"/>
        <w:tab w:val="right" w:pos="8838"/>
      </w:tabs>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1B38" w14:textId="77777777" w:rsidR="004F6587" w:rsidRDefault="004F658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3"/>
      <w:tblW w:w="7938" w:type="dxa"/>
      <w:tblInd w:w="0" w:type="dxa"/>
      <w:tblLayout w:type="fixed"/>
      <w:tblLook w:val="0400" w:firstRow="0" w:lastRow="0" w:firstColumn="0" w:lastColumn="0" w:noHBand="0" w:noVBand="1"/>
    </w:tblPr>
    <w:tblGrid>
      <w:gridCol w:w="7938"/>
    </w:tblGrid>
    <w:tr w:rsidR="004F6587" w:rsidRPr="009765C5" w14:paraId="79EE1EBA" w14:textId="77777777" w:rsidTr="004B4C4A">
      <w:tc>
        <w:tcPr>
          <w:tcW w:w="7938" w:type="dxa"/>
          <w:tcBorders>
            <w:top w:val="single" w:sz="4" w:space="0" w:color="000000"/>
          </w:tcBorders>
        </w:tcPr>
        <w:p w14:paraId="18AB2D1B" w14:textId="67D6B4F3" w:rsidR="004F6587" w:rsidRPr="009765C5"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Pr="009765C5">
            <w:rPr>
              <w:rFonts w:ascii="Arial" w:eastAsia="Arial" w:hAnsi="Arial" w:cs="Arial"/>
              <w:color w:val="000000"/>
              <w:sz w:val="16"/>
              <w:szCs w:val="16"/>
              <w:lang w:val="en-US"/>
            </w:rPr>
            <w:t xml:space="preserve">Tel.: (54) 351 4517299 / </w:t>
          </w:r>
          <w:proofErr w:type="spellStart"/>
          <w:r w:rsidRPr="009765C5">
            <w:rPr>
              <w:rFonts w:ascii="Arial" w:eastAsia="Arial" w:hAnsi="Arial" w:cs="Arial"/>
              <w:color w:val="000000"/>
              <w:sz w:val="16"/>
              <w:szCs w:val="16"/>
              <w:lang w:val="en-US"/>
            </w:rPr>
            <w:t>Correo</w:t>
          </w:r>
          <w:proofErr w:type="spellEnd"/>
          <w:r w:rsidRPr="009765C5">
            <w:rPr>
              <w:rFonts w:ascii="Arial" w:eastAsia="Arial" w:hAnsi="Arial" w:cs="Arial"/>
              <w:color w:val="000000"/>
              <w:sz w:val="16"/>
              <w:szCs w:val="16"/>
              <w:lang w:val="en-US"/>
            </w:rPr>
            <w:t xml:space="preserve">: methodo@ucc.edu.ar / Web: methodo.ucc.edu.ar | </w:t>
          </w:r>
          <w:r w:rsidR="009765C5" w:rsidRPr="009765C5">
            <w:rPr>
              <w:rFonts w:ascii="Arial" w:eastAsia="Arial" w:hAnsi="Arial" w:cs="Arial"/>
              <w:color w:val="000000"/>
              <w:sz w:val="16"/>
              <w:szCs w:val="16"/>
              <w:lang w:val="en-US"/>
            </w:rPr>
            <w:t xml:space="preserve">ARTICULO ORIGINAL Rev. </w:t>
          </w:r>
          <w:proofErr w:type="spellStart"/>
          <w:r w:rsidR="009765C5" w:rsidRPr="009765C5">
            <w:rPr>
              <w:rFonts w:ascii="Arial" w:eastAsia="Arial" w:hAnsi="Arial" w:cs="Arial"/>
              <w:color w:val="000000"/>
              <w:sz w:val="16"/>
              <w:szCs w:val="16"/>
              <w:lang w:val="en-US"/>
            </w:rPr>
            <w:t>Methodo</w:t>
          </w:r>
          <w:proofErr w:type="spellEnd"/>
          <w:r w:rsidR="009765C5" w:rsidRPr="009765C5">
            <w:rPr>
              <w:rFonts w:ascii="Arial" w:eastAsia="Arial" w:hAnsi="Arial" w:cs="Arial"/>
              <w:color w:val="000000"/>
              <w:sz w:val="16"/>
              <w:szCs w:val="16"/>
              <w:lang w:val="en-US"/>
            </w:rPr>
            <w:t xml:space="preserve"> 2024;9(</w:t>
          </w:r>
          <w:r w:rsidR="004B4C4A" w:rsidRPr="009765C5">
            <w:rPr>
              <w:rFonts w:ascii="Arial" w:eastAsia="Arial" w:hAnsi="Arial" w:cs="Arial"/>
              <w:color w:val="000000"/>
              <w:sz w:val="16"/>
              <w:szCs w:val="16"/>
              <w:lang w:val="en-US"/>
            </w:rPr>
            <w:t>2) :S</w:t>
          </w:r>
          <w:r w:rsidR="009765C5" w:rsidRPr="009765C5">
            <w:rPr>
              <w:rFonts w:ascii="Arial" w:eastAsia="Arial" w:hAnsi="Arial" w:cs="Arial"/>
              <w:color w:val="000000"/>
              <w:sz w:val="16"/>
              <w:szCs w:val="16"/>
              <w:lang w:val="en-US"/>
            </w:rPr>
            <w:t xml:space="preserve"> </w:t>
          </w:r>
          <w:r w:rsidR="00EF48D2">
            <w:rPr>
              <w:rFonts w:ascii="Arial" w:eastAsia="Arial" w:hAnsi="Arial" w:cs="Arial"/>
              <w:color w:val="000000"/>
              <w:sz w:val="16"/>
              <w:szCs w:val="16"/>
              <w:lang w:val="en-US"/>
            </w:rPr>
            <w:t>27-30.</w:t>
          </w:r>
        </w:p>
      </w:tc>
    </w:tr>
  </w:tbl>
  <w:p w14:paraId="3F1DAF12" w14:textId="77777777" w:rsidR="004F6587" w:rsidRPr="009765C5" w:rsidRDefault="004F6587">
    <w:pPr>
      <w:pBdr>
        <w:top w:val="nil"/>
        <w:left w:val="nil"/>
        <w:bottom w:val="nil"/>
        <w:right w:val="nil"/>
        <w:between w:val="nil"/>
      </w:pBdr>
      <w:tabs>
        <w:tab w:val="center" w:pos="4419"/>
        <w:tab w:val="right" w:pos="8838"/>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A8867" w14:textId="77777777" w:rsidR="00281867" w:rsidRDefault="00281867">
      <w:r>
        <w:separator/>
      </w:r>
    </w:p>
  </w:footnote>
  <w:footnote w:type="continuationSeparator" w:id="0">
    <w:p w14:paraId="20B0AA8A" w14:textId="77777777" w:rsidR="00281867" w:rsidRDefault="0028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B4ED" w14:textId="77777777" w:rsidR="004F6587" w:rsidRDefault="004F658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8A96" w14:textId="77777777" w:rsidR="004F6587" w:rsidRDefault="00007151">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E887" w14:textId="77777777" w:rsidR="004F6587" w:rsidRDefault="00007151">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4954FBB2" wp14:editId="5C48A624">
          <wp:extent cx="4143427" cy="1136664"/>
          <wp:effectExtent l="0" t="0" r="0" b="0"/>
          <wp:docPr id="109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483174EF" w14:textId="77777777" w:rsidR="004F6587" w:rsidRDefault="004F658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AE77" w14:textId="77777777" w:rsidR="004F6587" w:rsidRDefault="004F658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4647" w14:textId="77777777" w:rsidR="004F6587" w:rsidRDefault="00007151">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L.R.,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p w14:paraId="07411871" w14:textId="77777777" w:rsidR="004F6587" w:rsidRDefault="004F6587">
    <w:pPr>
      <w:pBdr>
        <w:top w:val="nil"/>
        <w:left w:val="nil"/>
        <w:bottom w:val="nil"/>
        <w:right w:val="nil"/>
        <w:between w:val="nil"/>
      </w:pBdr>
      <w:tabs>
        <w:tab w:val="center" w:pos="4419"/>
        <w:tab w:val="right" w:pos="8838"/>
      </w:tabs>
      <w:rPr>
        <w:color w:val="00000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638F" w14:textId="77777777" w:rsidR="004F6587" w:rsidRDefault="00007151">
    <w:pPr>
      <w:pBdr>
        <w:top w:val="nil"/>
        <w:left w:val="nil"/>
        <w:bottom w:val="nil"/>
        <w:right w:val="nil"/>
        <w:between w:val="nil"/>
      </w:pBdr>
      <w:tabs>
        <w:tab w:val="center" w:pos="4419"/>
        <w:tab w:val="right" w:pos="8838"/>
      </w:tabs>
      <w:rPr>
        <w:color w:val="000000"/>
      </w:rPr>
    </w:pPr>
    <w:r>
      <w:rPr>
        <w:rFonts w:ascii="Arial" w:eastAsia="Arial" w:hAnsi="Arial" w:cs="Arial"/>
        <w:sz w:val="16"/>
        <w:szCs w:val="16"/>
      </w:rPr>
      <w:t xml:space="preserve">Lopez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42D2" w14:textId="77777777" w:rsidR="003F6D9F" w:rsidRDefault="003F6D9F">
    <w:pPr>
      <w:pBdr>
        <w:top w:val="nil"/>
        <w:left w:val="nil"/>
        <w:bottom w:val="nil"/>
        <w:right w:val="nil"/>
        <w:between w:val="nil"/>
      </w:pBdr>
      <w:tabs>
        <w:tab w:val="center" w:pos="4419"/>
        <w:tab w:val="right" w:pos="88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CA56" w14:textId="77777777" w:rsidR="003F6D9F" w:rsidRDefault="00FB5A57">
    <w:pPr>
      <w:pBdr>
        <w:top w:val="nil"/>
        <w:left w:val="nil"/>
        <w:bottom w:val="nil"/>
        <w:right w:val="nil"/>
        <w:between w:val="nil"/>
      </w:pBdr>
      <w:tabs>
        <w:tab w:val="center" w:pos="4419"/>
        <w:tab w:val="right" w:pos="8838"/>
      </w:tabs>
      <w:rPr>
        <w:color w:val="000000"/>
        <w:szCs w:val="20"/>
      </w:rPr>
    </w:pPr>
    <w:r w:rsidRPr="00FB5A57">
      <w:rPr>
        <w:rFonts w:ascii="Arial" w:eastAsia="Arial" w:hAnsi="Arial" w:cs="Arial"/>
        <w:sz w:val="16"/>
        <w:szCs w:val="16"/>
      </w:rPr>
      <w:t>Orozco M.</w:t>
    </w:r>
    <w:r w:rsidR="00B67CF7">
      <w:rPr>
        <w:rFonts w:ascii="Arial" w:eastAsia="Arial" w:hAnsi="Arial" w:cs="Arial"/>
        <w:sz w:val="16"/>
        <w:szCs w:val="16"/>
      </w:rPr>
      <w:t>M.</w:t>
    </w:r>
    <w:r w:rsidRPr="00FB5A57">
      <w:rPr>
        <w:rFonts w:ascii="Arial" w:eastAsia="Arial" w:hAnsi="Arial" w:cs="Arial"/>
        <w:sz w:val="16"/>
        <w:szCs w:val="16"/>
      </w:rPr>
      <w:t xml:space="preserve"> </w:t>
    </w:r>
    <w:r w:rsidRPr="00FB5A57">
      <w:rPr>
        <w:rFonts w:ascii="Arial" w:eastAsia="Arial" w:hAnsi="Arial" w:cs="Arial"/>
        <w:i/>
        <w:sz w:val="16"/>
        <w:szCs w:val="16"/>
      </w:rPr>
      <w:t>Enfermedades emergentes y reemergentes: Un recorrido por los brotes más significativos hasta la actualidad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1D69" w14:textId="77777777" w:rsidR="003F6D9F" w:rsidRDefault="00D63376">
    <w:pPr>
      <w:pBdr>
        <w:top w:val="nil"/>
        <w:left w:val="nil"/>
        <w:bottom w:val="nil"/>
        <w:right w:val="nil"/>
        <w:between w:val="nil"/>
      </w:pBdr>
      <w:tabs>
        <w:tab w:val="center" w:pos="4419"/>
        <w:tab w:val="right" w:pos="8838"/>
      </w:tabs>
      <w:rPr>
        <w:color w:val="000000"/>
      </w:rPr>
    </w:pPr>
    <w:r>
      <w:rPr>
        <w:rFonts w:ascii="Arial" w:eastAsia="Arial" w:hAnsi="Arial" w:cs="Arial"/>
        <w:sz w:val="16"/>
        <w:szCs w:val="16"/>
      </w:rPr>
      <w:t xml:space="preserve">Orozco M. </w:t>
    </w:r>
    <w:proofErr w:type="spellStart"/>
    <w:r w:rsidR="00B67CF7">
      <w:rPr>
        <w:rFonts w:ascii="Arial" w:eastAsia="Arial" w:hAnsi="Arial" w:cs="Arial"/>
        <w:sz w:val="16"/>
        <w:szCs w:val="16"/>
      </w:rPr>
      <w:t>M.</w:t>
    </w:r>
    <w:r w:rsidRPr="00D63376">
      <w:rPr>
        <w:rFonts w:ascii="Arial" w:eastAsia="Arial" w:hAnsi="Arial" w:cs="Arial"/>
        <w:i/>
        <w:sz w:val="16"/>
        <w:szCs w:val="16"/>
      </w:rPr>
      <w:t>Enfermedades</w:t>
    </w:r>
    <w:proofErr w:type="spellEnd"/>
    <w:r w:rsidRPr="00D63376">
      <w:rPr>
        <w:rFonts w:ascii="Arial" w:eastAsia="Arial" w:hAnsi="Arial" w:cs="Arial"/>
        <w:i/>
        <w:sz w:val="16"/>
        <w:szCs w:val="16"/>
      </w:rPr>
      <w:t xml:space="preserve"> emergentes y reemergentes: Un recorrido por los brotes más significativos hasta la actualidad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8F2"/>
    <w:multiLevelType w:val="multilevel"/>
    <w:tmpl w:val="94C6F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87"/>
    <w:rsid w:val="00007151"/>
    <w:rsid w:val="00052201"/>
    <w:rsid w:val="00052DD7"/>
    <w:rsid w:val="000F4087"/>
    <w:rsid w:val="00162690"/>
    <w:rsid w:val="00281867"/>
    <w:rsid w:val="003A545B"/>
    <w:rsid w:val="003F6D9F"/>
    <w:rsid w:val="004846B4"/>
    <w:rsid w:val="004B4C4A"/>
    <w:rsid w:val="004E4CE6"/>
    <w:rsid w:val="004F6587"/>
    <w:rsid w:val="005649B4"/>
    <w:rsid w:val="005A4D0C"/>
    <w:rsid w:val="00663066"/>
    <w:rsid w:val="006A2D00"/>
    <w:rsid w:val="007525D1"/>
    <w:rsid w:val="00753D73"/>
    <w:rsid w:val="008005C7"/>
    <w:rsid w:val="008138AB"/>
    <w:rsid w:val="00857B8C"/>
    <w:rsid w:val="008A0179"/>
    <w:rsid w:val="009765C5"/>
    <w:rsid w:val="009916C4"/>
    <w:rsid w:val="00A21642"/>
    <w:rsid w:val="00AF2591"/>
    <w:rsid w:val="00B417EA"/>
    <w:rsid w:val="00B67CF7"/>
    <w:rsid w:val="00B73F9D"/>
    <w:rsid w:val="00BB5A11"/>
    <w:rsid w:val="00BE1B5B"/>
    <w:rsid w:val="00C67930"/>
    <w:rsid w:val="00C95CB9"/>
    <w:rsid w:val="00CB66D8"/>
    <w:rsid w:val="00D63376"/>
    <w:rsid w:val="00D73000"/>
    <w:rsid w:val="00D84744"/>
    <w:rsid w:val="00EB4A60"/>
    <w:rsid w:val="00EF48D2"/>
    <w:rsid w:val="00F20172"/>
    <w:rsid w:val="00FB5A57"/>
    <w:rsid w:val="00FD37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28CC"/>
  <w15:docId w15:val="{BE7CC6AB-7325-4E34-9FFE-D11B9751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303E5"/>
    <w:rPr>
      <w:color w:val="605E5C"/>
      <w:shd w:val="clear" w:color="auto" w:fill="E1DFDD"/>
    </w:rPr>
  </w:style>
  <w:style w:type="table" w:customStyle="1" w:styleId="af">
    <w:basedOn w:val="TableNormal0"/>
    <w:tblPr>
      <w:tblStyleRowBandSize w:val="1"/>
      <w:tblStyleColBandSize w:val="1"/>
      <w:tblCellMar>
        <w:left w:w="115" w:type="dxa"/>
        <w:right w:w="115" w:type="dxa"/>
      </w:tblCellMar>
    </w:tblPr>
    <w:tcPr>
      <w:shd w:val="clear" w:color="auto" w:fill="auto"/>
    </w:tcPr>
  </w:style>
  <w:style w:type="table" w:customStyle="1" w:styleId="af0">
    <w:basedOn w:val="TableNormal0"/>
    <w:tblPr>
      <w:tblStyleRowBandSize w:val="1"/>
      <w:tblStyleColBandSize w:val="1"/>
      <w:tblCellMar>
        <w:left w:w="115" w:type="dxa"/>
        <w:right w:w="115" w:type="dxa"/>
      </w:tblCellMar>
    </w:tblPr>
    <w:tcPr>
      <w:shd w:val="clear" w:color="auto" w:fill="auto"/>
    </w:tcPr>
  </w:style>
  <w:style w:type="table" w:customStyle="1" w:styleId="af1">
    <w:basedOn w:val="TableNormal0"/>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paragraph" w:styleId="Asuntodelcomentario">
    <w:name w:val="annotation subject"/>
    <w:basedOn w:val="Textocomentario"/>
    <w:next w:val="Textocomentario"/>
    <w:link w:val="AsuntodelcomentarioCar"/>
    <w:uiPriority w:val="99"/>
    <w:semiHidden/>
    <w:unhideWhenUsed/>
    <w:rsid w:val="00FD184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D1847"/>
    <w:rPr>
      <w:rFonts w:asciiTheme="minorHAnsi" w:eastAsiaTheme="minorHAnsi" w:hAnsiTheme="minorHAnsi" w:cstheme="minorBidi"/>
      <w:b/>
      <w:bCs/>
      <w:lang w:eastAsia="es-ES"/>
    </w:rPr>
  </w:style>
  <w:style w:type="table" w:customStyle="1" w:styleId="af2">
    <w:basedOn w:val="TableNormal0"/>
    <w:tblPr>
      <w:tblStyleRowBandSize w:val="1"/>
      <w:tblStyleColBandSize w:val="1"/>
      <w:tblCellMar>
        <w:left w:w="115" w:type="dxa"/>
        <w:right w:w="115" w:type="dxa"/>
      </w:tblCellMar>
    </w:tblPr>
    <w:tcPr>
      <w:shd w:val="clear" w:color="auto" w:fill="auto"/>
    </w:tcPr>
  </w:style>
  <w:style w:type="table" w:customStyle="1" w:styleId="af3">
    <w:basedOn w:val="TableNormal0"/>
    <w:tblPr>
      <w:tblStyleRowBandSize w:val="1"/>
      <w:tblStyleColBandSize w:val="1"/>
      <w:tblCellMar>
        <w:left w:w="115" w:type="dxa"/>
        <w:right w:w="115" w:type="dxa"/>
      </w:tblCellMar>
    </w:tblPr>
    <w:tcPr>
      <w:shd w:val="clear" w:color="auto" w:fill="auto"/>
    </w:tcPr>
  </w:style>
  <w:style w:type="table" w:customStyle="1" w:styleId="af4">
    <w:basedOn w:val="TableNormal0"/>
    <w:tblPr>
      <w:tblStyleRowBandSize w:val="1"/>
      <w:tblStyleColBandSize w:val="1"/>
      <w:tblCellMar>
        <w:left w:w="115" w:type="dxa"/>
        <w:right w:w="115" w:type="dxa"/>
      </w:tblCellMar>
    </w:tblPr>
    <w:tcPr>
      <w:shd w:val="clear" w:color="auto" w:fill="auto"/>
    </w:tcPr>
  </w:style>
  <w:style w:type="paragraph" w:styleId="Revisin">
    <w:name w:val="Revision"/>
    <w:hidden/>
    <w:uiPriority w:val="99"/>
    <w:semiHidden/>
    <w:rsid w:val="00162690"/>
    <w:pPr>
      <w:jc w:val="left"/>
    </w:pPr>
    <w:rPr>
      <w:szCs w:val="24"/>
      <w:lang w:eastAsia="es-ES"/>
    </w:rPr>
  </w:style>
  <w:style w:type="character" w:styleId="Mencinsinresolver">
    <w:name w:val="Unresolved Mention"/>
    <w:basedOn w:val="Fuentedeprrafopredeter"/>
    <w:uiPriority w:val="99"/>
    <w:semiHidden/>
    <w:unhideWhenUsed/>
    <w:rsid w:val="00EF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2)0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orcid.org/0000-0003-1677-4310"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ULVg3+xpAxACJEEzCcbko9Vpg==">CgMxLjAyCWguMWZvYjl0ZTIJaC4zMGowemxsMgppZC4yZXQ5MnAwMgppZC4zem55c2g3MghoLnR5amN3dDIIaC5namRneHM4AHIhMVNtQ1E3UnJrSHlOMkp1LUstSE1tNERrUmo4QXd0ckp0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dcterms:created xsi:type="dcterms:W3CDTF">2024-11-27T14:36:00Z</dcterms:created>
  <dcterms:modified xsi:type="dcterms:W3CDTF">2024-11-27T14:36:00Z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