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54F" w:rsidRDefault="006F3792">
      <w:pPr>
        <w:pStyle w:val="Ttulo1"/>
        <w:spacing w:before="0" w:after="0"/>
        <w:ind w:hanging="142"/>
        <w:jc w:val="center"/>
      </w:pPr>
      <w:r>
        <w:rPr>
          <w:b w:val="0"/>
          <w:sz w:val="20"/>
          <w:szCs w:val="20"/>
        </w:rPr>
        <w:t xml:space="preserve">                                     </w:t>
      </w:r>
      <w:r w:rsidR="001E70CC">
        <w:rPr>
          <w:b w:val="0"/>
          <w:sz w:val="20"/>
          <w:szCs w:val="20"/>
        </w:rPr>
        <w:t xml:space="preserve">                       </w:t>
      </w:r>
      <w:r w:rsidR="003129F1">
        <w:rPr>
          <w:b w:val="0"/>
          <w:sz w:val="20"/>
          <w:szCs w:val="20"/>
        </w:rPr>
        <w:t xml:space="preserve">       </w:t>
      </w:r>
      <w:r w:rsidR="000E5917">
        <w:rPr>
          <w:b w:val="0"/>
          <w:sz w:val="20"/>
          <w:szCs w:val="20"/>
        </w:rPr>
        <w:t xml:space="preserve">    </w:t>
      </w:r>
      <w:r w:rsidR="00414085">
        <w:rPr>
          <w:b w:val="0"/>
          <w:sz w:val="20"/>
          <w:szCs w:val="20"/>
        </w:rPr>
        <w:t xml:space="preserve">ARTICULO ORIGINAL </w:t>
      </w:r>
      <w:r w:rsidR="00363855">
        <w:rPr>
          <w:b w:val="0"/>
          <w:sz w:val="20"/>
          <w:szCs w:val="20"/>
        </w:rPr>
        <w:t xml:space="preserve">Rev. </w:t>
      </w:r>
      <w:proofErr w:type="spellStart"/>
      <w:r w:rsidR="00363855">
        <w:rPr>
          <w:b w:val="0"/>
          <w:sz w:val="20"/>
          <w:szCs w:val="20"/>
        </w:rPr>
        <w:t>Methodo</w:t>
      </w:r>
      <w:proofErr w:type="spellEnd"/>
      <w:r w:rsidR="003129F1">
        <w:rPr>
          <w:b w:val="0"/>
          <w:sz w:val="18"/>
          <w:szCs w:val="18"/>
        </w:rPr>
        <w:t xml:space="preserve"> 202</w:t>
      </w:r>
      <w:r w:rsidR="00F7189F">
        <w:rPr>
          <w:b w:val="0"/>
          <w:sz w:val="18"/>
          <w:szCs w:val="18"/>
        </w:rPr>
        <w:t>4</w:t>
      </w:r>
      <w:r w:rsidR="003129F1">
        <w:rPr>
          <w:b w:val="0"/>
          <w:sz w:val="18"/>
          <w:szCs w:val="18"/>
        </w:rPr>
        <w:t>;</w:t>
      </w:r>
      <w:r w:rsidR="00F7189F">
        <w:rPr>
          <w:b w:val="0"/>
          <w:sz w:val="18"/>
          <w:szCs w:val="18"/>
        </w:rPr>
        <w:t>9</w:t>
      </w:r>
      <w:r w:rsidR="003129F1">
        <w:rPr>
          <w:b w:val="0"/>
          <w:sz w:val="18"/>
          <w:szCs w:val="18"/>
        </w:rPr>
        <w:t>(</w:t>
      </w:r>
      <w:r w:rsidR="000E5917">
        <w:rPr>
          <w:b w:val="0"/>
          <w:sz w:val="18"/>
          <w:szCs w:val="18"/>
        </w:rPr>
        <w:t>1</w:t>
      </w:r>
      <w:r w:rsidR="003129F1">
        <w:rPr>
          <w:b w:val="0"/>
          <w:sz w:val="18"/>
          <w:szCs w:val="18"/>
        </w:rPr>
        <w:t>):</w:t>
      </w:r>
      <w:r w:rsidR="00EB0F49">
        <w:rPr>
          <w:b w:val="0"/>
          <w:sz w:val="18"/>
          <w:szCs w:val="18"/>
        </w:rPr>
        <w:t>13-</w:t>
      </w:r>
      <w:r w:rsidR="00430024">
        <w:rPr>
          <w:b w:val="0"/>
          <w:sz w:val="18"/>
          <w:szCs w:val="18"/>
        </w:rPr>
        <w:t>18</w:t>
      </w:r>
    </w:p>
    <w:p w:rsidR="008C354F" w:rsidRPr="008E3E85" w:rsidRDefault="006F3792">
      <w:pPr>
        <w:pStyle w:val="Ttulo1"/>
        <w:spacing w:before="0" w:after="0"/>
        <w:ind w:hanging="142"/>
        <w:jc w:val="center"/>
        <w:rPr>
          <w:rFonts w:ascii="Verdana" w:eastAsia="Verdana" w:hAnsi="Verdana" w:cs="Verdana"/>
          <w:b w:val="0"/>
          <w:sz w:val="16"/>
          <w:szCs w:val="16"/>
          <w:highlight w:val="white"/>
        </w:rPr>
      </w:pPr>
      <w:r w:rsidRPr="00430024">
        <w:rPr>
          <w:rFonts w:ascii="Verdana" w:eastAsia="Verdana" w:hAnsi="Verdana" w:cs="Verdana"/>
          <w:b w:val="0"/>
          <w:sz w:val="17"/>
          <w:szCs w:val="17"/>
        </w:rPr>
        <w:t xml:space="preserve">                                                                              </w:t>
      </w:r>
      <w:r w:rsidR="002531BE" w:rsidRPr="00430024">
        <w:rPr>
          <w:rFonts w:ascii="Verdana" w:eastAsia="Verdana" w:hAnsi="Verdana" w:cs="Verdana"/>
          <w:b w:val="0"/>
          <w:sz w:val="17"/>
          <w:szCs w:val="17"/>
        </w:rPr>
        <w:t xml:space="preserve">    </w:t>
      </w:r>
      <w:r w:rsidRPr="00430024">
        <w:rPr>
          <w:rFonts w:ascii="Verdana" w:eastAsia="Verdana" w:hAnsi="Verdana" w:cs="Verdana"/>
          <w:b w:val="0"/>
          <w:sz w:val="17"/>
          <w:szCs w:val="17"/>
        </w:rPr>
        <w:t xml:space="preserve"> </w:t>
      </w:r>
      <w:r w:rsidR="002531BE" w:rsidRPr="00430024">
        <w:rPr>
          <w:rFonts w:ascii="Verdana" w:eastAsia="Verdana" w:hAnsi="Verdana" w:cs="Verdana"/>
          <w:b w:val="0"/>
          <w:sz w:val="17"/>
          <w:szCs w:val="17"/>
        </w:rPr>
        <w:t xml:space="preserve"> </w:t>
      </w:r>
      <w:hyperlink r:id="rId9" w:history="1">
        <w:r w:rsidR="008B08A4" w:rsidRPr="00430024">
          <w:rPr>
            <w:rStyle w:val="Hipervnculo"/>
            <w:rFonts w:ascii="Verdana" w:eastAsia="Verdana" w:hAnsi="Verdana" w:cs="Verdana"/>
            <w:b w:val="0"/>
            <w:color w:val="auto"/>
            <w:sz w:val="17"/>
            <w:szCs w:val="17"/>
          </w:rPr>
          <w:t>ht</w:t>
        </w:r>
        <w:r w:rsidR="003129F1" w:rsidRPr="00430024">
          <w:rPr>
            <w:rStyle w:val="Hipervnculo"/>
            <w:rFonts w:ascii="Verdana" w:eastAsia="Verdana" w:hAnsi="Verdana" w:cs="Verdana"/>
            <w:b w:val="0"/>
            <w:color w:val="auto"/>
            <w:sz w:val="17"/>
            <w:szCs w:val="17"/>
          </w:rPr>
          <w:t>tps://doi.org/10.22529/me.202</w:t>
        </w:r>
        <w:r w:rsidR="000E5917" w:rsidRPr="00430024">
          <w:rPr>
            <w:rStyle w:val="Hipervnculo"/>
            <w:rFonts w:ascii="Verdana" w:eastAsia="Verdana" w:hAnsi="Verdana" w:cs="Verdana"/>
            <w:b w:val="0"/>
            <w:color w:val="auto"/>
            <w:sz w:val="17"/>
            <w:szCs w:val="17"/>
          </w:rPr>
          <w:t>4</w:t>
        </w:r>
        <w:r w:rsidR="003129F1" w:rsidRPr="00430024">
          <w:rPr>
            <w:rStyle w:val="Hipervnculo"/>
            <w:rFonts w:ascii="Verdana" w:eastAsia="Verdana" w:hAnsi="Verdana" w:cs="Verdana"/>
            <w:b w:val="0"/>
            <w:color w:val="auto"/>
            <w:sz w:val="17"/>
            <w:szCs w:val="17"/>
          </w:rPr>
          <w:t>.</w:t>
        </w:r>
        <w:r w:rsidR="000E5917" w:rsidRPr="00430024">
          <w:rPr>
            <w:rStyle w:val="Hipervnculo"/>
            <w:rFonts w:ascii="Verdana" w:eastAsia="Verdana" w:hAnsi="Verdana" w:cs="Verdana"/>
            <w:b w:val="0"/>
            <w:color w:val="auto"/>
            <w:sz w:val="17"/>
            <w:szCs w:val="17"/>
          </w:rPr>
          <w:t>9</w:t>
        </w:r>
        <w:r w:rsidR="003129F1" w:rsidRPr="00430024">
          <w:rPr>
            <w:rStyle w:val="Hipervnculo"/>
            <w:rFonts w:ascii="Verdana" w:eastAsia="Verdana" w:hAnsi="Verdana" w:cs="Verdana"/>
            <w:b w:val="0"/>
            <w:color w:val="auto"/>
            <w:sz w:val="16"/>
            <w:szCs w:val="16"/>
            <w:highlight w:val="white"/>
          </w:rPr>
          <w:t>(</w:t>
        </w:r>
        <w:r w:rsidR="000E5917" w:rsidRPr="00430024">
          <w:rPr>
            <w:rStyle w:val="Hipervnculo"/>
            <w:rFonts w:ascii="Verdana" w:eastAsia="Verdana" w:hAnsi="Verdana" w:cs="Verdana"/>
            <w:b w:val="0"/>
            <w:color w:val="auto"/>
            <w:sz w:val="16"/>
            <w:szCs w:val="16"/>
            <w:highlight w:val="white"/>
          </w:rPr>
          <w:t>1</w:t>
        </w:r>
        <w:r w:rsidR="008E3E85" w:rsidRPr="00430024">
          <w:rPr>
            <w:rStyle w:val="Hipervnculo"/>
            <w:rFonts w:ascii="Verdana" w:eastAsia="Verdana" w:hAnsi="Verdana" w:cs="Verdana"/>
            <w:b w:val="0"/>
            <w:color w:val="auto"/>
            <w:sz w:val="16"/>
            <w:szCs w:val="16"/>
            <w:highlight w:val="white"/>
          </w:rPr>
          <w:t>)</w:t>
        </w:r>
        <w:r w:rsidR="00EB0F49" w:rsidRPr="00430024">
          <w:rPr>
            <w:rStyle w:val="Hipervnculo"/>
            <w:rFonts w:ascii="Verdana" w:eastAsia="Verdana" w:hAnsi="Verdana" w:cs="Verdana"/>
            <w:b w:val="0"/>
            <w:color w:val="auto"/>
            <w:sz w:val="16"/>
            <w:szCs w:val="16"/>
            <w:highlight w:val="white"/>
          </w:rPr>
          <w:t>03</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rsidTr="006F3792">
        <w:trPr>
          <w:trHeight w:val="332"/>
        </w:trPr>
        <w:tc>
          <w:tcPr>
            <w:tcW w:w="5396" w:type="dxa"/>
            <w:vAlign w:val="center"/>
          </w:tcPr>
          <w:p w:rsidR="008C354F" w:rsidRDefault="000E5917" w:rsidP="003129F1">
            <w:pPr>
              <w:spacing w:line="360" w:lineRule="auto"/>
              <w:rPr>
                <w:rFonts w:ascii="Arial" w:eastAsia="Arial" w:hAnsi="Arial" w:cs="Arial"/>
                <w:sz w:val="16"/>
                <w:szCs w:val="16"/>
              </w:rPr>
            </w:pPr>
            <w:r>
              <w:rPr>
                <w:rFonts w:ascii="Arial" w:eastAsia="Arial" w:hAnsi="Arial" w:cs="Arial"/>
                <w:sz w:val="16"/>
                <w:szCs w:val="16"/>
              </w:rPr>
              <w:t xml:space="preserve">  </w:t>
            </w:r>
            <w:r w:rsidR="00C37778">
              <w:rPr>
                <w:rFonts w:ascii="Arial" w:eastAsia="Arial" w:hAnsi="Arial" w:cs="Arial"/>
                <w:sz w:val="16"/>
                <w:szCs w:val="16"/>
              </w:rPr>
              <w:t xml:space="preserve">Recibido </w:t>
            </w:r>
            <w:r>
              <w:rPr>
                <w:rFonts w:ascii="Arial" w:eastAsia="Arial" w:hAnsi="Arial" w:cs="Arial"/>
                <w:sz w:val="16"/>
                <w:szCs w:val="16"/>
              </w:rPr>
              <w:t>10</w:t>
            </w:r>
            <w:r w:rsidR="008E3E85">
              <w:rPr>
                <w:rFonts w:ascii="Arial" w:eastAsia="Arial" w:hAnsi="Arial" w:cs="Arial"/>
                <w:sz w:val="16"/>
                <w:szCs w:val="16"/>
              </w:rPr>
              <w:t xml:space="preserve"> </w:t>
            </w:r>
            <w:r>
              <w:rPr>
                <w:rFonts w:ascii="Arial" w:eastAsia="Arial" w:hAnsi="Arial" w:cs="Arial"/>
                <w:sz w:val="16"/>
                <w:szCs w:val="16"/>
              </w:rPr>
              <w:t>May</w:t>
            </w:r>
            <w:r w:rsidR="008E3E85">
              <w:rPr>
                <w:rFonts w:ascii="Arial" w:eastAsia="Arial" w:hAnsi="Arial" w:cs="Arial"/>
                <w:sz w:val="16"/>
                <w:szCs w:val="16"/>
              </w:rPr>
              <w:t>.</w:t>
            </w:r>
            <w:r>
              <w:rPr>
                <w:rFonts w:ascii="Arial" w:eastAsia="Arial" w:hAnsi="Arial" w:cs="Arial"/>
                <w:sz w:val="16"/>
                <w:szCs w:val="16"/>
              </w:rPr>
              <w:t xml:space="preserve"> </w:t>
            </w:r>
            <w:r w:rsidR="00C37778">
              <w:rPr>
                <w:rFonts w:ascii="Arial" w:eastAsia="Arial" w:hAnsi="Arial" w:cs="Arial"/>
                <w:sz w:val="16"/>
                <w:szCs w:val="16"/>
              </w:rPr>
              <w:t>202</w:t>
            </w:r>
            <w:r w:rsidR="008E3E85">
              <w:rPr>
                <w:rFonts w:ascii="Arial" w:eastAsia="Arial" w:hAnsi="Arial" w:cs="Arial"/>
                <w:sz w:val="16"/>
                <w:szCs w:val="16"/>
              </w:rPr>
              <w:t>3</w:t>
            </w:r>
            <w:r w:rsidR="00837C9B">
              <w:rPr>
                <w:rFonts w:ascii="Arial" w:eastAsia="Arial" w:hAnsi="Arial" w:cs="Arial"/>
                <w:sz w:val="16"/>
                <w:szCs w:val="16"/>
              </w:rPr>
              <w:t xml:space="preserve"> | Aceptad</w:t>
            </w:r>
            <w:r w:rsidR="00021B3A">
              <w:rPr>
                <w:rFonts w:ascii="Arial" w:eastAsia="Arial" w:hAnsi="Arial" w:cs="Arial"/>
                <w:sz w:val="16"/>
                <w:szCs w:val="16"/>
              </w:rPr>
              <w:t xml:space="preserve">o </w:t>
            </w:r>
            <w:r>
              <w:rPr>
                <w:rFonts w:ascii="Arial" w:eastAsia="Arial" w:hAnsi="Arial" w:cs="Arial"/>
                <w:sz w:val="16"/>
                <w:szCs w:val="16"/>
              </w:rPr>
              <w:t>20 Jun.</w:t>
            </w:r>
            <w:r w:rsidR="009F6872">
              <w:rPr>
                <w:rFonts w:ascii="Arial" w:eastAsia="Arial" w:hAnsi="Arial" w:cs="Arial"/>
                <w:sz w:val="16"/>
                <w:szCs w:val="16"/>
              </w:rPr>
              <w:t xml:space="preserve"> 202</w:t>
            </w:r>
            <w:r>
              <w:rPr>
                <w:rFonts w:ascii="Arial" w:eastAsia="Arial" w:hAnsi="Arial" w:cs="Arial"/>
                <w:sz w:val="16"/>
                <w:szCs w:val="16"/>
              </w:rPr>
              <w:t>3</w:t>
            </w:r>
            <w:r w:rsidR="003129F1">
              <w:rPr>
                <w:rFonts w:ascii="Arial" w:eastAsia="Arial" w:hAnsi="Arial" w:cs="Arial"/>
                <w:sz w:val="16"/>
                <w:szCs w:val="16"/>
              </w:rPr>
              <w:t xml:space="preserve"> |Publicado </w:t>
            </w:r>
            <w:r w:rsidR="008E3E85">
              <w:rPr>
                <w:rFonts w:ascii="Arial" w:eastAsia="Arial" w:hAnsi="Arial" w:cs="Arial"/>
                <w:sz w:val="16"/>
                <w:szCs w:val="16"/>
              </w:rPr>
              <w:t>0</w:t>
            </w:r>
            <w:r>
              <w:rPr>
                <w:rFonts w:ascii="Arial" w:eastAsia="Arial" w:hAnsi="Arial" w:cs="Arial"/>
                <w:sz w:val="16"/>
                <w:szCs w:val="16"/>
              </w:rPr>
              <w:t>5</w:t>
            </w:r>
            <w:r w:rsidR="008E3E85">
              <w:rPr>
                <w:rFonts w:ascii="Arial" w:eastAsia="Arial" w:hAnsi="Arial" w:cs="Arial"/>
                <w:sz w:val="16"/>
                <w:szCs w:val="16"/>
              </w:rPr>
              <w:t xml:space="preserve"> </w:t>
            </w:r>
            <w:r>
              <w:rPr>
                <w:rFonts w:ascii="Arial" w:eastAsia="Arial" w:hAnsi="Arial" w:cs="Arial"/>
                <w:sz w:val="16"/>
                <w:szCs w:val="16"/>
              </w:rPr>
              <w:t>Ene.</w:t>
            </w:r>
            <w:r w:rsidR="003129F1">
              <w:rPr>
                <w:rFonts w:ascii="Arial" w:eastAsia="Arial" w:hAnsi="Arial" w:cs="Arial"/>
                <w:sz w:val="16"/>
                <w:szCs w:val="16"/>
              </w:rPr>
              <w:t>2023</w:t>
            </w:r>
          </w:p>
        </w:tc>
        <w:tc>
          <w:tcPr>
            <w:tcW w:w="3157" w:type="dxa"/>
            <w:shd w:val="clear" w:color="auto" w:fill="509D2F"/>
            <w:vAlign w:val="center"/>
          </w:tcPr>
          <w:p w:rsidR="008C354F" w:rsidRDefault="008C354F">
            <w:pPr>
              <w:spacing w:line="360" w:lineRule="auto"/>
              <w:jc w:val="center"/>
              <w:rPr>
                <w:rFonts w:ascii="Arial" w:eastAsia="Arial" w:hAnsi="Arial" w:cs="Arial"/>
                <w:color w:val="509D2F"/>
                <w:sz w:val="16"/>
                <w:szCs w:val="16"/>
              </w:rPr>
            </w:pPr>
          </w:p>
        </w:tc>
      </w:tr>
    </w:tbl>
    <w:p w:rsidR="008C354F" w:rsidRDefault="008C354F">
      <w:pPr>
        <w:sectPr w:rsidR="008C354F">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rsidR="007B7606" w:rsidRDefault="007B7606" w:rsidP="00F53B35">
      <w:pPr>
        <w:pStyle w:val="TituloDocumento"/>
      </w:pPr>
      <w:r w:rsidRPr="007B7606">
        <w:t>Conoci</w:t>
      </w:r>
      <w:r w:rsidRPr="007B7606">
        <w:t xml:space="preserve">miento sobre nevos melanocíticos en los artistas del tatuaje </w:t>
      </w:r>
    </w:p>
    <w:p w:rsidR="007B7606" w:rsidRPr="007B7606" w:rsidRDefault="007B7606" w:rsidP="00F53B35">
      <w:pPr>
        <w:pStyle w:val="TituloDocumento"/>
        <w:rPr>
          <w:lang w:val="en-US"/>
        </w:rPr>
      </w:pPr>
      <w:bookmarkStart w:id="1" w:name="OLE_LINK1"/>
      <w:r w:rsidRPr="007B7606">
        <w:rPr>
          <w:lang w:val="en-US"/>
        </w:rPr>
        <w:t>Knowledge about melan</w:t>
      </w:r>
      <w:r w:rsidRPr="007B7606">
        <w:rPr>
          <w:lang w:val="en-US"/>
        </w:rPr>
        <w:t xml:space="preserve">ocytic nevus in tattoo artists </w:t>
      </w:r>
    </w:p>
    <w:bookmarkEnd w:id="1"/>
    <w:p w:rsidR="008C354F" w:rsidRDefault="007B7606">
      <w:pPr>
        <w:pBdr>
          <w:top w:val="nil"/>
          <w:left w:val="nil"/>
          <w:bottom w:val="nil"/>
          <w:right w:val="nil"/>
          <w:between w:val="nil"/>
        </w:pBdr>
        <w:jc w:val="left"/>
      </w:pPr>
      <w:r w:rsidRPr="007B7606">
        <w:t>María Noelia</w:t>
      </w:r>
      <w:r w:rsidR="00C871D1">
        <w:t xml:space="preserve"> </w:t>
      </w:r>
      <w:r w:rsidR="00C871D1" w:rsidRPr="007B7606">
        <w:t>Andrade</w:t>
      </w:r>
      <w:r w:rsidRPr="00160A1C">
        <w:rPr>
          <w:vertAlign w:val="superscript"/>
        </w:rPr>
        <w:t>1</w:t>
      </w:r>
      <w:r>
        <w:rPr>
          <w:noProof/>
          <w:lang w:val="es-AR" w:eastAsia="es-AR"/>
        </w:rPr>
        <w:drawing>
          <wp:inline distT="0" distB="0" distL="0" distR="0" wp14:anchorId="142D5E37" wp14:editId="2B842385">
            <wp:extent cx="200025" cy="179705"/>
            <wp:effectExtent l="0" t="0" r="9525" b="0"/>
            <wp:docPr id="1063"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063" name="image2.png">
                      <a:hlinkClick r:id="rId14"/>
                    </pic:cNvPr>
                    <pic:cNvPicPr preferRelativeResize="0"/>
                  </pic:nvPicPr>
                  <pic:blipFill>
                    <a:blip r:embed="rId15"/>
                    <a:srcRect/>
                    <a:stretch>
                      <a:fillRect/>
                    </a:stretch>
                  </pic:blipFill>
                  <pic:spPr>
                    <a:xfrm>
                      <a:off x="0" y="0"/>
                      <a:ext cx="202797" cy="182195"/>
                    </a:xfrm>
                    <a:prstGeom prst="rect">
                      <a:avLst/>
                    </a:prstGeom>
                    <a:ln/>
                  </pic:spPr>
                </pic:pic>
              </a:graphicData>
            </a:graphic>
          </wp:inline>
        </w:drawing>
      </w:r>
      <w:r w:rsidRPr="007B7606">
        <w:t xml:space="preserve"> Virginia Ruth</w:t>
      </w:r>
      <w:r w:rsidR="00C871D1">
        <w:t xml:space="preserve"> </w:t>
      </w:r>
      <w:r w:rsidR="00C871D1" w:rsidRPr="007B7606">
        <w:t>López-Gamboa</w:t>
      </w:r>
      <w:r w:rsidRPr="00160A1C">
        <w:rPr>
          <w:vertAlign w:val="superscript"/>
        </w:rPr>
        <w:t>2</w:t>
      </w:r>
      <w:r w:rsidRPr="007B7606">
        <w:t>, Valeria Elizabeth</w:t>
      </w:r>
      <w:r w:rsidR="00D24D2F">
        <w:t xml:space="preserve"> </w:t>
      </w:r>
      <w:r w:rsidR="00D24D2F" w:rsidRPr="00D24D2F">
        <w:t>Rossello</w:t>
      </w:r>
      <w:r w:rsidR="00C8509B">
        <w:rPr>
          <w:vertAlign w:val="superscript"/>
        </w:rPr>
        <w:t>1</w:t>
      </w:r>
      <w:r w:rsidRPr="007B7606">
        <w:t>, Ana Luisa</w:t>
      </w:r>
      <w:r w:rsidR="00D24D2F">
        <w:t xml:space="preserve"> </w:t>
      </w:r>
      <w:r w:rsidR="00D24D2F" w:rsidRPr="00D24D2F">
        <w:t>Gallmann</w:t>
      </w:r>
      <w:r w:rsidR="00C8509B">
        <w:rPr>
          <w:vertAlign w:val="superscript"/>
        </w:rPr>
        <w:t>1</w:t>
      </w:r>
      <w:r w:rsidRPr="007B7606">
        <w:t>, Julieta Roxana</w:t>
      </w:r>
      <w:r w:rsidR="00D24D2F">
        <w:t xml:space="preserve"> </w:t>
      </w:r>
      <w:r w:rsidR="00D24D2F" w:rsidRPr="007B7606">
        <w:t>Brusa</w:t>
      </w:r>
      <w:r w:rsidR="00C8509B">
        <w:rPr>
          <w:vertAlign w:val="superscript"/>
        </w:rPr>
        <w:t>1</w:t>
      </w:r>
      <w:r w:rsidRPr="007B7606">
        <w:t>, María Susana</w:t>
      </w:r>
      <w:r w:rsidR="00D24D2F">
        <w:t xml:space="preserve"> </w:t>
      </w:r>
      <w:r w:rsidR="00D24D2F" w:rsidRPr="007B7606">
        <w:t>Gómez-Zanni</w:t>
      </w:r>
      <w:r w:rsidR="00C8509B">
        <w:rPr>
          <w:vertAlign w:val="superscript"/>
        </w:rPr>
        <w:t>1</w:t>
      </w:r>
      <w:r w:rsidRPr="007B7606">
        <w:t>, Papa Mariana Beatriz</w:t>
      </w:r>
      <w:r w:rsidR="00C8509B">
        <w:rPr>
          <w:vertAlign w:val="superscript"/>
        </w:rPr>
        <w:t>1</w:t>
      </w:r>
    </w:p>
    <w:p w:rsidR="007B7606" w:rsidRDefault="007B7606">
      <w:pPr>
        <w:pBdr>
          <w:top w:val="nil"/>
          <w:left w:val="nil"/>
          <w:bottom w:val="nil"/>
          <w:right w:val="nil"/>
          <w:between w:val="nil"/>
        </w:pBdr>
        <w:jc w:val="left"/>
        <w:rPr>
          <w:highlight w:val="white"/>
        </w:rPr>
      </w:pPr>
    </w:p>
    <w:p w:rsidR="000424A7" w:rsidRDefault="007B7606" w:rsidP="007B7606">
      <w:pPr>
        <w:rPr>
          <w:vertAlign w:val="superscript"/>
        </w:rPr>
      </w:pPr>
      <w:r w:rsidRPr="007B7606">
        <w:rPr>
          <w:vertAlign w:val="superscript"/>
        </w:rPr>
        <w:t xml:space="preserve">1. </w:t>
      </w:r>
      <w:r w:rsidR="000424A7">
        <w:rPr>
          <w:vertAlign w:val="superscript"/>
        </w:rPr>
        <w:t xml:space="preserve">Universidad Católica de Córdoba, </w:t>
      </w:r>
      <w:r w:rsidRPr="007B7606">
        <w:rPr>
          <w:vertAlign w:val="superscript"/>
        </w:rPr>
        <w:t>Clínica Universitaria Reina Fabiola</w:t>
      </w:r>
      <w:r w:rsidR="000424A7">
        <w:rPr>
          <w:vertAlign w:val="superscript"/>
        </w:rPr>
        <w:t xml:space="preserve">, Servicio de Dermatología </w:t>
      </w:r>
    </w:p>
    <w:p w:rsidR="007B7606" w:rsidRDefault="007B7606" w:rsidP="007B7606">
      <w:pPr>
        <w:rPr>
          <w:vertAlign w:val="superscript"/>
        </w:rPr>
      </w:pPr>
      <w:r w:rsidRPr="007B7606">
        <w:rPr>
          <w:vertAlign w:val="superscript"/>
        </w:rPr>
        <w:t>2. Sanatorio Colegiales</w:t>
      </w:r>
      <w:r w:rsidR="000424A7">
        <w:rPr>
          <w:vertAlign w:val="superscript"/>
        </w:rPr>
        <w:t xml:space="preserve">, </w:t>
      </w:r>
      <w:r w:rsidR="00D24D2F">
        <w:rPr>
          <w:vertAlign w:val="superscript"/>
        </w:rPr>
        <w:t>Buenos Aires, Argentina</w:t>
      </w:r>
    </w:p>
    <w:p w:rsidR="007B7606" w:rsidRDefault="00C8509B" w:rsidP="001119A6">
      <w:pPr>
        <w:rPr>
          <w:rFonts w:eastAsia="Arial"/>
          <w:sz w:val="24"/>
        </w:rPr>
      </w:pPr>
      <w:r>
        <w:rPr>
          <w:vertAlign w:val="superscript"/>
        </w:rPr>
        <w:t xml:space="preserve">Correspondencia: María Noelia Andrade Email: </w:t>
      </w:r>
      <w:r w:rsidRPr="00C8509B">
        <w:rPr>
          <w:rFonts w:eastAsia="Arial"/>
          <w:sz w:val="24"/>
          <w:vertAlign w:val="superscript"/>
        </w:rPr>
        <w:t>noe.andrade@outlook.com</w:t>
      </w:r>
      <w:r>
        <w:rPr>
          <w:rFonts w:eastAsia="Arial"/>
          <w:sz w:val="24"/>
        </w:rPr>
        <w:t xml:space="preserve"> </w:t>
      </w:r>
    </w:p>
    <w:p w:rsidR="001119A6" w:rsidRDefault="001119A6" w:rsidP="00430024">
      <w:pPr>
        <w:spacing w:line="360" w:lineRule="auto"/>
        <w:rPr>
          <w:rFonts w:ascii="Arial" w:eastAsia="Arial" w:hAnsi="Arial" w:cs="Arial"/>
          <w:b/>
          <w:sz w:val="24"/>
        </w:rPr>
      </w:pPr>
    </w:p>
    <w:p w:rsidR="007B7606" w:rsidRPr="007B7606" w:rsidRDefault="00837C9B" w:rsidP="001119A6">
      <w:pPr>
        <w:pStyle w:val="Ttulo1"/>
        <w:rPr>
          <w:b w:val="0"/>
        </w:rPr>
      </w:pPr>
      <w:r>
        <w:rPr>
          <w:rFonts w:eastAsia="Arial"/>
        </w:rPr>
        <w:t>Resumen</w:t>
      </w:r>
      <w:r>
        <w:rPr>
          <w:rFonts w:eastAsia="Arial" w:cs="Arial"/>
        </w:rPr>
        <w:tab/>
      </w:r>
    </w:p>
    <w:p w:rsidR="007B7606" w:rsidRPr="007B7606" w:rsidRDefault="001C1808" w:rsidP="007B7606">
      <w:pPr>
        <w:rPr>
          <w:szCs w:val="20"/>
        </w:rPr>
      </w:pPr>
      <w:r>
        <w:rPr>
          <w:szCs w:val="20"/>
        </w:rPr>
        <w:t>INTRODUCCCION</w:t>
      </w:r>
      <w:r w:rsidR="007B7606" w:rsidRPr="007B7606">
        <w:rPr>
          <w:szCs w:val="20"/>
        </w:rPr>
        <w:t>: Los tatuajes pueden cubrir una lesión cutánea dificultando su reconocimiento. Por ello, resulta relevante conocer las conductas de los tatuadores de nuestra población frente a los nevos melanocíticos.</w:t>
      </w:r>
    </w:p>
    <w:p w:rsidR="007B7606" w:rsidRPr="007B7606" w:rsidRDefault="007B7606" w:rsidP="007B7606">
      <w:pPr>
        <w:rPr>
          <w:szCs w:val="20"/>
        </w:rPr>
      </w:pPr>
      <w:r w:rsidRPr="007B7606">
        <w:rPr>
          <w:szCs w:val="20"/>
        </w:rPr>
        <w:t xml:space="preserve">OBJETIVOS: Principal: determinar si los artistas tatuadores de la ciudad de Córdoba, Argentina, poseen conocimiento sobre las características clínicas de lesiones melanocíticas sospechosas de malignidad. Secundarios: conocer las características demográficas de los </w:t>
      </w:r>
      <w:r w:rsidR="001C1808" w:rsidRPr="007B7606">
        <w:rPr>
          <w:szCs w:val="20"/>
        </w:rPr>
        <w:t>tatuadores,</w:t>
      </w:r>
      <w:r w:rsidRPr="007B7606">
        <w:rPr>
          <w:szCs w:val="20"/>
        </w:rPr>
        <w:t xml:space="preserve"> así como su conducta frente a la piel de sus clientes.  </w:t>
      </w:r>
    </w:p>
    <w:p w:rsidR="007B7606" w:rsidRPr="007B7606" w:rsidRDefault="001C1808" w:rsidP="007B7606">
      <w:pPr>
        <w:rPr>
          <w:szCs w:val="20"/>
        </w:rPr>
      </w:pPr>
      <w:r>
        <w:rPr>
          <w:szCs w:val="20"/>
        </w:rPr>
        <w:t xml:space="preserve">MATERIALES </w:t>
      </w:r>
      <w:r w:rsidR="007B7606" w:rsidRPr="007B7606">
        <w:rPr>
          <w:szCs w:val="20"/>
        </w:rPr>
        <w:t xml:space="preserve">Y MÉTODOS: Estudio observacional, transversal y descriptivo mediante encuestas. Se incluyeron tatuadores mayores de 18 años de la ciudad de Córdoba. Se analizaron variables sociodemográficas y laborales. Se realizó estadística descriptiva mediante porcentajes para las variables cualitativas, y las medidas estadísticas media y desviación estándar para las variables cuantitativas. </w:t>
      </w:r>
    </w:p>
    <w:p w:rsidR="007B7606" w:rsidRPr="007B7606" w:rsidRDefault="007B7606" w:rsidP="007B7606">
      <w:pPr>
        <w:rPr>
          <w:szCs w:val="20"/>
        </w:rPr>
      </w:pPr>
      <w:r w:rsidRPr="007B7606">
        <w:rPr>
          <w:szCs w:val="20"/>
        </w:rPr>
        <w:t xml:space="preserve">RESULTADOS: Se completaron 31 encuestas entre enero del 2022 a enero del 2023. La mayoría fueron varones (n=22 71%) con una edad media de 32,7 años y secundario completo, (n=17, 54,8%) que trabajan desde hace menos de 5 años como tatuador (n=13, 41,9%). Dieciocho (58,1%) indicaron tener conocimiento sobre nevos, pero 93,5% negaron conocer el ABCDE. Al evaluar imágenes de lesiones melanocíticas, 13 tatuadores obtuvieron un puntaje &gt; 60% de respuestas correctas, lo que representa el 41,9% del total de la muestra. Treinta (96,8%) encuestados evitan tatuar sobre nevos. El 100% de la muestra respondió que le gustaría aprender a detectar cáncer de piel.  </w:t>
      </w:r>
    </w:p>
    <w:p w:rsidR="007B7606" w:rsidRDefault="007B7606" w:rsidP="007B7606">
      <w:pPr>
        <w:rPr>
          <w:szCs w:val="20"/>
        </w:rPr>
      </w:pPr>
      <w:r w:rsidRPr="007B7606">
        <w:rPr>
          <w:szCs w:val="20"/>
        </w:rPr>
        <w:t>CONCLUSIÓN: La mayoría de los encuestados desconoce el método ABCDE y falló al identificar lesiones de piel sospechosas de malignidad. Consideramos que los tatuadores podrían ser importantes aliados en la prevención del cáncer de piel.</w:t>
      </w:r>
    </w:p>
    <w:p w:rsidR="00F53B35" w:rsidRDefault="00F53B35" w:rsidP="007B7606">
      <w:pPr>
        <w:rPr>
          <w:szCs w:val="20"/>
        </w:rPr>
      </w:pPr>
    </w:p>
    <w:p w:rsidR="00A544C4" w:rsidRPr="007B7606" w:rsidRDefault="00837C9B" w:rsidP="00A544C4">
      <w:pPr>
        <w:rPr>
          <w:rFonts w:eastAsia="Arial"/>
          <w:b/>
          <w:sz w:val="24"/>
          <w:lang w:val="es-AR"/>
        </w:rPr>
      </w:pPr>
      <w:r>
        <w:rPr>
          <w:rFonts w:ascii="Arial" w:eastAsia="Arial" w:hAnsi="Arial" w:cs="Arial"/>
          <w:b/>
          <w:sz w:val="24"/>
        </w:rPr>
        <w:t xml:space="preserve">Palabras </w:t>
      </w:r>
      <w:r w:rsidR="002A6296">
        <w:rPr>
          <w:rFonts w:ascii="Arial" w:eastAsia="Arial" w:hAnsi="Arial" w:cs="Arial"/>
          <w:b/>
          <w:sz w:val="24"/>
        </w:rPr>
        <w:t>claves</w:t>
      </w:r>
      <w:r w:rsidR="007B7606" w:rsidRPr="007B7606">
        <w:rPr>
          <w:rFonts w:ascii="Arial" w:eastAsia="Arial" w:hAnsi="Arial" w:cs="Arial"/>
          <w:sz w:val="24"/>
        </w:rPr>
        <w:t xml:space="preserve">: </w:t>
      </w:r>
      <w:r w:rsidR="007B7606" w:rsidRPr="007B7606">
        <w:rPr>
          <w:rFonts w:eastAsia="Arial"/>
          <w:szCs w:val="20"/>
        </w:rPr>
        <w:t>Tatuadores, lunares, nevos melanocíticos, cáncer de piel</w:t>
      </w:r>
      <w:r w:rsidR="007B7606" w:rsidRPr="007B7606">
        <w:rPr>
          <w:rFonts w:eastAsia="Arial"/>
          <w:sz w:val="24"/>
        </w:rPr>
        <w:t>.</w:t>
      </w:r>
    </w:p>
    <w:p w:rsidR="007B7606" w:rsidRPr="00F53B35" w:rsidRDefault="007B7606">
      <w:pPr>
        <w:rPr>
          <w:rFonts w:ascii="Arial" w:eastAsia="Arial" w:hAnsi="Arial" w:cs="Arial"/>
          <w:b/>
          <w:sz w:val="24"/>
          <w:lang w:val="es-AR"/>
        </w:rPr>
      </w:pPr>
    </w:p>
    <w:p w:rsidR="008C354F" w:rsidRDefault="00837C9B">
      <w:pPr>
        <w:rPr>
          <w:rFonts w:ascii="Arial" w:eastAsia="Arial" w:hAnsi="Arial" w:cs="Arial"/>
          <w:b/>
          <w:sz w:val="24"/>
          <w:lang w:val="en-US"/>
        </w:rPr>
      </w:pPr>
      <w:r w:rsidRPr="00980429">
        <w:rPr>
          <w:rFonts w:ascii="Arial" w:eastAsia="Arial" w:hAnsi="Arial" w:cs="Arial"/>
          <w:b/>
          <w:sz w:val="24"/>
          <w:lang w:val="en-US"/>
        </w:rPr>
        <w:t>Abstract</w:t>
      </w:r>
    </w:p>
    <w:p w:rsidR="001119A6" w:rsidRPr="001119A6" w:rsidRDefault="001119A6">
      <w:pPr>
        <w:rPr>
          <w:szCs w:val="20"/>
        </w:rPr>
      </w:pPr>
    </w:p>
    <w:p w:rsidR="00430024" w:rsidRPr="001119A6" w:rsidRDefault="008F1458" w:rsidP="007B7606">
      <w:pPr>
        <w:rPr>
          <w:szCs w:val="20"/>
        </w:rPr>
      </w:pPr>
      <w:r>
        <w:rPr>
          <w:noProof/>
          <w:lang w:val="es-AR" w:eastAsia="es-AR"/>
        </w:rPr>
        <mc:AlternateContent>
          <mc:Choice Requires="wps">
            <w:drawing>
              <wp:anchor distT="0" distB="0" distL="114300" distR="114300" simplePos="0" relativeHeight="251748352" behindDoc="0" locked="0" layoutInCell="1" allowOverlap="1" wp14:anchorId="259C72CD" wp14:editId="7DECF963">
                <wp:simplePos x="0" y="0"/>
                <wp:positionH relativeFrom="rightMargin">
                  <wp:posOffset>-27940</wp:posOffset>
                </wp:positionH>
                <wp:positionV relativeFrom="paragraph">
                  <wp:posOffset>733425</wp:posOffset>
                </wp:positionV>
                <wp:extent cx="425003" cy="379927"/>
                <wp:effectExtent l="0" t="0" r="13335" b="20320"/>
                <wp:wrapNone/>
                <wp:docPr id="2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8F1458" w:rsidRPr="00EB1E6E" w:rsidRDefault="008F1458" w:rsidP="008F1458">
                            <w:pPr>
                              <w:jc w:val="center"/>
                              <w:textDirection w:val="btLr"/>
                              <w:rPr>
                                <w:lang w:val="es-MX"/>
                              </w:rPr>
                            </w:pPr>
                            <w:r>
                              <w:rPr>
                                <w:b/>
                                <w:color w:val="FFFFFF"/>
                                <w:sz w:val="24"/>
                                <w:lang w:val="es-MX"/>
                              </w:rPr>
                              <w:t>1</w:t>
                            </w:r>
                            <w:r>
                              <w:rPr>
                                <w:b/>
                                <w:color w:val="FFFFFF"/>
                                <w:sz w:val="24"/>
                                <w:lang w:val="es-MX"/>
                              </w:rPr>
                              <w:t>3</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9C72CD" id="Rectángulo 7" o:spid="_x0000_s1026" style="position:absolute;left:0;text-align:left;margin-left:-2.2pt;margin-top:57.75pt;width:33.45pt;height:29.9pt;flip:x;z-index:251748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PvQgIAAH4EAAAOAAAAZHJzL2Uyb0RvYy54bWysVFGO0zAQ/UfiDpb/adLsdpdUTVerlgWk&#10;BVYsHMB1nMTC8Zix27TchrNwMcZu1XYBCQnRD8uTGT/PvOfX2c22N2yj0GuwFR+Pcs6UlVBr21b8&#10;86e7Fy8580HYWhiwquI75fnN/Pmz2eCmqoAOTK2QEYj108FVvAvBTbPMy071wo/AKUvJBrAXgUJs&#10;sxrFQOi9yYo8v8oGwNohSOU9fV3uk3ye8JtGyfChabwKzFScegtpxbSu4prNZ2LaonCdloc2xD90&#10;0Qtt6dIj1FIEwdaof4PqtUTw0ISRhD6DptFSpRlomnH+yzSPnXAqzULkeHekyf8/WPl+84BM1xUv&#10;Cs6s6Emjj8Taj++2XRtg15GhwfkpFT66B4wzencP8otnFhadsK26RYShU6KmvsaxPntyIAaejrLV&#10;8A5qwhfrAImsbYM9a4x2b+LBCE2EsG1SZ3dUR20Dk/Txspjk+QVnklIX12VZpN4yMY0w8bBDH14r&#10;6FncVBxpjAQqNvc+xLZOJWkMMLq+08akANvVwiDbCHook7xcFndpEpr2vMxYNlS8nBSThPwk588h&#10;8vT7EwTC2tbp2UXKXtmahZ0jViz5g0d033NmFLmJNqkuCG3+XkfTGXvgPtK9ly1sV1sCiRqsoN6R&#10;Cgh7E5BpadMBfqNbyQB039e1QOrBvLWkZDkmwskxKbicXJXkZDzPrM4zwkqCqnjgbL9dhL3L1g51&#10;29FNe4Et3JL6jU56nLo69E2PPMl0MGR00Xmcqk5/G/OfAAAA//8DAFBLAwQUAAYACAAAACEArjM9&#10;e9wAAAAJAQAADwAAAGRycy9kb3ducmV2LnhtbEyPQU/DMAyF70j8h8hI3La0Yx2oNJ0mEBdubEhc&#10;08a0EY1TNWkb/j3mBCfL7z09f66OyQ1iwSlYTwrybQYCqfXGUqfg/fKyeQARoiajB0+o4BsDHOvr&#10;q0qXxq/0hss5doJLKJRaQR/jWEoZ2h6dDls/IrH36SenI69TJ82kVy53g9xl2UE6bYkv9HrEpx7b&#10;r/PsFLiPS45L46xd0/M8p9dRnpZCqdubdHoEETHFvzD84jM61MzU+JlMEIOCzX7PSdbzogDBgcOO&#10;Z8PCfXEHsq7k/w/qHwAAAP//AwBQSwECLQAUAAYACAAAACEAtoM4kv4AAADhAQAAEwAAAAAAAAAA&#10;AAAAAAAAAAAAW0NvbnRlbnRfVHlwZXNdLnhtbFBLAQItABQABgAIAAAAIQA4/SH/1gAAAJQBAAAL&#10;AAAAAAAAAAAAAAAAAC8BAABfcmVscy8ucmVsc1BLAQItABQABgAIAAAAIQBlWePvQgIAAH4EAAAO&#10;AAAAAAAAAAAAAAAAAC4CAABkcnMvZTJvRG9jLnhtbFBLAQItABQABgAIAAAAIQCuMz173AAAAAkB&#10;AAAPAAAAAAAAAAAAAAAAAJwEAABkcnMvZG93bnJldi54bWxQSwUGAAAAAAQABADzAAAApQUAAAAA&#10;" fillcolor="#509d2f">
                <v:stroke startarrowwidth="narrow" startarrowlength="short" endarrowwidth="narrow" endarrowlength="short" joinstyle="round"/>
                <v:textbox inset="2.53958mm,1.2694mm,2.53958mm,1.2694mm">
                  <w:txbxContent>
                    <w:p w:rsidR="008F1458" w:rsidRPr="00EB1E6E" w:rsidRDefault="008F1458" w:rsidP="008F1458">
                      <w:pPr>
                        <w:jc w:val="center"/>
                        <w:textDirection w:val="btLr"/>
                        <w:rPr>
                          <w:lang w:val="es-MX"/>
                        </w:rPr>
                      </w:pPr>
                      <w:r>
                        <w:rPr>
                          <w:b/>
                          <w:color w:val="FFFFFF"/>
                          <w:sz w:val="24"/>
                          <w:lang w:val="es-MX"/>
                        </w:rPr>
                        <w:t>1</w:t>
                      </w:r>
                      <w:r>
                        <w:rPr>
                          <w:b/>
                          <w:color w:val="FFFFFF"/>
                          <w:sz w:val="24"/>
                          <w:lang w:val="es-MX"/>
                        </w:rPr>
                        <w:t>3</w:t>
                      </w:r>
                    </w:p>
                  </w:txbxContent>
                </v:textbox>
                <w10:wrap anchorx="margin"/>
              </v:rect>
            </w:pict>
          </mc:Fallback>
        </mc:AlternateContent>
      </w:r>
      <w:r w:rsidR="001C1808" w:rsidRPr="008F1458">
        <w:rPr>
          <w:szCs w:val="20"/>
          <w:lang w:val="en-US"/>
        </w:rPr>
        <w:t>INTRODUCTION</w:t>
      </w:r>
      <w:r w:rsidR="007B7606" w:rsidRPr="008F1458">
        <w:rPr>
          <w:szCs w:val="20"/>
          <w:lang w:val="en-US"/>
        </w:rPr>
        <w:t xml:space="preserve">: Decorative tattoos may cover a cutaneous leading to difficulties in its diagnosis and control. </w:t>
      </w:r>
      <w:proofErr w:type="spellStart"/>
      <w:r w:rsidR="007B7606" w:rsidRPr="001119A6">
        <w:rPr>
          <w:szCs w:val="20"/>
        </w:rPr>
        <w:t>Therefore</w:t>
      </w:r>
      <w:proofErr w:type="spellEnd"/>
      <w:r w:rsidR="007B7606" w:rsidRPr="001119A6">
        <w:rPr>
          <w:szCs w:val="20"/>
        </w:rPr>
        <w:t xml:space="preserve">, </w:t>
      </w:r>
      <w:proofErr w:type="spellStart"/>
      <w:r w:rsidR="007B7606" w:rsidRPr="001119A6">
        <w:rPr>
          <w:szCs w:val="20"/>
        </w:rPr>
        <w:t>it</w:t>
      </w:r>
      <w:proofErr w:type="spellEnd"/>
      <w:r w:rsidR="007B7606" w:rsidRPr="001119A6">
        <w:rPr>
          <w:szCs w:val="20"/>
        </w:rPr>
        <w:t xml:space="preserve"> </w:t>
      </w:r>
      <w:proofErr w:type="spellStart"/>
      <w:r w:rsidR="007B7606" w:rsidRPr="001119A6">
        <w:rPr>
          <w:szCs w:val="20"/>
        </w:rPr>
        <w:t>is</w:t>
      </w:r>
      <w:proofErr w:type="spellEnd"/>
      <w:r w:rsidR="007B7606" w:rsidRPr="001119A6">
        <w:rPr>
          <w:szCs w:val="20"/>
        </w:rPr>
        <w:t xml:space="preserve"> </w:t>
      </w:r>
      <w:proofErr w:type="spellStart"/>
      <w:r w:rsidR="007B7606" w:rsidRPr="001119A6">
        <w:rPr>
          <w:szCs w:val="20"/>
        </w:rPr>
        <w:t>necessary</w:t>
      </w:r>
      <w:proofErr w:type="spellEnd"/>
      <w:r w:rsidR="007B7606" w:rsidRPr="001119A6">
        <w:rPr>
          <w:szCs w:val="20"/>
        </w:rPr>
        <w:t xml:space="preserve"> to know the </w:t>
      </w:r>
      <w:proofErr w:type="spellStart"/>
      <w:r w:rsidR="007B7606" w:rsidRPr="001119A6">
        <w:rPr>
          <w:szCs w:val="20"/>
        </w:rPr>
        <w:t>behaviour</w:t>
      </w:r>
      <w:proofErr w:type="spellEnd"/>
      <w:r w:rsidR="007B7606" w:rsidRPr="001119A6">
        <w:rPr>
          <w:szCs w:val="20"/>
        </w:rPr>
        <w:t xml:space="preserve"> of </w:t>
      </w:r>
      <w:proofErr w:type="spellStart"/>
      <w:r w:rsidR="007B7606" w:rsidRPr="001119A6">
        <w:rPr>
          <w:szCs w:val="20"/>
        </w:rPr>
        <w:t>tatto</w:t>
      </w:r>
      <w:proofErr w:type="spellEnd"/>
      <w:r w:rsidR="007B7606" w:rsidRPr="001119A6">
        <w:rPr>
          <w:szCs w:val="20"/>
        </w:rPr>
        <w:t xml:space="preserve"> artists about melanocytic nevi in our population.</w:t>
      </w:r>
    </w:p>
    <w:p w:rsidR="007B7606" w:rsidRPr="007B7606" w:rsidRDefault="00430024" w:rsidP="007B7606">
      <w:pPr>
        <w:rPr>
          <w:lang w:val="en-US"/>
        </w:rPr>
      </w:pPr>
      <w:r>
        <w:rPr>
          <w:lang w:val="en-US"/>
        </w:rPr>
        <w:lastRenderedPageBreak/>
        <w:t>O</w:t>
      </w:r>
      <w:r w:rsidR="007B7606" w:rsidRPr="007B7606">
        <w:rPr>
          <w:lang w:val="en-US"/>
        </w:rPr>
        <w:t xml:space="preserve">BJECTIVES: Main: To determine if the tattoo artists of the city of Córdoba, Argentina, have knowledge about the clinical characteristics of malignant melanocytic lesions. Secondary: Describe the demographical characteristics of tattoo artists and their </w:t>
      </w:r>
      <w:proofErr w:type="spellStart"/>
      <w:r w:rsidR="007B7606" w:rsidRPr="007B7606">
        <w:rPr>
          <w:lang w:val="en-US"/>
        </w:rPr>
        <w:t>behaviour</w:t>
      </w:r>
      <w:proofErr w:type="spellEnd"/>
      <w:r w:rsidR="007B7606" w:rsidRPr="007B7606">
        <w:rPr>
          <w:lang w:val="en-US"/>
        </w:rPr>
        <w:t xml:space="preserve"> concerning their client´s skin.</w:t>
      </w:r>
    </w:p>
    <w:p w:rsidR="007B7606" w:rsidRPr="007B7606" w:rsidRDefault="00475814" w:rsidP="007B7606">
      <w:pPr>
        <w:rPr>
          <w:lang w:val="en-US"/>
        </w:rPr>
      </w:pPr>
      <w:r w:rsidRPr="00475814">
        <w:rPr>
          <w:lang w:val="en-US"/>
        </w:rPr>
        <w:t>MATERIALS AND METHODS</w:t>
      </w:r>
      <w:r w:rsidR="007B7606" w:rsidRPr="007B7606">
        <w:rPr>
          <w:lang w:val="en-US"/>
        </w:rPr>
        <w:t>: Observational, cross-sectional and descriptive study using a survey, which included tattoo artists over 18 years of age, located in the city of Córdoba. Socio-demographic variables were analyzed. Descriptive statistics were performed using percentages for qualitative variables, and averages, ranges, and modes for quantitative variables.</w:t>
      </w:r>
    </w:p>
    <w:p w:rsidR="007B7606" w:rsidRPr="007B7606" w:rsidRDefault="007B7606" w:rsidP="007B7606">
      <w:pPr>
        <w:rPr>
          <w:lang w:val="en-US"/>
        </w:rPr>
      </w:pPr>
      <w:r w:rsidRPr="007B7606">
        <w:rPr>
          <w:lang w:val="en-US"/>
        </w:rPr>
        <w:t>RESULTS: 31 surveys were completed between January 2022 and January 2023.The majority consisted on males (n = 22 71%) with a mean age of 32.7 years, with completed secondary school (n = 17, 54.8%) which have been working &lt;5 years old as a tattoo artist (n = 13, 41.9%). Eighteen (58.1%) tattooists indicated having knowledge about moles, but 93.5% denied knowing the ABCDE rule. In the evaluation of image recognition of melanocytic lesions, 13 tattoo artists obtained a score&gt; 60% for correct answers, which represents 41.9% of the total sample. Thirty (96.8%) avoid tattooing on moles. 100% of the sample answered that they would like to learn how to detect skin cancer lesions.</w:t>
      </w:r>
    </w:p>
    <w:p w:rsidR="00AF49CF" w:rsidRDefault="007B7606" w:rsidP="007B7606">
      <w:pPr>
        <w:rPr>
          <w:lang w:val="en-US"/>
        </w:rPr>
      </w:pPr>
      <w:r w:rsidRPr="007B7606">
        <w:rPr>
          <w:lang w:val="en-US"/>
        </w:rPr>
        <w:t>CONCLUSION: The majority of the respondents were unaware of the ABCDE method and failed to identify skin lesions suspicious of malignancy. We believe that tattoo artists could be important allies in the prevention of skin cancer.</w:t>
      </w:r>
    </w:p>
    <w:p w:rsidR="00F53B35" w:rsidRDefault="00F53B35" w:rsidP="007B7606">
      <w:pPr>
        <w:rPr>
          <w:lang w:val="en-US"/>
        </w:rPr>
      </w:pPr>
    </w:p>
    <w:p w:rsidR="00213F9D" w:rsidRPr="00352D81" w:rsidRDefault="00837C9B" w:rsidP="00E43C49">
      <w:pPr>
        <w:rPr>
          <w:lang w:val="en-US"/>
        </w:rPr>
      </w:pPr>
      <w:r w:rsidRPr="00352D81">
        <w:rPr>
          <w:rFonts w:ascii="Arial" w:eastAsia="Arial" w:hAnsi="Arial" w:cs="Arial"/>
          <w:b/>
          <w:sz w:val="24"/>
          <w:lang w:val="en-US"/>
        </w:rPr>
        <w:t>Keywords</w:t>
      </w:r>
      <w:r w:rsidRPr="00352D81">
        <w:rPr>
          <w:rFonts w:ascii="Arial" w:eastAsia="Arial" w:hAnsi="Arial" w:cs="Arial"/>
          <w:b/>
          <w:lang w:val="en-US"/>
        </w:rPr>
        <w:t>:</w:t>
      </w:r>
      <w:r w:rsidR="007B7606" w:rsidRPr="007B7606">
        <w:rPr>
          <w:rFonts w:eastAsia="Arial"/>
          <w:bCs/>
          <w:sz w:val="24"/>
          <w:lang w:val="en-US"/>
        </w:rPr>
        <w:t xml:space="preserve"> </w:t>
      </w:r>
      <w:r w:rsidR="007B7606" w:rsidRPr="007B7606">
        <w:rPr>
          <w:rFonts w:eastAsia="Arial"/>
          <w:bCs/>
          <w:szCs w:val="20"/>
          <w:lang w:val="en-US"/>
        </w:rPr>
        <w:t>Tattoo artists, moles, melanocytic nevi, skin cancer.</w:t>
      </w:r>
    </w:p>
    <w:p w:rsidR="00AF49CF" w:rsidRDefault="00AF49CF" w:rsidP="00E43C49">
      <w:pPr>
        <w:rPr>
          <w:rFonts w:eastAsia="Arial"/>
          <w:szCs w:val="20"/>
          <w:lang w:val="en-US"/>
        </w:rPr>
        <w:sectPr w:rsidR="00AF49CF">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p>
    <w:p w:rsidR="00213F9D" w:rsidRPr="00352D81" w:rsidRDefault="00213F9D" w:rsidP="00E43C49">
      <w:pPr>
        <w:rPr>
          <w:rFonts w:eastAsia="Arial"/>
          <w:szCs w:val="20"/>
          <w:lang w:val="en-US"/>
        </w:rPr>
        <w:sectPr w:rsidR="00213F9D" w:rsidRPr="00352D81" w:rsidSect="00AF49CF">
          <w:type w:val="continuous"/>
          <w:pgSz w:w="11906" w:h="16838"/>
          <w:pgMar w:top="1531" w:right="1701" w:bottom="1418" w:left="1701" w:header="709" w:footer="709" w:gutter="0"/>
          <w:pgNumType w:start="18"/>
          <w:cols w:num="2" w:space="720"/>
          <w:titlePg/>
        </w:sectPr>
      </w:pPr>
    </w:p>
    <w:p w:rsidR="00DF7912" w:rsidRPr="00EC6B22" w:rsidRDefault="00837C9B" w:rsidP="00EC6B22">
      <w:pPr>
        <w:pStyle w:val="Ttulo1"/>
      </w:pPr>
      <w:r w:rsidRPr="00EC6B22">
        <w:t>Introducción</w:t>
      </w:r>
    </w:p>
    <w:p w:rsidR="00F53B35" w:rsidRDefault="007B7606" w:rsidP="00F53B35">
      <w:pPr>
        <w:rPr>
          <w:b/>
          <w:bCs/>
          <w:vertAlign w:val="superscript"/>
        </w:rPr>
      </w:pPr>
      <w:r w:rsidRPr="007B7606">
        <w:t>La práctica del tatuaje artístico es cada vez más frecuente en el mundo, con inicio a menor edad. Estadísticas internacionales indicaron una prevalencia en personas de entre 18 y 50 años de aproximadamente 25% en Estados Unidos y 10-14% en Europa y Australia en el año 2006</w:t>
      </w:r>
      <w:r w:rsidRPr="00F71A1F">
        <w:rPr>
          <w:vertAlign w:val="superscript"/>
        </w:rPr>
        <w:t>1-3</w:t>
      </w:r>
      <w:r w:rsidRPr="007B7606">
        <w:t>. En el 2010 la consultora Pew Research Center publicó que el 39% de los estadounidenses de 18 a 29 años tenía al menos un tatuaje, de los cuales la mitad poseía de dos a cinco dibujos en su piel</w:t>
      </w:r>
      <w:r w:rsidRPr="00A37B70">
        <w:rPr>
          <w:vertAlign w:val="superscript"/>
        </w:rPr>
        <w:t>4</w:t>
      </w:r>
      <w:r w:rsidRPr="007B7606">
        <w:t>. A pesar de que en nuestra región existen pocos datos al respecto, en Argentina, un estudio publicado en 2006 informó que el 6,3% de los adolescentes poseen un tatuaje.</w:t>
      </w:r>
      <w:r w:rsidRPr="005D127C">
        <w:rPr>
          <w:vertAlign w:val="superscript"/>
        </w:rPr>
        <w:t>5</w:t>
      </w:r>
      <w:r w:rsidRPr="007B7606">
        <w:t xml:space="preserve"> Localmente, la consultora Delfos de Córdoba, reveló que el 25% de los cordobeses menores de 29 años están tatuados, entre los adultos de 30 a 49 años el porcentaje desciende a 19%, en tanto que entre los mayores de 50 años es solo de 6%.</w:t>
      </w:r>
      <w:r w:rsidRPr="005D127C">
        <w:rPr>
          <w:vertAlign w:val="superscript"/>
        </w:rPr>
        <w:t>6</w:t>
      </w:r>
      <w:r w:rsidR="00F53B35">
        <w:rPr>
          <w:b/>
          <w:bCs/>
          <w:vertAlign w:val="superscript"/>
        </w:rPr>
        <w:t xml:space="preserve">                      </w:t>
      </w:r>
    </w:p>
    <w:p w:rsidR="00F53B35" w:rsidRPr="00F53B35" w:rsidRDefault="00F53B35" w:rsidP="00F53B35">
      <w:r>
        <w:rPr>
          <w:b/>
          <w:bCs/>
          <w:vertAlign w:val="superscript"/>
        </w:rPr>
        <w:t xml:space="preserve">  </w:t>
      </w:r>
      <w:r w:rsidRPr="00F53B35">
        <w:t>La tinta del tatuaje puede ocultar o imitar características anómalas de los nevos y perturbar considerablemente el control y la detección de lesiones malignas de piel tanto clínica como histológicamente</w:t>
      </w:r>
      <w:r w:rsidRPr="00C8509B">
        <w:rPr>
          <w:vertAlign w:val="superscript"/>
        </w:rPr>
        <w:t>1,2,7,8</w:t>
      </w:r>
      <w:r w:rsidRPr="00F53B35">
        <w:t>. Por estos motivos, los tatuadores podrían tener un rol importante como agentes de prevención del cáncer de piel.</w:t>
      </w:r>
    </w:p>
    <w:p w:rsidR="00F53B35" w:rsidRDefault="00F53B35" w:rsidP="00F53B35">
      <w:r w:rsidRPr="00F53B35">
        <w:t xml:space="preserve">Sin embargo, su implicancia ha sido escasamente estudiada. En la literatura se han publicado dos </w:t>
      </w:r>
    </w:p>
    <w:p w:rsidR="00475814" w:rsidRDefault="00F53B35" w:rsidP="00F53B35">
      <w:r>
        <w:t>i</w:t>
      </w:r>
      <w:r w:rsidRPr="00F53B35">
        <w:t xml:space="preserve">nvestigaciones en 2016, una por </w:t>
      </w:r>
      <w:proofErr w:type="spellStart"/>
      <w:r w:rsidRPr="00F53B35">
        <w:t>Kluger</w:t>
      </w:r>
      <w:proofErr w:type="spellEnd"/>
      <w:r w:rsidRPr="00F53B35">
        <w:t xml:space="preserve"> N y col, donde se analizaron 134 cuestionarios a tatuadores finlandeses y franceses</w:t>
      </w:r>
      <w:r w:rsidRPr="00C8509B">
        <w:rPr>
          <w:vertAlign w:val="superscript"/>
        </w:rPr>
        <w:t>9</w:t>
      </w:r>
      <w:r w:rsidRPr="00F53B35">
        <w:t xml:space="preserve">; y otro estudio realizado por Mori WS et al donde se encuestó a 42 tatuadores para conocer su </w:t>
      </w:r>
    </w:p>
    <w:p w:rsidR="00EC6B22" w:rsidRDefault="00EC6B22" w:rsidP="00F53B35"/>
    <w:p w:rsidR="00EC6B22" w:rsidRDefault="00EC6B22" w:rsidP="00F53B35"/>
    <w:p w:rsidR="00EC6B22" w:rsidRDefault="00EC6B22" w:rsidP="00F53B35"/>
    <w:p w:rsidR="00F53B35" w:rsidRDefault="00F53B35" w:rsidP="00F53B35">
      <w:pPr>
        <w:rPr>
          <w:b/>
          <w:bCs/>
        </w:rPr>
      </w:pPr>
      <w:r w:rsidRPr="00F53B35">
        <w:t xml:space="preserve">conducta frente a lesiones de piel10. A nivel nacional no se han publicado datos respecto a esta práctica. </w:t>
      </w:r>
    </w:p>
    <w:p w:rsidR="000424A7" w:rsidRDefault="0089032F" w:rsidP="000424A7">
      <w:pPr>
        <w:pStyle w:val="Ttulo1"/>
        <w:jc w:val="both"/>
      </w:pPr>
      <w:r>
        <w:t>Objetivo</w:t>
      </w:r>
    </w:p>
    <w:p w:rsidR="00C8509B" w:rsidRDefault="007B7606" w:rsidP="00430024">
      <w:pPr>
        <w:rPr>
          <w:b/>
          <w:bCs/>
        </w:rPr>
      </w:pPr>
      <w:r w:rsidRPr="007B7606">
        <w:t>Determinar los conocimientos de los artistas tatuadores de Córdoba capital, Argentina, sobre las características clínicas sospechosas de lesiones melanocíticas malignas en la piel.</w:t>
      </w:r>
    </w:p>
    <w:p w:rsidR="007B7606" w:rsidRDefault="007B7606" w:rsidP="00430024">
      <w:pPr>
        <w:rPr>
          <w:b/>
          <w:bCs/>
        </w:rPr>
      </w:pPr>
      <w:r w:rsidRPr="007B7606">
        <w:t>Secundarios: Identificar el conocimiento sobre el ABCDE de los lunares en la comunidad de tatuadores, evidenciar si los tatuadores y/o los clientes, evitan la inclusión de tinta en nevos melanocíticos, identificar si los tatuadores recomiendan control médico profesional de lesiones sospechosas, establecer si existe interés en aprender a reconocer lesiones cutáneas sospechosas, describir características demográficas de los tatuadores</w:t>
      </w:r>
      <w:r>
        <w:t>.</w:t>
      </w:r>
    </w:p>
    <w:p w:rsidR="0089032F" w:rsidRDefault="0089032F" w:rsidP="007B7606">
      <w:pPr>
        <w:pStyle w:val="Ttulo1"/>
      </w:pPr>
      <w:r>
        <w:t>Materiales y métodos</w:t>
      </w:r>
    </w:p>
    <w:p w:rsidR="007B7606" w:rsidRPr="007B7606" w:rsidRDefault="007B7606" w:rsidP="00430024">
      <w:pPr>
        <w:rPr>
          <w:b/>
          <w:bCs/>
        </w:rPr>
      </w:pPr>
      <w:r w:rsidRPr="007B7606">
        <w:t>Se realizó un estudio descriptivo, observacional, transversal a través de encuestas.</w:t>
      </w:r>
    </w:p>
    <w:p w:rsidR="007B7606" w:rsidRPr="007B7606" w:rsidRDefault="008F1458" w:rsidP="00430024">
      <w:pPr>
        <w:rPr>
          <w:b/>
          <w:bCs/>
        </w:rPr>
      </w:pPr>
      <w:r>
        <w:rPr>
          <w:noProof/>
          <w:lang w:val="es-AR" w:eastAsia="es-AR"/>
        </w:rPr>
        <mc:AlternateContent>
          <mc:Choice Requires="wps">
            <w:drawing>
              <wp:anchor distT="0" distB="0" distL="114300" distR="114300" simplePos="0" relativeHeight="251746304" behindDoc="0" locked="0" layoutInCell="1" allowOverlap="1" wp14:anchorId="259C72CD" wp14:editId="7DECF963">
                <wp:simplePos x="0" y="0"/>
                <wp:positionH relativeFrom="rightMargin">
                  <wp:posOffset>100330</wp:posOffset>
                </wp:positionH>
                <wp:positionV relativeFrom="paragraph">
                  <wp:posOffset>1419225</wp:posOffset>
                </wp:positionV>
                <wp:extent cx="425003" cy="379927"/>
                <wp:effectExtent l="0" t="0" r="13335" b="20320"/>
                <wp:wrapNone/>
                <wp:docPr id="2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8F1458" w:rsidRPr="00EB1E6E" w:rsidRDefault="008F1458" w:rsidP="008F1458">
                            <w:pPr>
                              <w:jc w:val="center"/>
                              <w:textDirection w:val="btLr"/>
                              <w:rPr>
                                <w:lang w:val="es-MX"/>
                              </w:rPr>
                            </w:pPr>
                            <w:r>
                              <w:rPr>
                                <w:b/>
                                <w:color w:val="FFFFFF"/>
                                <w:sz w:val="24"/>
                                <w:lang w:val="es-MX"/>
                              </w:rPr>
                              <w:t>1</w:t>
                            </w:r>
                            <w:r>
                              <w:rPr>
                                <w:b/>
                                <w:color w:val="FFFFFF"/>
                                <w:sz w:val="24"/>
                                <w:lang w:val="es-MX"/>
                              </w:rPr>
                              <w:t>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9C72CD" id="_x0000_s1027" style="position:absolute;left:0;text-align:left;margin-left:7.9pt;margin-top:111.75pt;width:33.45pt;height:29.9pt;flip:x;z-index:251746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y6RQIAAIUEAAAOAAAAZHJzL2Uyb0RvYy54bWysVFGO0zAQ/UfiDpb/adLsdpdUTVerlgWk&#10;BVYsHMB1nMTC8Zix27TchrNwMcZu1XYBCQnRD8uTGT/PvOfX2c22N2yj0GuwFR+Pcs6UlVBr21b8&#10;86e7Fy8580HYWhiwquI75fnN/Pmz2eCmqoAOTK2QEYj108FVvAvBTbPMy071wo/AKUvJBrAXgUJs&#10;sxrFQOi9yYo8v8oGwNohSOU9fV3uk3ye8JtGyfChabwKzFScegtpxbSu4prNZ2LaonCdloc2xD90&#10;0Qtt6dIj1FIEwdaof4PqtUTw0ISRhD6DptFSpRlomnH+yzSPnXAqzULkeHekyf8/WPl+84BM1xUv&#10;xpxZ0ZNGH4m1H99tuzbAriNDg/NTKnx0Dxhn9O4e5BfPLCw6YVt1iwhDp0RNfY1jffbkQAw8HWWr&#10;4R3UhC/WARJZ2wZ71hjt3sSDEZoIYdukzu6ojtoGJunjZTHJ8wvOJKUursuySL1lYhph4mGHPrxW&#10;0LO4qTjSGAlUbO59iG2dStIYYHR9p41JAbarhUG2EfRQJnm5LO7SJDTteZmxbKh4OSkmCflJzp9D&#10;5On3JwiEta3Ts4uUvbI1CztHrFjyB4/ovufMKHITbVJdENr8vY6mM/bAfaR7L1vYrrZJ3iRMlGIF&#10;9Y7EQNh7gbxLmw7wG11OPqBrv64FUivmrSVByzHxTsZJweXkqiRD43lmdZ4RVhJUxQNn++0i7M22&#10;dqjbjm7a62zhlh5Bo5Msp64O7dNbT2odfBnNdB6nqtO/x/wnAAAA//8DAFBLAwQUAAYACAAAACEA&#10;7/TjMNsAAAAJAQAADwAAAGRycy9kb3ducmV2LnhtbEyPzU7DMBCE70i8g7VI3KjTRIEojVNVIC7c&#10;aJG4OvGSWI3XUez88PYsJzjOzmjm2+q4uUEsOAXrScF+l4BAar2x1Cn4uLw+FCBC1GT04AkVfGOA&#10;Y317U+nS+JXecTnHTnAJhVIr6GMcSylD26PTYedHJPa+/OR0ZDl10kx65XI3yDRJHqXTlnih1yM+&#10;99hez7NT4D4ve1waZ+26vczz9jbK05IrdX+3nQ4gIm7xLwy/+IwONTM1fiYTxMA6Z/KoIE2zHAQH&#10;ivQJRMOHIstA1pX8/0H9AwAA//8DAFBLAQItABQABgAIAAAAIQC2gziS/gAAAOEBAAATAAAAAAAA&#10;AAAAAAAAAAAAAABbQ29udGVudF9UeXBlc10ueG1sUEsBAi0AFAAGAAgAAAAhADj9If/WAAAAlAEA&#10;AAsAAAAAAAAAAAAAAAAALwEAAF9yZWxzLy5yZWxzUEsBAi0AFAAGAAgAAAAhAMeCPLpFAgAAhQQA&#10;AA4AAAAAAAAAAAAAAAAALgIAAGRycy9lMm9Eb2MueG1sUEsBAi0AFAAGAAgAAAAhAO/04zDbAAAA&#10;CQEAAA8AAAAAAAAAAAAAAAAAnwQAAGRycy9kb3ducmV2LnhtbFBLBQYAAAAABAAEAPMAAACnBQAA&#10;AAA=&#10;" fillcolor="#509d2f">
                <v:stroke startarrowwidth="narrow" startarrowlength="short" endarrowwidth="narrow" endarrowlength="short" joinstyle="round"/>
                <v:textbox inset="2.53958mm,1.2694mm,2.53958mm,1.2694mm">
                  <w:txbxContent>
                    <w:p w:rsidR="008F1458" w:rsidRPr="00EB1E6E" w:rsidRDefault="008F1458" w:rsidP="008F1458">
                      <w:pPr>
                        <w:jc w:val="center"/>
                        <w:textDirection w:val="btLr"/>
                        <w:rPr>
                          <w:lang w:val="es-MX"/>
                        </w:rPr>
                      </w:pPr>
                      <w:r>
                        <w:rPr>
                          <w:b/>
                          <w:color w:val="FFFFFF"/>
                          <w:sz w:val="24"/>
                          <w:lang w:val="es-MX"/>
                        </w:rPr>
                        <w:t>1</w:t>
                      </w:r>
                      <w:r>
                        <w:rPr>
                          <w:b/>
                          <w:color w:val="FFFFFF"/>
                          <w:sz w:val="24"/>
                          <w:lang w:val="es-MX"/>
                        </w:rPr>
                        <w:t>4</w:t>
                      </w:r>
                    </w:p>
                  </w:txbxContent>
                </v:textbox>
                <w10:wrap anchorx="margin"/>
              </v:rect>
            </w:pict>
          </mc:Fallback>
        </mc:AlternateContent>
      </w:r>
      <w:r w:rsidR="00C8509B">
        <w:rPr>
          <w:noProof/>
          <w:lang w:val="es-AR" w:eastAsia="es-AR"/>
        </w:rPr>
        <mc:AlternateContent>
          <mc:Choice Requires="wps">
            <w:drawing>
              <wp:anchor distT="0" distB="0" distL="114300" distR="114300" simplePos="0" relativeHeight="251703296" behindDoc="0" locked="0" layoutInCell="1" allowOverlap="1">
                <wp:simplePos x="0" y="0"/>
                <wp:positionH relativeFrom="rightMargin">
                  <wp:posOffset>118110</wp:posOffset>
                </wp:positionH>
                <wp:positionV relativeFrom="paragraph">
                  <wp:posOffset>2766060</wp:posOffset>
                </wp:positionV>
                <wp:extent cx="425003" cy="379927"/>
                <wp:effectExtent l="0" t="0" r="13335" b="20320"/>
                <wp:wrapNone/>
                <wp:docPr id="1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BF0D29" w:rsidRPr="00EB1E6E" w:rsidRDefault="00EB0F49" w:rsidP="008E3E85">
                            <w:pPr>
                              <w:jc w:val="center"/>
                              <w:textDirection w:val="btLr"/>
                              <w:rPr>
                                <w:lang w:val="es-MX"/>
                              </w:rPr>
                            </w:pPr>
                            <w:r>
                              <w:rPr>
                                <w:b/>
                                <w:color w:val="FFFFFF"/>
                                <w:sz w:val="24"/>
                                <w:lang w:val="es-MX"/>
                              </w:rPr>
                              <w:t>14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9.3pt;margin-top:217.8pt;width:33.45pt;height:29.9pt;flip:x;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L2kRQIAAIUEAAAOAAAAZHJzL2Uyb0RvYy54bWysVFGO0zAQ/UfiDpb/adLsdpdUTVerlgWk&#10;BVYsHMB1nMTC8Zix27TchrNwMcZu1XYBCQnRD8uTGT/PvOfX2c22N2yj0GuwFR+Pcs6UlVBr21b8&#10;86e7Fy8580HYWhiwquI75fnN/Pmz2eCmqoAOTK2QEYj108FVvAvBTbPMy071wo/AKUvJBrAXgUJs&#10;sxrFQOi9yYo8v8oGwNohSOU9fV3uk3ye8JtGyfChabwKzFScegtpxbSu4prNZ2LaonCdloc2xD90&#10;0Qtt6dIj1FIEwdaof4PqtUTw0ISRhD6DptFSpRlomnH+yzSPnXAqzULkeHekyf8/WPl+84BM16Rd&#10;yZkVPWn0kVj78d22awPsOjI0OD+lwkf3gHFG7+5BfvHMwqITtlW3iDB0StTU1zjWZ08OxMDTUbYa&#10;3kFN+GIdIJG1bbBnjdHuTTwYoYkQtk3q7I7qqG1gkj5eFpM8v+BMUuriuiyL1FsmphEmHnbow2sF&#10;PYubiiONkUDF5t6H2NapJI0BRtd32pgUYLtaGGQbQQ9lkpfL4i5NQtOelxnLhoqXk2KSkJ/k/DlE&#10;nn5/gkBY2zo9u0jZK1uzsHPEiiV/8Ijue86MIjfRJtUFoc3f62g6Yw/cR7r3soXtapvkLSJWlGIF&#10;9Y7EQNh7gbxLmw7wG11OPqBrv64FUivmrSVByzHxTsZJweXkqiRD43lmdZ4RVhJUxQNn++0i7M22&#10;dqjbjm7a62zhlh5Bo5Msp64O7dNbT2odfBnNdB6nqtO/x/wnAAAA//8DAFBLAwQUAAYACAAAACEA&#10;ioB1s9sAAAAJAQAADwAAAGRycy9kb3ducmV2LnhtbEyPQU/DMAyF70j8h8hI3Fg6WKZSmk4TiAs3&#10;tklc09a0EY1TNWkb/j3mBDc/++n5e+UhuUEsOAXrScN2k4FAanxrqdNwOb/e5SBCNNSawRNq+MYA&#10;h+r6qjRF61d6x+UUO8EhFAqjoY9xLKQMTY/OhI0fkfj26SdnIsupk+1kVg53g7zPsr10xhJ/6M2I&#10;zz02X6fZaXAf5y0utbN2TS/znN5GeVyU1rc36fgEImKKf2b4xWd0qJip9jO1QQys8z07NeweFA9s&#10;yJUCUfPiUe1AVqX836D6AQAA//8DAFBLAQItABQABgAIAAAAIQC2gziS/gAAAOEBAAATAAAAAAAA&#10;AAAAAAAAAAAAAABbQ29udGVudF9UeXBlc10ueG1sUEsBAi0AFAAGAAgAAAAhADj9If/WAAAAlAEA&#10;AAsAAAAAAAAAAAAAAAAALwEAAF9yZWxzLy5yZWxzUEsBAi0AFAAGAAgAAAAhAJbUvaRFAgAAhQQA&#10;AA4AAAAAAAAAAAAAAAAALgIAAGRycy9lMm9Eb2MueG1sUEsBAi0AFAAGAAgAAAAhAIqAdbPbAAAA&#10;CQEAAA8AAAAAAAAAAAAAAAAAnwQAAGRycy9kb3ducmV2LnhtbFBLBQYAAAAABAAEAPMAAACnBQAA&#10;AAA=&#10;" fillcolor="#509d2f">
                <v:stroke startarrowwidth="narrow" startarrowlength="short" endarrowwidth="narrow" endarrowlength="short" joinstyle="round"/>
                <v:textbox inset="2.53958mm,1.2694mm,2.53958mm,1.2694mm">
                  <w:txbxContent>
                    <w:p w:rsidR="00BF0D29" w:rsidRPr="00EB1E6E" w:rsidRDefault="00EB0F49" w:rsidP="008E3E85">
                      <w:pPr>
                        <w:jc w:val="center"/>
                        <w:textDirection w:val="btLr"/>
                        <w:rPr>
                          <w:lang w:val="es-MX"/>
                        </w:rPr>
                      </w:pPr>
                      <w:r>
                        <w:rPr>
                          <w:b/>
                          <w:color w:val="FFFFFF"/>
                          <w:sz w:val="24"/>
                          <w:lang w:val="es-MX"/>
                        </w:rPr>
                        <w:t>14</w:t>
                      </w:r>
                    </w:p>
                  </w:txbxContent>
                </v:textbox>
                <w10:wrap anchorx="margin"/>
              </v:rect>
            </w:pict>
          </mc:Fallback>
        </mc:AlternateContent>
      </w:r>
      <w:r w:rsidR="007B7606" w:rsidRPr="007B7606">
        <w:t xml:space="preserve">Del total de salones de tatuaje listados en el buscador Google y redes sociales (Facebook e Instagram), se realizó un muestreo al azar, según una lista alfabética por cada cuadrante de Córdoba capital, dividido en norte, noreste, noroeste, sur, sureste, suroeste, este, oeste y centro. La metodología de recolección de datos fue la siguiente:  de enero a marzo del 2020 se </w:t>
      </w:r>
      <w:r w:rsidR="007B7606" w:rsidRPr="007B7606">
        <w:lastRenderedPageBreak/>
        <w:t xml:space="preserve">realizó mediante una visita a cada segundo salón, y en caso de no estar disponible, se visitó el subsiguiente en la lista. Solo se entrevistó a dos tatuadores en caso de que hubiera más de dos en cada institución, para evitar sesgo. Una vez declarada la pandemia por COVID 19 (marzo 2020), hasta enero del 2023 se contactó a los locales que registraban números telefónicos en los medios nombrados, y a los que accedieron a completar la encuesta, se les envió mediante WhatsApp, un cuestionario de Google Forms. </w:t>
      </w:r>
    </w:p>
    <w:p w:rsidR="007B7606" w:rsidRPr="007B7606" w:rsidRDefault="007B7606" w:rsidP="001119A6">
      <w:pPr>
        <w:rPr>
          <w:b/>
          <w:bCs/>
        </w:rPr>
      </w:pPr>
      <w:r w:rsidRPr="007B7606">
        <w:t xml:space="preserve">Los Criterios de inclusión fueron: Artistas tatuadores mayores de 18 años de edad que prestaran consentimiento verbal/escrito para participar en el estudio. Se excluyeron tatuadores con título de grado en auxiliares de medicina y los locales o tatuadores que no respondieron a dos llamados telefónicos. </w:t>
      </w:r>
    </w:p>
    <w:p w:rsidR="007B7606" w:rsidRPr="007B7606" w:rsidRDefault="007B7606" w:rsidP="001119A6">
      <w:pPr>
        <w:rPr>
          <w:b/>
          <w:bCs/>
        </w:rPr>
      </w:pPr>
      <w:r w:rsidRPr="007B7606">
        <w:t xml:space="preserve">Como instrumento de medida se empleó una encuesta anónima elaborada por los investigadores, con 19 ítems a responder, 1 de ellos de desarrollo y 18 de múltiple opción, una de ellas para identificación de lesiones sospechosas en base a 5 imágenes, con una única respuesta mediante una cruz tanto en la encuesta física o a través de Google Forms, según correspondiere. </w:t>
      </w:r>
    </w:p>
    <w:p w:rsidR="007B7606" w:rsidRPr="007B7606" w:rsidRDefault="007B7606" w:rsidP="001119A6">
      <w:pPr>
        <w:rPr>
          <w:b/>
          <w:bCs/>
        </w:rPr>
      </w:pPr>
      <w:r w:rsidRPr="007B7606">
        <w:t>Se analizaron variables socio-demográficas, antecedentes laborales y conductas diarias frente a la piel de sus clientes. Los datos obtenidos se ingresaron en una base de datos elaborada con Office Excel y se analizaron con el programa SPSS Versión 20.0. Se realizó estadística descriptiva para todas las variables. Las variables cualitativas se analizaron según porcentajes, las variables cuantitativas con las medidas estadísticas media y desviación estándar.</w:t>
      </w:r>
    </w:p>
    <w:p w:rsidR="007B7606" w:rsidRDefault="007B7606" w:rsidP="001119A6">
      <w:pPr>
        <w:rPr>
          <w:b/>
          <w:bCs/>
        </w:rPr>
      </w:pPr>
      <w:r w:rsidRPr="007B7606">
        <w:t>La investigación se desarrolló conforme a lo establecido en la ley 9694/09 de la provincia de Córdoba. En todos los casos se preservó la confidencialidad de los datos personales de los participantes incluidos en el estudio (Habeas data, Ley 25326/00), concordantes con la declaración de Helsinki (1975). Este estudio es Categoría I de OMS: Estudio sin riesgo. Todo encuestado otorgó su consentimiento para participar en el estudio. Los mismos no recibieron ningún tipo de remuneración por completar los formularios</w:t>
      </w:r>
      <w:r>
        <w:t>.</w:t>
      </w:r>
    </w:p>
    <w:p w:rsidR="00891F8E" w:rsidRPr="00874E1E" w:rsidRDefault="00891F8E" w:rsidP="00874E1E">
      <w:pPr>
        <w:pStyle w:val="Ttulo1"/>
      </w:pPr>
      <w:r w:rsidRPr="00874E1E">
        <w:t>Resultados</w:t>
      </w:r>
    </w:p>
    <w:p w:rsidR="007B7606" w:rsidRDefault="007B7606" w:rsidP="007B7606">
      <w:r>
        <w:t xml:space="preserve">Se identificaron un total de 70 locales de tatuajes que tenían registrado número de teléfono y/o dirección. De 54 tatuadores disponibles, de obtuvieron 11 encuestas respondidas de manera </w:t>
      </w:r>
      <w:r>
        <w:t>presencial y 20 contestaron la encuesta vía Google Forms, obteniéndose la muestra con 31 encuestas completadas.</w:t>
      </w:r>
    </w:p>
    <w:p w:rsidR="007B7606" w:rsidRDefault="007B7606" w:rsidP="007B7606">
      <w:r>
        <w:t xml:space="preserve">La muestra encuestada mostró predominancia de género masculino (n= 22, 71%). La edad media para ambos sexos (desviación estándar – DE) fue de 32,2 + 7,0 años. En varones fue de 32,7 + 6,4 años, y en mujeres, de 30,9 + 7,4 años. El nivel educativo alcanzado que más se registró fue el secundario (n=17, 54,8%), seguido del terciario (n= 7, 22,6%), universitario (n= 6, 19,4%) y solo 1 (3,2%) refirió haber alcanzado únicamente nivel primario. </w:t>
      </w:r>
    </w:p>
    <w:p w:rsidR="007B7606" w:rsidRDefault="007B7606" w:rsidP="007B7606">
      <w:r>
        <w:t xml:space="preserve">En relación a las variables laborales, la mayoría indicó tener menos de 5 años como tatuador (n=13, 41,9%), 10 (32,3%) más de 10 años y 8 (25,8%) encuestados refirieron tener 5-10 años como tatuadores. En cuanto a la afluencia de clientes, 12 (38,7%) encuestados indicaron que atienden entre 5 -10 por semana, 10 (32,3%) atienden menos de 5 por semana, y el resto (n=9, 29%) atiende más de 10 clientes por semana. </w:t>
      </w:r>
    </w:p>
    <w:p w:rsidR="007B7606" w:rsidRDefault="007B7606" w:rsidP="007B7606">
      <w:r>
        <w:t>Trece (41.3%) de los tatuadores indicaron no tener conocimiento sobre lunares, mientras que 18 (58,1%) afirmaron tenerlo. Estos últimos fueron habilitados a reconocer las imágenes de lesiones sospechosas y sus puntajes se distribuyeron de la siguiente manera: 13 (72,2%) tatuadores superaron el 60% de respuestas correctas y 5 (27,7%) tuvieron menos del 60%. Si consideramos el total de la muestra, solo el 41.9% acertó las lesiones (</w:t>
      </w:r>
      <w:r w:rsidR="008F1458">
        <w:t>Figura 1</w:t>
      </w:r>
      <w:r>
        <w:t xml:space="preserve"> y 2). Las respuestas incorrectas estuvieron en relación a las imágenes c) y e), ambas de lesiones sobreelevadas. Ningún tatuador respondió todas correctamente. De los tatuadores encuestados, solo 2 (6,5%) respondieron conocer el ABCDE de los lunares y la gran mayoría (n= 29, 93,5%) respondió que lo desconoce. </w:t>
      </w:r>
    </w:p>
    <w:p w:rsidR="007B7606" w:rsidRDefault="008F1458" w:rsidP="007B7606">
      <w:r>
        <w:rPr>
          <w:noProof/>
          <w:lang w:val="es-AR" w:eastAsia="es-AR"/>
        </w:rPr>
        <mc:AlternateContent>
          <mc:Choice Requires="wps">
            <w:drawing>
              <wp:anchor distT="0" distB="0" distL="114300" distR="114300" simplePos="0" relativeHeight="251744256" behindDoc="0" locked="0" layoutInCell="1" allowOverlap="1" wp14:anchorId="259C72CD" wp14:editId="7DECF963">
                <wp:simplePos x="0" y="0"/>
                <wp:positionH relativeFrom="rightMargin">
                  <wp:posOffset>5080</wp:posOffset>
                </wp:positionH>
                <wp:positionV relativeFrom="paragraph">
                  <wp:posOffset>2924175</wp:posOffset>
                </wp:positionV>
                <wp:extent cx="425003" cy="379927"/>
                <wp:effectExtent l="0" t="0" r="13335" b="20320"/>
                <wp:wrapNone/>
                <wp:docPr id="20"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8F1458" w:rsidRPr="00EB1E6E" w:rsidRDefault="008F1458" w:rsidP="008F1458">
                            <w:pPr>
                              <w:jc w:val="center"/>
                              <w:textDirection w:val="btLr"/>
                              <w:rPr>
                                <w:lang w:val="es-MX"/>
                              </w:rPr>
                            </w:pPr>
                            <w:r>
                              <w:rPr>
                                <w:b/>
                                <w:color w:val="FFFFFF"/>
                                <w:sz w:val="24"/>
                                <w:lang w:val="es-MX"/>
                              </w:rPr>
                              <w:t>1</w:t>
                            </w:r>
                            <w:r>
                              <w:rPr>
                                <w:b/>
                                <w:color w:val="FFFFFF"/>
                                <w:sz w:val="24"/>
                                <w:lang w:val="es-MX"/>
                              </w:rPr>
                              <w:t>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9C72CD" id="_x0000_s1029" style="position:absolute;left:0;text-align:left;margin-left:.4pt;margin-top:230.25pt;width:33.45pt;height:29.9pt;flip:x;z-index:251744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JpMRQIAAIUEAAAOAAAAZHJzL2Uyb0RvYy54bWysVFGO0zAQ/UfiDpb/adJ0u0urpqtVSwFp&#10;gRULB3AdJ7FwPGbsNi234SxcjLFbtV1AQkL0w/Jkxs8z7/l1drvrDNsq9BpsyYeDnDNlJVTaNiX/&#10;/Gn14iVnPghbCQNWlXyvPL+dP382691UFdCCqRQyArF+2ruStyG4aZZ52apO+AE4ZSlZA3YiUIhN&#10;VqHoCb0zWZHn11kPWDkEqbynr8tDks8Tfl0rGT7UtVeBmZJTbyGtmNZ1XLP5TEwbFK7V8tiG+Icu&#10;OqEtXXqCWoog2Ab1b1Cdlgge6jCQ0GVQ11qqNANNM8x/meaxFU6lWYgc7040+f8HK99vH5DpquQF&#10;0WNFRxp9JNZ+fLfNxgC7iQz1zk+p8NE9YJzRu3uQXzyzsGiFbdQdIvStEhX1NYz12ZMDMfB0lK37&#10;d1ARvtgESGTtauxYbbR7Ew9GaCKE7ZI6+5M6aheYpI9XxTjPR5xJSo1uJpMi9ZaJaYSJhx368FpB&#10;x+Km5EhjJFCxvfchtnUuSWOA0dVKG5MCbNYLg2wr6KGM88myWKVJaNrLMmNZX/LJuBgn5Cc5fwmR&#10;p9+fIBA2tkrPLlL2ylYs7B2xYskfPKL7jjOjyE20SXVBaPP3OprO2CP3ke6DbGG33iV5RxErSrGG&#10;ak9iIBy8QN6lTQv4jS4nH9C1XzcCqRXz1pKgkyHxTsZJwdX4ekKGxsvM+jIjrCSokgfODttFOJht&#10;41A3Ld100NnCHT2CWidZzl0d26e3ntQ6+jKa6TJOVed/j/lPAAAA//8DAFBLAwQUAAYACAAAACEA&#10;s4ji5toAAAAHAQAADwAAAGRycy9kb3ducmV2LnhtbEzOzU7DMBAE4DsS72AtEjdqt5AUhWyqCsSF&#10;G20lrk68JBbxOoqdH94ec4LjalYzX3lYXS9mGoP1jLDdKBDEjTeWW4TL+fXuEUSImo3uPRPCNwU4&#10;VNdXpS6MX/id5lNsRSrhUGiELsahkDI0HTkdNn4gTtmnH52O6RxbaUa9pHLXy51SuXTaclro9EDP&#10;HTVfp8khuI/zlubaWbusL9O0vg3yOGeItzfr8QlEpDX+PcMvP9GhSqbaT2yC6BGSOyI85CoDkeJ8&#10;vwdRI2Q7dQ+yKuV/f/UDAAD//wMAUEsBAi0AFAAGAAgAAAAhALaDOJL+AAAA4QEAABMAAAAAAAAA&#10;AAAAAAAAAAAAAFtDb250ZW50X1R5cGVzXS54bWxQSwECLQAUAAYACAAAACEAOP0h/9YAAACUAQAA&#10;CwAAAAAAAAAAAAAAAAAvAQAAX3JlbHMvLnJlbHNQSwECLQAUAAYACAAAACEA5fCaTEUCAACFBAAA&#10;DgAAAAAAAAAAAAAAAAAuAgAAZHJzL2Uyb0RvYy54bWxQSwECLQAUAAYACAAAACEAs4ji5toAAAAH&#10;AQAADwAAAAAAAAAAAAAAAACfBAAAZHJzL2Rvd25yZXYueG1sUEsFBgAAAAAEAAQA8wAAAKYFAAAA&#10;AA==&#10;" fillcolor="#509d2f">
                <v:stroke startarrowwidth="narrow" startarrowlength="short" endarrowwidth="narrow" endarrowlength="short" joinstyle="round"/>
                <v:textbox inset="2.53958mm,1.2694mm,2.53958mm,1.2694mm">
                  <w:txbxContent>
                    <w:p w:rsidR="008F1458" w:rsidRPr="00EB1E6E" w:rsidRDefault="008F1458" w:rsidP="008F1458">
                      <w:pPr>
                        <w:jc w:val="center"/>
                        <w:textDirection w:val="btLr"/>
                        <w:rPr>
                          <w:lang w:val="es-MX"/>
                        </w:rPr>
                      </w:pPr>
                      <w:r>
                        <w:rPr>
                          <w:b/>
                          <w:color w:val="FFFFFF"/>
                          <w:sz w:val="24"/>
                          <w:lang w:val="es-MX"/>
                        </w:rPr>
                        <w:t>1</w:t>
                      </w:r>
                      <w:r>
                        <w:rPr>
                          <w:b/>
                          <w:color w:val="FFFFFF"/>
                          <w:sz w:val="24"/>
                          <w:lang w:val="es-MX"/>
                        </w:rPr>
                        <w:t>5</w:t>
                      </w:r>
                    </w:p>
                  </w:txbxContent>
                </v:textbox>
                <w10:wrap anchorx="margin"/>
              </v:rect>
            </w:pict>
          </mc:Fallback>
        </mc:AlternateContent>
      </w:r>
      <w:r w:rsidR="007B7606">
        <w:t xml:space="preserve">Acerca de la conducta frente a lesiones en piel, la mayoría (n=19 61,3%) no pregunta sobre historia de cáncer de piel, 8 (25,8%) dijeron que algunas veces y 4 (12,9%) casi siempre. En relación a revisar la piel antes de tatuarla, se evidenció que la mayoría de los encuestados, (n=29, 93,5%) siempre lo hace, 2 artistas (6,5%) afirmaron que casi siempre la analiza y ningún tatuador indicó que raramente / nunca lo hace. La mayoría (n = 30, 96,8%) de los tatuadores refirió que evitan tatuar sobre lunares y que frente a un nevo su conducta estuvo distribuida de la siguiente manera: 25 (80,6%) indicaron tatuar alrededor del nevo, mientras que 5 (16,1%) artistas refirieron tatuar sobre ellos solo si no son sobreelevados y un tatuador (3,2%) contestó que deriva al dermatólogo en la categoría de otro enfoque. Sin embargo, cuando se les preguntó </w:t>
      </w:r>
      <w:r w:rsidR="007B7606">
        <w:lastRenderedPageBreak/>
        <w:t xml:space="preserve">específicamente sobre la derivación a médicos por lesiones sospechosas, 22 (71%) tatuadores recomendaron a un cliente ver al médico y el resto (n=9, 29%) dijeron que no derivan. </w:t>
      </w:r>
    </w:p>
    <w:p w:rsidR="007B7606" w:rsidRDefault="007B7606" w:rsidP="007B7606">
      <w:r>
        <w:t xml:space="preserve"> En vista de que la mayoría de los encuestados refirió que evitan tatuar sobre lunares, se preguntó sobre los motivos de esta conducta. La mayoría (n=21, 67,7%) refirió que no tatúan nevos ante el riesgo de que la lesión pueda ser un cáncer de piel, 16 (51,5%) informaron que les preocupa causar sangrado en el sitio del lunar, 5 (16,1%) tatuadores respondieron que desean evitar un pobre resultado cosmético y 3 (9,6%) porque el lunar podría evitar una adecuada tinción de la piel. Además, 6 (19,3%) encuestados aclararon dentro de la categoría de otras razones, que les preocupaban las infecciones, las reacciones cutáneas adversas y el temor a generar nuevas lesiones en el área.</w:t>
      </w:r>
    </w:p>
    <w:p w:rsidR="007B7606" w:rsidRDefault="007B7606" w:rsidP="007B7606">
      <w:r>
        <w:t>Acerca de las preferencias de los clientes observad</w:t>
      </w:r>
      <w:r w:rsidR="008F1458">
        <w:t>os</w:t>
      </w:r>
      <w:r>
        <w:t xml:space="preserve"> por los artistas, 11 (35,5%) respondieron que los clientes siempre piden evitar el tatuaje en la zona del lunar, 11 (35,5%) indicaron que esto sucede algunas veces, 8 (25,8%) encuestados marcaron que esto nunca les fue solicitado por un cliente, y 1 (3,2%) tatuador respondió casi siempre.</w:t>
      </w:r>
    </w:p>
    <w:p w:rsidR="0074043F" w:rsidRDefault="007B7606" w:rsidP="007B7606">
      <w:r>
        <w:t>Respecto a si los tatuadores creen tener un rol en la detección del cáncer de piel, 13 (41,9%) estuvieron totalmente de acuerdo, 9 (29%) ni de acuerdo ni en desacuerdo, 8 (25,8%) parcialmente de acuerdo y 1 (3,2%) en desacuerdo. El 100% de la muestra respondió que le gustaría aprender a detectar lesiones sospechosas de cáncer de piel en sus clientes.</w:t>
      </w:r>
    </w:p>
    <w:p w:rsidR="00430024" w:rsidRDefault="007B7606" w:rsidP="00430024">
      <w:pPr>
        <w:pStyle w:val="Ttulo1"/>
      </w:pPr>
      <w:r>
        <w:t>Comentarios</w:t>
      </w:r>
    </w:p>
    <w:p w:rsidR="007B7606" w:rsidRDefault="008F1458" w:rsidP="00430024">
      <w:pPr>
        <w:pStyle w:val="Ttulo1"/>
        <w:jc w:val="both"/>
        <w:rPr>
          <w:rFonts w:ascii="Times New Roman" w:hAnsi="Times New Roman"/>
          <w:b w:val="0"/>
          <w:bCs w:val="0"/>
          <w:kern w:val="0"/>
          <w:sz w:val="20"/>
          <w:szCs w:val="24"/>
        </w:rPr>
      </w:pPr>
      <w:r>
        <w:rPr>
          <w:noProof/>
          <w:lang w:val="es-AR" w:eastAsia="es-AR"/>
        </w:rPr>
        <mc:AlternateContent>
          <mc:Choice Requires="wps">
            <w:drawing>
              <wp:anchor distT="0" distB="0" distL="114300" distR="114300" simplePos="0" relativeHeight="251736064" behindDoc="0" locked="0" layoutInCell="1" allowOverlap="1" wp14:anchorId="28356A1A" wp14:editId="2434427C">
                <wp:simplePos x="0" y="0"/>
                <wp:positionH relativeFrom="rightMargin">
                  <wp:posOffset>43180</wp:posOffset>
                </wp:positionH>
                <wp:positionV relativeFrom="paragraph">
                  <wp:posOffset>3057525</wp:posOffset>
                </wp:positionV>
                <wp:extent cx="425003" cy="379927"/>
                <wp:effectExtent l="0" t="0" r="13335" b="20320"/>
                <wp:wrapNone/>
                <wp:docPr id="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0E5917" w:rsidRPr="00EB1E6E" w:rsidRDefault="00EB0F49" w:rsidP="000E5917">
                            <w:pPr>
                              <w:jc w:val="center"/>
                              <w:textDirection w:val="btLr"/>
                              <w:rPr>
                                <w:lang w:val="es-MX"/>
                              </w:rPr>
                            </w:pPr>
                            <w:r>
                              <w:rPr>
                                <w:b/>
                                <w:color w:val="FFFFFF"/>
                                <w:sz w:val="24"/>
                                <w:lang w:val="es-MX"/>
                              </w:rPr>
                              <w:t>1</w:t>
                            </w:r>
                            <w:r w:rsidR="008F1458">
                              <w:rPr>
                                <w:b/>
                                <w:color w:val="FFFFFF"/>
                                <w:sz w:val="24"/>
                                <w:lang w:val="es-MX"/>
                              </w:rPr>
                              <w:t>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356A1A" id="_x0000_s1030" style="position:absolute;left:0;text-align:left;margin-left:3.4pt;margin-top:240.75pt;width:33.45pt;height:29.9pt;flip:x;z-index:251736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8k1RAIAAIQEAAAOAAAAZHJzL2Uyb0RvYy54bWysVFGO0zAQ/UfiDpb/adJsu0urpqtVSwFp&#10;gRULB3AdJ7FwPGbsNi234SxcjLFbtV1AQkL0w/Jkxs8z7/l1drvrDNsq9BpsyYeDnDNlJVTaNiX/&#10;/Gn14iVnPghbCQNWlXyvPL+dP382691UFdCCqRQyArF+2ruStyG4aZZ52apO+AE4ZSlZA3YiUIhN&#10;VqHoCb0zWZHn11kPWDkEqbynr8tDks8Tfl0rGT7UtVeBmZJTbyGtmNZ1XLP5TEwbFK7V8tiG+Icu&#10;OqEtXXqCWoog2Ab1b1Cdlgge6jCQ0GVQ11qqNANNM8x/meaxFU6lWYgc7040+f8HK99vH5DpquQF&#10;Z1Z0JNFHIu3Hd9tsDLCbSFDv/JTqHt0DxhG9uwf5xTMLi1bYRt0hQt8qUVFbw1ifPTkQA09H2bp/&#10;BxXhi02AxNWuxo7VRrs38WCEJj7YLomzP4mjdoFJ+jgqxnl+xZmk1NXNZFKk3jIxjTDxsEMfXivo&#10;WNyUHGmMBCq29z7Ets4laQwwulppY1KAzXphkG0FvZNxPlkWqzQJTXtZZizrSz4ZF+OE/CTnLyHy&#10;9PsTBMLGVunVRcpe2YqFvSNWLNmDR3TfcWYUmYk2qS4Ibf5eR9MZe+Q+0n2QLezWu6TuKGJFKdZQ&#10;7UkMhIMVyLq0aQG/0eVkA7r260YgtWLeWhJ0MiTeyTcpGI2vJ+RnvMysLzPCSoIqeeDssF2Eg9c2&#10;DnXT0k0HnS3c0SOodZLl3NWxfXrqSa2jLaOXLuNUdf7zmP8EAAD//wMAUEsDBBQABgAIAAAAIQDK&#10;DFoB3AAAAAgBAAAPAAAAZHJzL2Rvd25yZXYueG1sTI/NTsMwEITvSLyDtUjcqBPatFWaTVWBuHCj&#10;rcTViZfEaryOYueHt8ec4Dia0cw3xXGxnZho8MYxQrpKQBDXThtuEK6Xt6c9CB8Ua9U5JoRv8nAs&#10;7+8KlWs38wdN59CIWMI+VwhtCH0upa9bssqvXE8cvS83WBWiHBqpBzXHctvJ5yTZSqsMx4VW9fTS&#10;Un07jxbBfl5SmiprzLy8juPy3svTlCE+PiynA4hAS/gLwy9+RIcyMlVuZO1Fh7CN4AFhs08zENHf&#10;rXcgKoRsk65BloX8f6D8AQAA//8DAFBLAQItABQABgAIAAAAIQC2gziS/gAAAOEBAAATAAAAAAAA&#10;AAAAAAAAAAAAAABbQ29udGVudF9UeXBlc10ueG1sUEsBAi0AFAAGAAgAAAAhADj9If/WAAAAlAEA&#10;AAsAAAAAAAAAAAAAAAAALwEAAF9yZWxzLy5yZWxzUEsBAi0AFAAGAAgAAAAhAHt7yTVEAgAAhAQA&#10;AA4AAAAAAAAAAAAAAAAALgIAAGRycy9lMm9Eb2MueG1sUEsBAi0AFAAGAAgAAAAhAMoMWgHcAAAA&#10;CAEAAA8AAAAAAAAAAAAAAAAAngQAAGRycy9kb3ducmV2LnhtbFBLBQYAAAAABAAEAPMAAACnBQAA&#10;AAA=&#10;" fillcolor="#509d2f">
                <v:stroke startarrowwidth="narrow" startarrowlength="short" endarrowwidth="narrow" endarrowlength="short" joinstyle="round"/>
                <v:textbox inset="2.53958mm,1.2694mm,2.53958mm,1.2694mm">
                  <w:txbxContent>
                    <w:p w:rsidR="000E5917" w:rsidRPr="00EB1E6E" w:rsidRDefault="00EB0F49" w:rsidP="000E5917">
                      <w:pPr>
                        <w:jc w:val="center"/>
                        <w:textDirection w:val="btLr"/>
                        <w:rPr>
                          <w:lang w:val="es-MX"/>
                        </w:rPr>
                      </w:pPr>
                      <w:r>
                        <w:rPr>
                          <w:b/>
                          <w:color w:val="FFFFFF"/>
                          <w:sz w:val="24"/>
                          <w:lang w:val="es-MX"/>
                        </w:rPr>
                        <w:t>1</w:t>
                      </w:r>
                      <w:r w:rsidR="008F1458">
                        <w:rPr>
                          <w:b/>
                          <w:color w:val="FFFFFF"/>
                          <w:sz w:val="24"/>
                          <w:lang w:val="es-MX"/>
                        </w:rPr>
                        <w:t>6</w:t>
                      </w:r>
                    </w:p>
                  </w:txbxContent>
                </v:textbox>
                <w10:wrap anchorx="margin"/>
              </v:rect>
            </w:pict>
          </mc:Fallback>
        </mc:AlternateContent>
      </w:r>
      <w:r w:rsidR="000E5917" w:rsidRPr="00430024">
        <w:rPr>
          <w:rFonts w:ascii="Times New Roman" w:hAnsi="Times New Roman"/>
          <w:b w:val="0"/>
          <w:bCs w:val="0"/>
          <w:kern w:val="0"/>
          <w:sz w:val="20"/>
          <w:szCs w:val="24"/>
        </w:rPr>
        <mc:AlternateContent>
          <mc:Choice Requires="wps">
            <w:drawing>
              <wp:anchor distT="0" distB="0" distL="114300" distR="114300" simplePos="0" relativeHeight="251738112" behindDoc="0" locked="0" layoutInCell="1" allowOverlap="1" wp14:anchorId="28356A1A" wp14:editId="2434427C">
                <wp:simplePos x="0" y="0"/>
                <wp:positionH relativeFrom="rightMargin">
                  <wp:posOffset>133985</wp:posOffset>
                </wp:positionH>
                <wp:positionV relativeFrom="paragraph">
                  <wp:posOffset>4314825</wp:posOffset>
                </wp:positionV>
                <wp:extent cx="425003" cy="379927"/>
                <wp:effectExtent l="0" t="0" r="13335" b="20320"/>
                <wp:wrapNone/>
                <wp:docPr id="6"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0E5917" w:rsidRPr="00EB1E6E" w:rsidRDefault="00EB0F49" w:rsidP="000E5917">
                            <w:pPr>
                              <w:jc w:val="center"/>
                              <w:textDirection w:val="btLr"/>
                              <w:rPr>
                                <w:lang w:val="es-MX"/>
                              </w:rPr>
                            </w:pPr>
                            <w:r>
                              <w:rPr>
                                <w:b/>
                                <w:color w:val="FFFFFF"/>
                                <w:sz w:val="24"/>
                                <w:lang w:val="es-MX"/>
                              </w:rPr>
                              <w:t>16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356A1A" id="_x0000_s1031" style="position:absolute;left:0;text-align:left;margin-left:10.55pt;margin-top:339.75pt;width:33.45pt;height:29.9pt;flip:x;z-index:251738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m/RAIAAIQEAAAOAAAAZHJzL2Uyb0RvYy54bWysVFGO0zAQ/UfiDpb/adLutkuqpqtVSwFp&#10;gRULB3AdJ7FwPGbsNi234SxcjLFbtV1AQkL0w/Jkxs8z7/l1drvrDNsq9BpsyYeDnDNlJVTaNiX/&#10;/Gn14iVnPghbCQNWlXyvPL+dP382691UjaAFUylkBGL9tHclb0Nw0yzzslWd8ANwylKyBuxEoBCb&#10;rELRE3pnslGeT7IesHIIUnlPX5eHJJ8n/LpWMnyoa68CMyWn3kJaMa3ruGbzmZg2KFyr5bEN8Q9d&#10;dEJbuvQEtRRBsA3q36A6LRE81GEgocugrrVUaQaaZpj/Ms1jK5xKsxA53p1o8v8PVr7fPiDTVckn&#10;nFnRkUQfibQf322zMcBuIkG981Oqe3QPGEf07h7kF88sLFphG3WHCH2rREVtDWN99uRADDwdZev+&#10;HVSELzYBEle7GjtWG+3exIMRmvhguyTO/iSO2gUm6eP1aJznV5xJSl3dFMUo9ZaJaYSJhx368FpB&#10;x+Km5EhjJFCxvfchtnUuSWOA0dVKG5MCbNYLg2wr6J2M82I5WqVJaNrLMmNZX/JiPBon5Cc5fwmR&#10;p9+fIBA2tkqvLlL2ylYs7B2xYskePKL7jjOjyEy0SXVBaPP3OprO2CP3ke6DbGG33iV1xxErSrGG&#10;ak9iIBysQNalTQv4jS4nG9C1XzcCqRXz1pKgxZB4J9+k4Ho8KcjPeJlZX2aElQRV8sDZYbsIB69t&#10;HOqmpZsOOlu4o0dQ6yTLuatj+/TUk1pHW0YvXcap6vznMf8JAAD//wMAUEsDBBQABgAIAAAAIQA5&#10;Db8P3QAAAAkBAAAPAAAAZHJzL2Rvd25yZXYueG1sTI/LTsMwEEX3SPyDNUjsqJNWbdM0k6oCsWFH&#10;i8TWiaeJRTyOYufB32NWsBzN0b3nFqfFdmKiwRvHCOkqAUFcO224Qfi4vj5lIHxQrFXnmBC+ycOp&#10;vL8rVK7dzO80XUIjYgj7XCG0IfS5lL5uySq/cj1x/N3cYFWI59BIPag5httOrpNkJ60yHBta1dNz&#10;S/XXZbQI9vOa0lRZY+blZRyXt16epy3i48NyPoIItIQ/GH71ozqU0alyI2svOoR1mkYSYbc/bEFE&#10;IMvitgphvzlsQJaF/L+g/AEAAP//AwBQSwECLQAUAAYACAAAACEAtoM4kv4AAADhAQAAEwAAAAAA&#10;AAAAAAAAAAAAAAAAW0NvbnRlbnRfVHlwZXNdLnhtbFBLAQItABQABgAIAAAAIQA4/SH/1gAAAJQB&#10;AAALAAAAAAAAAAAAAAAAAC8BAABfcmVscy8ucmVsc1BLAQItABQABgAIAAAAIQDVnSm/RAIAAIQE&#10;AAAOAAAAAAAAAAAAAAAAAC4CAABkcnMvZTJvRG9jLnhtbFBLAQItABQABgAIAAAAIQA5Db8P3QAA&#10;AAkBAAAPAAAAAAAAAAAAAAAAAJ4EAABkcnMvZG93bnJldi54bWxQSwUGAAAAAAQABADzAAAAqAUA&#10;AAAA&#10;" fillcolor="#509d2f">
                <v:stroke startarrowwidth="narrow" startarrowlength="short" endarrowwidth="narrow" endarrowlength="short" joinstyle="round"/>
                <v:textbox inset="2.53958mm,1.2694mm,2.53958mm,1.2694mm">
                  <w:txbxContent>
                    <w:p w:rsidR="000E5917" w:rsidRPr="00EB1E6E" w:rsidRDefault="00EB0F49" w:rsidP="000E5917">
                      <w:pPr>
                        <w:jc w:val="center"/>
                        <w:textDirection w:val="btLr"/>
                        <w:rPr>
                          <w:lang w:val="es-MX"/>
                        </w:rPr>
                      </w:pPr>
                      <w:r>
                        <w:rPr>
                          <w:b/>
                          <w:color w:val="FFFFFF"/>
                          <w:sz w:val="24"/>
                          <w:lang w:val="es-MX"/>
                        </w:rPr>
                        <w:t>16</w:t>
                      </w:r>
                    </w:p>
                  </w:txbxContent>
                </v:textbox>
                <w10:wrap anchorx="margin"/>
              </v:rect>
            </w:pict>
          </mc:Fallback>
        </mc:AlternateContent>
      </w:r>
      <w:r w:rsidR="007B7606" w:rsidRPr="00430024">
        <w:rPr>
          <w:rFonts w:ascii="Times New Roman" w:hAnsi="Times New Roman"/>
          <w:b w:val="0"/>
          <w:bCs w:val="0"/>
          <w:kern w:val="0"/>
          <w:sz w:val="20"/>
          <w:szCs w:val="24"/>
        </w:rPr>
        <w:t xml:space="preserve">El estudio realizado es el primero en la región que buscó determinar el nivel de conocimiento que poseen los artistas del tatuaje sobre lesiones melanocíticas de riesgo. Se evidenció que más de la mitad de los artistas afirmaron conocer sobre lunares, y de ellos, el 72% logró un puntaje igual o mayor a 3/5 cuando tuvieron que identificar lesiones sospechosas. Sin embargo, esto representa el 41,9% de la muestra total, lo cual demuestra que en general el conocimiento sobre lesiones de riesgo no es óptimo. Sólo una minoría conocía el método ABCDE y esto resultó aún más evidente cuando las lesiones sobreelevadas fueron erróneamente interpretadas como riesgosas. El 16,1% de los artistas encuestados mencionaron no tatuar sobre nevos sobreelevados por considerarlos de riesgo sin </w:t>
      </w:r>
      <w:r w:rsidR="007B7606" w:rsidRPr="00430024">
        <w:rPr>
          <w:rFonts w:ascii="Times New Roman" w:hAnsi="Times New Roman"/>
          <w:b w:val="0"/>
          <w:bCs w:val="0"/>
          <w:kern w:val="0"/>
          <w:sz w:val="20"/>
          <w:szCs w:val="24"/>
        </w:rPr>
        <w:t>tener en cuenta que la forma más</w:t>
      </w:r>
      <w:r w:rsidR="007B7606" w:rsidRPr="007B7606">
        <w:rPr>
          <w:rFonts w:ascii="Times New Roman" w:hAnsi="Times New Roman"/>
          <w:b w:val="0"/>
          <w:bCs w:val="0"/>
          <w:kern w:val="0"/>
          <w:sz w:val="20"/>
          <w:szCs w:val="24"/>
        </w:rPr>
        <w:t xml:space="preserve"> frecuente de presentación del melanoma o nevos displásicos no es sobreelevada1, </w:t>
      </w:r>
      <w:r w:rsidR="007B7606" w:rsidRPr="00430024">
        <w:rPr>
          <w:rFonts w:ascii="Times New Roman" w:hAnsi="Times New Roman"/>
          <w:b w:val="0"/>
          <w:bCs w:val="0"/>
          <w:kern w:val="0"/>
          <w:sz w:val="20"/>
          <w:szCs w:val="24"/>
        </w:rPr>
        <w:t>2, 7,11</w:t>
      </w:r>
      <w:r w:rsidR="007B7606" w:rsidRPr="007B7606">
        <w:rPr>
          <w:rFonts w:ascii="Times New Roman" w:hAnsi="Times New Roman"/>
          <w:b w:val="0"/>
          <w:bCs w:val="0"/>
          <w:kern w:val="0"/>
          <w:sz w:val="20"/>
          <w:szCs w:val="24"/>
        </w:rPr>
        <w:t>. Este concepto equivocado podría llevar a pigmentar lesiones de apariencia benigna para el tatuador, sin afectar la calidad de un tatuaje, pero que podrían representar una forma temprana de melanoma</w:t>
      </w:r>
      <w:r w:rsidR="007B7606" w:rsidRPr="00430024">
        <w:rPr>
          <w:rFonts w:ascii="Times New Roman" w:hAnsi="Times New Roman"/>
          <w:b w:val="0"/>
          <w:bCs w:val="0"/>
          <w:kern w:val="0"/>
          <w:sz w:val="20"/>
          <w:szCs w:val="24"/>
        </w:rPr>
        <w:t>1, 2, 7,12, 13</w:t>
      </w:r>
      <w:r w:rsidR="007B7606" w:rsidRPr="007B7606">
        <w:rPr>
          <w:rFonts w:ascii="Times New Roman" w:hAnsi="Times New Roman"/>
          <w:b w:val="0"/>
          <w:bCs w:val="0"/>
          <w:kern w:val="0"/>
          <w:sz w:val="20"/>
          <w:szCs w:val="24"/>
        </w:rPr>
        <w:t xml:space="preserve">. Sin embargo, dentro de otros objetivos del estudio donde intentamos profundizar sobre la conducta de los tatuadores frente a lesiones melanocíticas sospechosas, notamos decisiones aceptables desde el punto de vista sanitario. La gran mayoría de los encuestados afirmó inspeccionar la piel de sus clientes antes de tatuar (93,5%), evita pigmentar sobre los lunares (96,8%), e informaron que sugieren controles médicos (71%). Comparando con los datos de estadounidenses de Mori WS et al, donde solo el 40.5% de los artistas informó que tatuó alrededor de un lunar u otra lesión en la piel </w:t>
      </w:r>
      <w:r w:rsidR="007B7606" w:rsidRPr="00430024">
        <w:rPr>
          <w:rFonts w:ascii="Times New Roman" w:hAnsi="Times New Roman"/>
          <w:b w:val="0"/>
          <w:bCs w:val="0"/>
          <w:kern w:val="0"/>
          <w:sz w:val="20"/>
          <w:szCs w:val="24"/>
        </w:rPr>
        <w:t>10</w:t>
      </w:r>
      <w:r w:rsidR="007B7606" w:rsidRPr="007B7606">
        <w:rPr>
          <w:rFonts w:ascii="Times New Roman" w:hAnsi="Times New Roman"/>
          <w:b w:val="0"/>
          <w:bCs w:val="0"/>
          <w:kern w:val="0"/>
          <w:sz w:val="20"/>
          <w:szCs w:val="24"/>
        </w:rPr>
        <w:t xml:space="preserve">, nuestra muestra evidenció ser más cauta. Por otro lado, con resultados similares a los de nuestra muestra, </w:t>
      </w:r>
      <w:proofErr w:type="spellStart"/>
      <w:r w:rsidR="007B7606" w:rsidRPr="007B7606">
        <w:rPr>
          <w:rFonts w:ascii="Times New Roman" w:hAnsi="Times New Roman"/>
          <w:b w:val="0"/>
          <w:bCs w:val="0"/>
          <w:kern w:val="0"/>
          <w:sz w:val="20"/>
          <w:szCs w:val="24"/>
        </w:rPr>
        <w:t>Kluger</w:t>
      </w:r>
      <w:proofErr w:type="spellEnd"/>
      <w:r w:rsidR="007B7606" w:rsidRPr="007B7606">
        <w:rPr>
          <w:rFonts w:ascii="Times New Roman" w:hAnsi="Times New Roman"/>
          <w:b w:val="0"/>
          <w:bCs w:val="0"/>
          <w:kern w:val="0"/>
          <w:sz w:val="20"/>
          <w:szCs w:val="24"/>
        </w:rPr>
        <w:t xml:space="preserve"> N, informó que el 86% de sus encuestados en Finlandia y Francia, inspeccionaron la piel de sus clientes, y casi el 70% de los artistas relevados derivan a un médico cuando sospechan de una lesión </w:t>
      </w:r>
      <w:r w:rsidR="007B7606" w:rsidRPr="00430024">
        <w:rPr>
          <w:rFonts w:ascii="Times New Roman" w:hAnsi="Times New Roman"/>
          <w:b w:val="0"/>
          <w:bCs w:val="0"/>
          <w:kern w:val="0"/>
          <w:sz w:val="20"/>
          <w:szCs w:val="24"/>
        </w:rPr>
        <w:t>9,14</w:t>
      </w:r>
      <w:r w:rsidR="007B7606" w:rsidRPr="007B7606">
        <w:rPr>
          <w:rFonts w:ascii="Times New Roman" w:hAnsi="Times New Roman"/>
          <w:b w:val="0"/>
          <w:bCs w:val="0"/>
          <w:kern w:val="0"/>
          <w:sz w:val="20"/>
          <w:szCs w:val="24"/>
        </w:rPr>
        <w:t xml:space="preserve">. </w:t>
      </w:r>
      <w:r w:rsidR="00F71A1F">
        <w:rPr>
          <w:rFonts w:ascii="Times New Roman" w:hAnsi="Times New Roman"/>
          <w:b w:val="0"/>
          <w:bCs w:val="0"/>
          <w:kern w:val="0"/>
          <w:sz w:val="20"/>
          <w:szCs w:val="24"/>
        </w:rPr>
        <w:t xml:space="preserve">        </w:t>
      </w:r>
      <w:r w:rsidR="007B7606" w:rsidRPr="007B7606">
        <w:rPr>
          <w:rFonts w:ascii="Times New Roman" w:hAnsi="Times New Roman"/>
          <w:b w:val="0"/>
          <w:bCs w:val="0"/>
          <w:kern w:val="0"/>
          <w:sz w:val="20"/>
          <w:szCs w:val="24"/>
        </w:rPr>
        <w:t>A pesar de que la mayoría de los tatuadores no pregunta sobre historia de neoplasias malignas de piel en sus clientes, las principales razones para evitar tatuar un lunar implican la preocupación de estar frente a un cáncer no diagnosticado o causar mayor sangrado en el sitio del lunar. Esto evidencia que la muestra de nuestro estudio considera factores clínicos antes que el resultado estético, a diferencia de lo encontrado por Mori et al 10. Respecto a los clientes, el 70% de los tatuadores aseguraron que les piden evitar la tinta sobre el lunar; contrastando con el estudio mencionado, donde la mayoría de los encuestados informaron que los clientes nunca les solicitaron evitar tatuarse lunares o manchas en la piel. Este dato podría considerarse una observación indirecta del conocimiento de la población sobre cáncer de piel y lunares.</w:t>
      </w:r>
      <w:r w:rsidR="00F71A1F">
        <w:rPr>
          <w:rFonts w:ascii="Times New Roman" w:hAnsi="Times New Roman"/>
          <w:b w:val="0"/>
          <w:bCs w:val="0"/>
          <w:kern w:val="0"/>
          <w:sz w:val="20"/>
          <w:szCs w:val="24"/>
        </w:rPr>
        <w:t xml:space="preserve">          </w:t>
      </w:r>
      <w:r w:rsidR="007B7606" w:rsidRPr="007B7606">
        <w:rPr>
          <w:rFonts w:ascii="Times New Roman" w:hAnsi="Times New Roman"/>
          <w:b w:val="0"/>
          <w:bCs w:val="0"/>
          <w:kern w:val="0"/>
          <w:sz w:val="20"/>
          <w:szCs w:val="24"/>
        </w:rPr>
        <w:t xml:space="preserve">Más del 60% de los tatuadores encuestados en nuestro estudio piensan que pueden desempeñar un papel en la detección de las lesiones de piel sospechosas de malignidad. Todos los encuestados expresaron su deseo de aprender más sobre el tema, por lo que estos resultados abren la puerta a la instrucción en prevención de cáncer de piel en este segmento de la población. Esta oportunidad de educación en salud, fue demostrada en el estudio de Mori WS et al donde los artistas que recibieron capacitación </w:t>
      </w:r>
      <w:r w:rsidR="008F4E85" w:rsidRPr="007B7606">
        <w:rPr>
          <w:rFonts w:ascii="Times New Roman" w:hAnsi="Times New Roman"/>
          <w:b w:val="0"/>
          <w:bCs w:val="0"/>
          <w:kern w:val="0"/>
          <w:sz w:val="20"/>
          <w:szCs w:val="24"/>
        </w:rPr>
        <w:t>específica tenían</w:t>
      </w:r>
      <w:r w:rsidR="007B7606" w:rsidRPr="007B7606">
        <w:rPr>
          <w:rFonts w:ascii="Times New Roman" w:hAnsi="Times New Roman"/>
          <w:b w:val="0"/>
          <w:bCs w:val="0"/>
          <w:kern w:val="0"/>
          <w:sz w:val="20"/>
          <w:szCs w:val="24"/>
        </w:rPr>
        <w:t xml:space="preserve"> más probabilidades de rehusarse a realizar </w:t>
      </w:r>
      <w:r w:rsidR="007B7606" w:rsidRPr="007B7606">
        <w:rPr>
          <w:rFonts w:ascii="Times New Roman" w:hAnsi="Times New Roman"/>
          <w:b w:val="0"/>
          <w:bCs w:val="0"/>
          <w:kern w:val="0"/>
          <w:sz w:val="20"/>
          <w:szCs w:val="24"/>
        </w:rPr>
        <w:lastRenderedPageBreak/>
        <w:t>un tatuaje y recomendar a un cliente una consulta médica por una lesión cutánea sospechosa</w:t>
      </w:r>
      <w:r w:rsidR="007B7606" w:rsidRPr="00160A1C">
        <w:rPr>
          <w:rFonts w:ascii="Times New Roman" w:hAnsi="Times New Roman"/>
          <w:b w:val="0"/>
          <w:bCs w:val="0"/>
          <w:kern w:val="0"/>
          <w:sz w:val="20"/>
          <w:szCs w:val="24"/>
          <w:vertAlign w:val="superscript"/>
        </w:rPr>
        <w:t>10</w:t>
      </w:r>
      <w:r w:rsidR="007B7606" w:rsidRPr="007B7606">
        <w:rPr>
          <w:rFonts w:ascii="Times New Roman" w:hAnsi="Times New Roman"/>
          <w:b w:val="0"/>
          <w:bCs w:val="0"/>
          <w:kern w:val="0"/>
          <w:sz w:val="20"/>
          <w:szCs w:val="24"/>
        </w:rPr>
        <w:t>.</w:t>
      </w:r>
      <w:r w:rsidR="00F71A1F">
        <w:rPr>
          <w:rFonts w:ascii="Times New Roman" w:hAnsi="Times New Roman"/>
          <w:b w:val="0"/>
          <w:bCs w:val="0"/>
          <w:kern w:val="0"/>
          <w:sz w:val="20"/>
          <w:szCs w:val="24"/>
        </w:rPr>
        <w:t xml:space="preserve">        </w:t>
      </w:r>
      <w:r w:rsidR="007B7606" w:rsidRPr="007B7606">
        <w:rPr>
          <w:rFonts w:ascii="Times New Roman" w:hAnsi="Times New Roman"/>
          <w:b w:val="0"/>
          <w:bCs w:val="0"/>
          <w:kern w:val="0"/>
          <w:sz w:val="20"/>
          <w:szCs w:val="24"/>
        </w:rPr>
        <w:t xml:space="preserve">El tatuaje artístico es un oficio con ausencia de registros poblacionales nacionales, por lo que uno de los objetivos del estudio fue describir las características socio-demográficas de la muestra. Hallamos que los artistas tatuadores encuestados fueron en su mayoría varones, de 32,7 años de edad promedio, con secundaria completa y que realizan su actividad desde hace menos de 5 años en Córdoba capital con un promedio de 5-10 clientes por semana. Según </w:t>
      </w:r>
      <w:proofErr w:type="spellStart"/>
      <w:r w:rsidR="007B7606" w:rsidRPr="007B7606">
        <w:rPr>
          <w:rFonts w:ascii="Times New Roman" w:hAnsi="Times New Roman"/>
          <w:b w:val="0"/>
          <w:bCs w:val="0"/>
          <w:kern w:val="0"/>
          <w:sz w:val="20"/>
          <w:szCs w:val="24"/>
        </w:rPr>
        <w:t>Kluger</w:t>
      </w:r>
      <w:proofErr w:type="spellEnd"/>
      <w:r w:rsidR="007B7606" w:rsidRPr="007B7606">
        <w:rPr>
          <w:rFonts w:ascii="Times New Roman" w:hAnsi="Times New Roman"/>
          <w:b w:val="0"/>
          <w:bCs w:val="0"/>
          <w:kern w:val="0"/>
          <w:sz w:val="20"/>
          <w:szCs w:val="24"/>
        </w:rPr>
        <w:t xml:space="preserve"> N, la mayoría de los encuestados también eran </w:t>
      </w:r>
      <w:r w:rsidR="008F4E85" w:rsidRPr="007B7606">
        <w:rPr>
          <w:rFonts w:ascii="Times New Roman" w:hAnsi="Times New Roman"/>
          <w:b w:val="0"/>
          <w:bCs w:val="0"/>
          <w:kern w:val="0"/>
          <w:sz w:val="20"/>
          <w:szCs w:val="24"/>
        </w:rPr>
        <w:t>hombres,</w:t>
      </w:r>
      <w:r w:rsidR="007B7606" w:rsidRPr="007B7606">
        <w:rPr>
          <w:rFonts w:ascii="Times New Roman" w:hAnsi="Times New Roman"/>
          <w:b w:val="0"/>
          <w:bCs w:val="0"/>
          <w:kern w:val="0"/>
          <w:sz w:val="20"/>
          <w:szCs w:val="24"/>
        </w:rPr>
        <w:t xml:space="preserve"> pero con una edad media ligeramente mayor (38.8 + 8.7 años), más tiempo de actividad laboral (10.7 + 6.8 años), y aproximadamente el mismo número de clientes por semana (8.5 +4.5 clientes)</w:t>
      </w:r>
      <w:r w:rsidR="007B7606" w:rsidRPr="00160A1C">
        <w:rPr>
          <w:rFonts w:ascii="Times New Roman" w:hAnsi="Times New Roman"/>
          <w:b w:val="0"/>
          <w:bCs w:val="0"/>
          <w:kern w:val="0"/>
          <w:sz w:val="20"/>
          <w:szCs w:val="24"/>
          <w:vertAlign w:val="superscript"/>
        </w:rPr>
        <w:t>9</w:t>
      </w:r>
      <w:r w:rsidR="007B7606" w:rsidRPr="007B7606">
        <w:rPr>
          <w:rFonts w:ascii="Times New Roman" w:hAnsi="Times New Roman"/>
          <w:b w:val="0"/>
          <w:bCs w:val="0"/>
          <w:kern w:val="0"/>
          <w:sz w:val="20"/>
          <w:szCs w:val="24"/>
        </w:rPr>
        <w:t>.</w:t>
      </w:r>
      <w:r w:rsidR="00F71A1F">
        <w:rPr>
          <w:rFonts w:ascii="Times New Roman" w:hAnsi="Times New Roman"/>
          <w:b w:val="0"/>
          <w:bCs w:val="0"/>
          <w:kern w:val="0"/>
          <w:sz w:val="20"/>
          <w:szCs w:val="24"/>
        </w:rPr>
        <w:t xml:space="preserve">                                                                                                     </w:t>
      </w:r>
      <w:r w:rsidR="007B7606" w:rsidRPr="007B7606">
        <w:rPr>
          <w:rFonts w:ascii="Times New Roman" w:hAnsi="Times New Roman"/>
          <w:b w:val="0"/>
          <w:bCs w:val="0"/>
          <w:kern w:val="0"/>
          <w:sz w:val="20"/>
          <w:szCs w:val="24"/>
        </w:rPr>
        <w:t xml:space="preserve">Es importante notar que las limitaciones del estudio están en relación con el pequeño tamaño de la muestra, en cierta medida ocasionado por un sesgo de selección durante el periodo de cuarentena en la pandemia. </w:t>
      </w:r>
    </w:p>
    <w:p w:rsidR="005C7C78" w:rsidRDefault="005C7C78" w:rsidP="007B7606">
      <w:pPr>
        <w:pStyle w:val="Ttulo1"/>
      </w:pPr>
      <w:r>
        <w:t>Conclusión</w:t>
      </w:r>
    </w:p>
    <w:p w:rsidR="007B7606" w:rsidRDefault="007B7606" w:rsidP="001119A6">
      <w:pPr>
        <w:rPr>
          <w:b/>
          <w:bCs/>
        </w:rPr>
      </w:pPr>
      <w:r w:rsidRPr="00F71A1F">
        <w:t>La incidencia de melanoma va en aumento, en edades cada vez más tempranas por lo que la colaboración en la prevención desde todo ámbito es fundamental. Los artistas del tatuaje podrían ser importantes aliados al contribuir al conocimiento sobre la inspección de lunares y crear conciencia entre los clientes acerca del control dermatológico</w:t>
      </w:r>
      <w:r w:rsidRPr="00F71A1F">
        <w:rPr>
          <w:vertAlign w:val="superscript"/>
        </w:rPr>
        <w:t xml:space="preserve">9, 15. </w:t>
      </w:r>
      <w:r w:rsidRPr="00F71A1F">
        <w:t>El deseo de aprender sobre lesiones cutáneas sospechosas, comunicado por los artistas en esta</w:t>
      </w:r>
      <w:r w:rsidRPr="007B7606">
        <w:t xml:space="preserve"> investigación, implica una gran oportunidad educativa. </w:t>
      </w:r>
    </w:p>
    <w:p w:rsidR="00E63125" w:rsidRPr="00E63125" w:rsidRDefault="00E63125" w:rsidP="00E63125">
      <w:pPr>
        <w:pStyle w:val="Ttulo1"/>
      </w:pPr>
      <w:r w:rsidRPr="00E63125">
        <w:t>Bibliografía</w:t>
      </w:r>
    </w:p>
    <w:p w:rsidR="00E63125" w:rsidRPr="00E63125" w:rsidRDefault="00E63125" w:rsidP="00430024">
      <w:pPr>
        <w:pStyle w:val="Biblio"/>
        <w:rPr>
          <w:lang w:val="en-US"/>
        </w:rPr>
      </w:pPr>
      <w:r>
        <w:t xml:space="preserve">1.  Ricci F, </w:t>
      </w:r>
      <w:proofErr w:type="spellStart"/>
      <w:r>
        <w:t>Paradisi</w:t>
      </w:r>
      <w:proofErr w:type="spellEnd"/>
      <w:r>
        <w:t xml:space="preserve"> A, Maier SA, </w:t>
      </w:r>
      <w:proofErr w:type="spellStart"/>
      <w:r>
        <w:t>kovacs</w:t>
      </w:r>
      <w:proofErr w:type="spellEnd"/>
      <w:r>
        <w:t xml:space="preserve"> M, et al. </w:t>
      </w:r>
      <w:r w:rsidRPr="00E63125">
        <w:rPr>
          <w:lang w:val="en-US"/>
        </w:rPr>
        <w:t>Melanoma and tattoos: a case report and review of the literature. Eur J Dermatol 2018; 28(1): 50-5.</w:t>
      </w:r>
    </w:p>
    <w:p w:rsidR="00E63125" w:rsidRPr="00E63125" w:rsidRDefault="00E63125" w:rsidP="00430024">
      <w:pPr>
        <w:pStyle w:val="Biblio"/>
        <w:rPr>
          <w:lang w:val="en-US"/>
        </w:rPr>
      </w:pPr>
      <w:r w:rsidRPr="00E63125">
        <w:rPr>
          <w:lang w:val="en-US"/>
        </w:rPr>
        <w:t>2.</w:t>
      </w:r>
      <w:r>
        <w:rPr>
          <w:lang w:val="en-US"/>
        </w:rPr>
        <w:t xml:space="preserve"> </w:t>
      </w:r>
      <w:r w:rsidRPr="00E63125">
        <w:rPr>
          <w:lang w:val="en-US"/>
        </w:rPr>
        <w:t xml:space="preserve">Pohl L, Kaiser K, </w:t>
      </w:r>
      <w:proofErr w:type="spellStart"/>
      <w:r w:rsidRPr="00E63125">
        <w:rPr>
          <w:lang w:val="en-US"/>
        </w:rPr>
        <w:t>Raulin</w:t>
      </w:r>
      <w:proofErr w:type="spellEnd"/>
      <w:r w:rsidRPr="00E63125">
        <w:rPr>
          <w:lang w:val="en-US"/>
        </w:rPr>
        <w:t xml:space="preserve"> C. Pitfalls and Recommendations in Cases of Laser Removal of Decorative Tattoos </w:t>
      </w:r>
      <w:proofErr w:type="gramStart"/>
      <w:r w:rsidRPr="00E63125">
        <w:rPr>
          <w:lang w:val="en-US"/>
        </w:rPr>
        <w:t>With</w:t>
      </w:r>
      <w:proofErr w:type="gramEnd"/>
      <w:r w:rsidRPr="00E63125">
        <w:rPr>
          <w:lang w:val="en-US"/>
        </w:rPr>
        <w:t xml:space="preserve"> Pigmented Lesions Case Report and Review of the Literature. JAMA Dermatol. 2013;149(9):1087-1089.</w:t>
      </w:r>
    </w:p>
    <w:p w:rsidR="00E63125" w:rsidRPr="00E63125" w:rsidRDefault="00E63125" w:rsidP="00430024">
      <w:pPr>
        <w:pStyle w:val="Biblio"/>
        <w:rPr>
          <w:lang w:val="en-US"/>
        </w:rPr>
      </w:pPr>
      <w:r w:rsidRPr="00E63125">
        <w:rPr>
          <w:lang w:val="en-US"/>
        </w:rPr>
        <w:t>3.</w:t>
      </w:r>
      <w:r>
        <w:rPr>
          <w:lang w:val="en-US"/>
        </w:rPr>
        <w:t xml:space="preserve"> </w:t>
      </w:r>
      <w:r w:rsidRPr="00E63125">
        <w:rPr>
          <w:lang w:val="en-US"/>
        </w:rPr>
        <w:t xml:space="preserve">Heywood W, Patrick K, Smith AM, Simpson JM, et al.  Who Gets Tattoos? Demographic and Behavioral Correlates of Ever </w:t>
      </w:r>
      <w:r w:rsidR="00CC472F" w:rsidRPr="00E63125">
        <w:rPr>
          <w:lang w:val="en-US"/>
        </w:rPr>
        <w:t>Being.</w:t>
      </w:r>
      <w:r w:rsidRPr="00E63125">
        <w:rPr>
          <w:lang w:val="en-US"/>
        </w:rPr>
        <w:t xml:space="preserve"> Tattooed in a Representative Sample of Men and Women. Ann Epidemiol </w:t>
      </w:r>
      <w:r w:rsidR="00CC472F" w:rsidRPr="00E63125">
        <w:rPr>
          <w:lang w:val="en-US"/>
        </w:rPr>
        <w:t>2012; 22:51</w:t>
      </w:r>
      <w:r w:rsidRPr="00E63125">
        <w:rPr>
          <w:lang w:val="en-US"/>
        </w:rPr>
        <w:t>–56.</w:t>
      </w:r>
    </w:p>
    <w:p w:rsidR="00BC3267" w:rsidRDefault="00E63125" w:rsidP="00430024">
      <w:pPr>
        <w:pStyle w:val="Biblio"/>
      </w:pPr>
      <w:r w:rsidRPr="00E63125">
        <w:rPr>
          <w:lang w:val="en-US"/>
        </w:rPr>
        <w:t>4.</w:t>
      </w:r>
      <w:r w:rsidR="00BC3267">
        <w:rPr>
          <w:lang w:val="en-US"/>
        </w:rPr>
        <w:t xml:space="preserve"> </w:t>
      </w:r>
      <w:r w:rsidRPr="00E63125">
        <w:rPr>
          <w:lang w:val="en-US"/>
        </w:rPr>
        <w:t xml:space="preserve">Kohut A, Taylor P, </w:t>
      </w:r>
      <w:proofErr w:type="spellStart"/>
      <w:r w:rsidRPr="00E63125">
        <w:rPr>
          <w:lang w:val="en-US"/>
        </w:rPr>
        <w:t>Keeter</w:t>
      </w:r>
      <w:proofErr w:type="spellEnd"/>
      <w:r w:rsidRPr="00E63125">
        <w:rPr>
          <w:lang w:val="en-US"/>
        </w:rPr>
        <w:t xml:space="preserve"> S, Parker K, et al. Millennials, A Portrait of Generation Next. </w:t>
      </w:r>
      <w:r>
        <w:t>De</w:t>
      </w:r>
      <w:r w:rsidRPr="00EB0F49">
        <w:t xml:space="preserve">scarga: 01/04/2021. Disponible en: </w:t>
      </w:r>
      <w:hyperlink r:id="rId19" w:history="1">
        <w:r w:rsidR="00BC3267" w:rsidRPr="00EB0F49">
          <w:rPr>
            <w:rStyle w:val="Hipervnculo"/>
            <w:color w:val="auto"/>
          </w:rPr>
          <w:t>https://www.pewsocialtrends.org/2010/02/24/millennials-confident-connected-open-to-change/</w:t>
        </w:r>
      </w:hyperlink>
    </w:p>
    <w:p w:rsidR="00BC3267" w:rsidRDefault="00E63125" w:rsidP="00430024">
      <w:pPr>
        <w:pStyle w:val="Biblio"/>
      </w:pPr>
      <w:r>
        <w:t>5.</w:t>
      </w:r>
      <w:r w:rsidR="00BC3267">
        <w:t xml:space="preserve"> </w:t>
      </w:r>
      <w:proofErr w:type="spellStart"/>
      <w:r>
        <w:t>Busaniche</w:t>
      </w:r>
      <w:proofErr w:type="spellEnd"/>
      <w:r>
        <w:t xml:space="preserve"> JN, </w:t>
      </w:r>
      <w:proofErr w:type="spellStart"/>
      <w:r>
        <w:t>Eymann</w:t>
      </w:r>
      <w:proofErr w:type="spellEnd"/>
      <w:r>
        <w:t xml:space="preserve"> AM, </w:t>
      </w:r>
      <w:proofErr w:type="spellStart"/>
      <w:r>
        <w:t>Mulli</w:t>
      </w:r>
      <w:proofErr w:type="spellEnd"/>
      <w:r>
        <w:t xml:space="preserve"> V, Paz MC, et al. Asociación entre adolescentes tatuados y conductas de riesgo. </w:t>
      </w:r>
      <w:proofErr w:type="spellStart"/>
      <w:r>
        <w:t>Arch</w:t>
      </w:r>
      <w:proofErr w:type="spellEnd"/>
      <w:r>
        <w:t xml:space="preserve"> Argent </w:t>
      </w:r>
      <w:proofErr w:type="spellStart"/>
      <w:r>
        <w:t>Pediatr</w:t>
      </w:r>
      <w:proofErr w:type="spellEnd"/>
      <w:r>
        <w:t xml:space="preserve"> 2006; 104(4):309-315 / 309</w:t>
      </w:r>
    </w:p>
    <w:p w:rsidR="00CC472F" w:rsidRDefault="00E63125" w:rsidP="00430024">
      <w:pPr>
        <w:pStyle w:val="Biblio"/>
      </w:pPr>
      <w:r>
        <w:t>6.</w:t>
      </w:r>
      <w:r w:rsidR="00BC3267">
        <w:t xml:space="preserve"> </w:t>
      </w:r>
      <w:r>
        <w:t xml:space="preserve">Gómez S. Uno de cada cinco cordobeses tiene un tatuaje. Descarga: 01/04/2021.  Disponible en: </w:t>
      </w:r>
      <w:hyperlink r:id="rId20" w:history="1">
        <w:r w:rsidR="00CC472F" w:rsidRPr="00EB0F49">
          <w:rPr>
            <w:rStyle w:val="Hipervnculo"/>
            <w:color w:val="auto"/>
          </w:rPr>
          <w:t>https://www.delfoscba.com.ar/uno-de-cada-cinco-cordobeses-tiene-un-tatuaje/</w:t>
        </w:r>
      </w:hyperlink>
    </w:p>
    <w:p w:rsidR="00CC472F" w:rsidRPr="00E63125" w:rsidRDefault="00E63125" w:rsidP="00430024">
      <w:pPr>
        <w:pStyle w:val="Biblio"/>
        <w:rPr>
          <w:lang w:val="en-US"/>
        </w:rPr>
      </w:pPr>
      <w:r>
        <w:t>7.</w:t>
      </w:r>
      <w:r w:rsidR="00CC472F">
        <w:t xml:space="preserve"> </w:t>
      </w:r>
      <w:r>
        <w:t xml:space="preserve">Varga E, </w:t>
      </w:r>
      <w:proofErr w:type="spellStart"/>
      <w:r>
        <w:t>Korom</w:t>
      </w:r>
      <w:proofErr w:type="spellEnd"/>
      <w:r>
        <w:t xml:space="preserve"> I, Varga J, Kohan J, et al. </w:t>
      </w:r>
      <w:r w:rsidRPr="00E63125">
        <w:rPr>
          <w:lang w:val="en-US"/>
        </w:rPr>
        <w:t xml:space="preserve">Melanoma and melanocytic nevi in decorative tattoos: three case reports. J </w:t>
      </w:r>
      <w:proofErr w:type="spellStart"/>
      <w:r w:rsidRPr="00E63125">
        <w:rPr>
          <w:lang w:val="en-US"/>
        </w:rPr>
        <w:t>Cutan</w:t>
      </w:r>
      <w:proofErr w:type="spellEnd"/>
      <w:r w:rsidRPr="00E63125">
        <w:rPr>
          <w:lang w:val="en-US"/>
        </w:rPr>
        <w:t xml:space="preserve"> </w:t>
      </w:r>
      <w:proofErr w:type="spellStart"/>
      <w:r w:rsidRPr="00E63125">
        <w:rPr>
          <w:lang w:val="en-US"/>
        </w:rPr>
        <w:t>Pathol</w:t>
      </w:r>
      <w:proofErr w:type="spellEnd"/>
      <w:r w:rsidRPr="00E63125">
        <w:rPr>
          <w:lang w:val="en-US"/>
        </w:rPr>
        <w:t xml:space="preserve"> 2011: 38: 994–998.</w:t>
      </w:r>
    </w:p>
    <w:p w:rsidR="00CC472F" w:rsidRPr="00E63125" w:rsidRDefault="00E63125" w:rsidP="00430024">
      <w:pPr>
        <w:pStyle w:val="Biblio"/>
        <w:rPr>
          <w:lang w:val="en-US"/>
        </w:rPr>
      </w:pPr>
      <w:r w:rsidRPr="00E63125">
        <w:rPr>
          <w:lang w:val="en-US"/>
        </w:rPr>
        <w:t>8.</w:t>
      </w:r>
      <w:r w:rsidR="00CC472F">
        <w:rPr>
          <w:lang w:val="en-US"/>
        </w:rPr>
        <w:t xml:space="preserve"> </w:t>
      </w:r>
      <w:r w:rsidRPr="00E63125">
        <w:rPr>
          <w:lang w:val="en-US"/>
        </w:rPr>
        <w:t xml:space="preserve">Kluger N, Thomas L. The Dragon With Atypical Mole Syndrome. Arch Dermatol. Vol 144 (Nº 7), Julio 2008: 948-949. </w:t>
      </w:r>
    </w:p>
    <w:p w:rsidR="00CC472F" w:rsidRPr="00E63125" w:rsidRDefault="00E63125" w:rsidP="00430024">
      <w:pPr>
        <w:pStyle w:val="Biblio"/>
        <w:rPr>
          <w:lang w:val="en-US"/>
        </w:rPr>
      </w:pPr>
      <w:r w:rsidRPr="00E63125">
        <w:rPr>
          <w:lang w:val="en-US"/>
        </w:rPr>
        <w:t>9.</w:t>
      </w:r>
      <w:r w:rsidR="00CC472F">
        <w:rPr>
          <w:lang w:val="en-US"/>
        </w:rPr>
        <w:t xml:space="preserve"> </w:t>
      </w:r>
      <w:r w:rsidRPr="00E63125">
        <w:rPr>
          <w:lang w:val="en-US"/>
        </w:rPr>
        <w:t xml:space="preserve">Wenzel SM, </w:t>
      </w:r>
      <w:proofErr w:type="spellStart"/>
      <w:r w:rsidRPr="00E63125">
        <w:rPr>
          <w:lang w:val="en-US"/>
        </w:rPr>
        <w:t>Rittmann</w:t>
      </w:r>
      <w:proofErr w:type="spellEnd"/>
      <w:r w:rsidRPr="00E63125">
        <w:rPr>
          <w:lang w:val="en-US"/>
        </w:rPr>
        <w:t xml:space="preserve"> I, </w:t>
      </w:r>
      <w:proofErr w:type="spellStart"/>
      <w:r w:rsidRPr="00E63125">
        <w:rPr>
          <w:lang w:val="en-US"/>
        </w:rPr>
        <w:t>Landthaler</w:t>
      </w:r>
      <w:proofErr w:type="spellEnd"/>
      <w:r w:rsidRPr="00E63125">
        <w:rPr>
          <w:lang w:val="en-US"/>
        </w:rPr>
        <w:t xml:space="preserve"> M, </w:t>
      </w:r>
      <w:proofErr w:type="spellStart"/>
      <w:r w:rsidRPr="00E63125">
        <w:rPr>
          <w:lang w:val="en-US"/>
        </w:rPr>
        <w:t>Bäumler</w:t>
      </w:r>
      <w:proofErr w:type="spellEnd"/>
      <w:r w:rsidRPr="00E63125">
        <w:rPr>
          <w:lang w:val="en-US"/>
        </w:rPr>
        <w:t xml:space="preserve"> W. Adverse Reactions after Tattooing: Review of the Literature and Comparison to Results of a Survey. Dermatology 2013; 226:138–147.</w:t>
      </w:r>
    </w:p>
    <w:p w:rsidR="00E63125" w:rsidRPr="00E63125" w:rsidRDefault="00E63125" w:rsidP="00430024">
      <w:pPr>
        <w:pStyle w:val="Biblio"/>
        <w:rPr>
          <w:lang w:val="en-US"/>
        </w:rPr>
      </w:pPr>
      <w:r w:rsidRPr="00E63125">
        <w:rPr>
          <w:lang w:val="en-US"/>
        </w:rPr>
        <w:t>10.</w:t>
      </w:r>
      <w:r w:rsidR="00CC472F">
        <w:rPr>
          <w:lang w:val="en-US"/>
        </w:rPr>
        <w:t xml:space="preserve">   </w:t>
      </w:r>
      <w:r w:rsidRPr="00E63125">
        <w:rPr>
          <w:lang w:val="en-US"/>
        </w:rPr>
        <w:t xml:space="preserve">Kluger N. Cutaneous Complications Related to Tattoos: 31 Cases from Finland. Dermatology  </w:t>
      </w:r>
    </w:p>
    <w:p w:rsidR="00CC472F" w:rsidRPr="00E63125" w:rsidRDefault="00E63125" w:rsidP="00430024">
      <w:pPr>
        <w:pStyle w:val="Biblio"/>
        <w:rPr>
          <w:lang w:val="en-US"/>
        </w:rPr>
      </w:pPr>
      <w:r w:rsidRPr="00E63125">
        <w:rPr>
          <w:lang w:val="en-US"/>
        </w:rPr>
        <w:t>11.</w:t>
      </w:r>
      <w:r w:rsidR="00CC472F">
        <w:rPr>
          <w:lang w:val="en-US"/>
        </w:rPr>
        <w:t xml:space="preserve">  </w:t>
      </w:r>
      <w:r w:rsidRPr="00E63125">
        <w:rPr>
          <w:lang w:val="en-US"/>
        </w:rPr>
        <w:t xml:space="preserve">Kirsch N. Malignant Melanoma Developing in a Tattoo. Arch </w:t>
      </w:r>
      <w:proofErr w:type="spellStart"/>
      <w:r w:rsidRPr="00E63125">
        <w:rPr>
          <w:lang w:val="en-US"/>
        </w:rPr>
        <w:t>Derm</w:t>
      </w:r>
      <w:proofErr w:type="spellEnd"/>
      <w:r w:rsidRPr="00E63125">
        <w:rPr>
          <w:lang w:val="en-US"/>
        </w:rPr>
        <w:t xml:space="preserve"> Vol 99, May 1969.</w:t>
      </w:r>
    </w:p>
    <w:p w:rsidR="00CC472F" w:rsidRPr="00E63125" w:rsidRDefault="00E63125" w:rsidP="00430024">
      <w:pPr>
        <w:pStyle w:val="Biblio"/>
        <w:rPr>
          <w:lang w:val="en-US"/>
        </w:rPr>
      </w:pPr>
      <w:r w:rsidRPr="00E63125">
        <w:rPr>
          <w:lang w:val="en-US"/>
        </w:rPr>
        <w:t>12.</w:t>
      </w:r>
      <w:r w:rsidR="00430024">
        <w:rPr>
          <w:lang w:val="en-US"/>
        </w:rPr>
        <w:t xml:space="preserve"> </w:t>
      </w:r>
      <w:r w:rsidRPr="00E63125">
        <w:rPr>
          <w:lang w:val="en-US"/>
        </w:rPr>
        <w:t xml:space="preserve">Anthony EP, Godbolt A, Tang F, </w:t>
      </w:r>
      <w:proofErr w:type="spellStart"/>
      <w:r w:rsidRPr="00E63125">
        <w:rPr>
          <w:lang w:val="en-US"/>
        </w:rPr>
        <w:t>McMeniman</w:t>
      </w:r>
      <w:proofErr w:type="spellEnd"/>
      <w:r w:rsidRPr="00E63125">
        <w:rPr>
          <w:lang w:val="en-US"/>
        </w:rPr>
        <w:t xml:space="preserve"> EK. Malignant melanoma disguised in a tattoo. Australasian Journal of Dermatology (2015) 56, 232–237.</w:t>
      </w:r>
    </w:p>
    <w:p w:rsidR="00CC472F" w:rsidRDefault="00E63125" w:rsidP="00430024">
      <w:pPr>
        <w:pStyle w:val="Biblio"/>
      </w:pPr>
      <w:r w:rsidRPr="00E63125">
        <w:rPr>
          <w:lang w:val="en-US"/>
        </w:rPr>
        <w:t>13.</w:t>
      </w:r>
      <w:r w:rsidR="00CC472F">
        <w:rPr>
          <w:lang w:val="en-US"/>
        </w:rPr>
        <w:t xml:space="preserve"> </w:t>
      </w:r>
      <w:r w:rsidRPr="00E63125">
        <w:rPr>
          <w:lang w:val="en-US"/>
        </w:rPr>
        <w:t xml:space="preserve">Kluger N, </w:t>
      </w:r>
      <w:proofErr w:type="spellStart"/>
      <w:r w:rsidRPr="00E63125">
        <w:rPr>
          <w:lang w:val="en-US"/>
        </w:rPr>
        <w:t>Koljonen</w:t>
      </w:r>
      <w:proofErr w:type="spellEnd"/>
      <w:r w:rsidRPr="00E63125">
        <w:rPr>
          <w:lang w:val="en-US"/>
        </w:rPr>
        <w:t xml:space="preserve"> V. Tattoos, inks, and cancer. </w:t>
      </w:r>
      <w:r>
        <w:t>Lancet Oncol 2012; 13: e161–68.</w:t>
      </w:r>
    </w:p>
    <w:p w:rsidR="00E63125" w:rsidRPr="00E63125" w:rsidRDefault="00E63125" w:rsidP="00430024">
      <w:pPr>
        <w:pStyle w:val="Biblio"/>
        <w:rPr>
          <w:lang w:val="en-US"/>
        </w:rPr>
      </w:pPr>
      <w:r>
        <w:t>14.</w:t>
      </w:r>
      <w:r w:rsidR="00CC472F">
        <w:t xml:space="preserve"> </w:t>
      </w:r>
      <w:proofErr w:type="spellStart"/>
      <w:r>
        <w:t>Caccavale</w:t>
      </w:r>
      <w:proofErr w:type="spellEnd"/>
      <w:r>
        <w:t xml:space="preserve"> S, </w:t>
      </w:r>
      <w:proofErr w:type="spellStart"/>
      <w:r>
        <w:t>Moscarella</w:t>
      </w:r>
      <w:proofErr w:type="spellEnd"/>
      <w:r>
        <w:t xml:space="preserve"> E, De </w:t>
      </w:r>
      <w:proofErr w:type="spellStart"/>
      <w:r>
        <w:t>Fata</w:t>
      </w:r>
      <w:proofErr w:type="spellEnd"/>
      <w:r>
        <w:t xml:space="preserve"> </w:t>
      </w:r>
      <w:proofErr w:type="spellStart"/>
      <w:r>
        <w:t>Salvatores</w:t>
      </w:r>
      <w:proofErr w:type="spellEnd"/>
      <w:r>
        <w:t xml:space="preserve"> G, Piccolo V, et al. </w:t>
      </w:r>
      <w:r w:rsidRPr="00E63125">
        <w:rPr>
          <w:lang w:val="en-US"/>
        </w:rPr>
        <w:t xml:space="preserve">When a melanoma is uncovered by a tattoo. International Journal of Dermatology 2016, 55, 79–80. </w:t>
      </w:r>
    </w:p>
    <w:p w:rsidR="00CC472F" w:rsidRPr="00E63125" w:rsidRDefault="00E63125" w:rsidP="00430024">
      <w:pPr>
        <w:pStyle w:val="Biblio"/>
        <w:rPr>
          <w:lang w:val="en-US"/>
        </w:rPr>
      </w:pPr>
      <w:r w:rsidRPr="00E63125">
        <w:rPr>
          <w:lang w:val="en-US"/>
        </w:rPr>
        <w:t>15.</w:t>
      </w:r>
      <w:r w:rsidR="00CC472F">
        <w:rPr>
          <w:lang w:val="en-US"/>
        </w:rPr>
        <w:t xml:space="preserve"> </w:t>
      </w:r>
      <w:r w:rsidRPr="00E63125">
        <w:rPr>
          <w:lang w:val="en-US"/>
        </w:rPr>
        <w:t xml:space="preserve">Balch CM, Atkins MB, </w:t>
      </w:r>
      <w:proofErr w:type="spellStart"/>
      <w:r w:rsidRPr="00E63125">
        <w:rPr>
          <w:lang w:val="en-US"/>
        </w:rPr>
        <w:t>Garbe</w:t>
      </w:r>
      <w:proofErr w:type="spellEnd"/>
      <w:r w:rsidRPr="00E63125">
        <w:rPr>
          <w:lang w:val="en-US"/>
        </w:rPr>
        <w:t xml:space="preserve"> C, </w:t>
      </w:r>
      <w:proofErr w:type="spellStart"/>
      <w:r w:rsidRPr="00E63125">
        <w:rPr>
          <w:lang w:val="en-US"/>
        </w:rPr>
        <w:t>Gershenwald</w:t>
      </w:r>
      <w:proofErr w:type="spellEnd"/>
      <w:r w:rsidRPr="00E63125">
        <w:rPr>
          <w:lang w:val="en-US"/>
        </w:rPr>
        <w:t xml:space="preserve"> JE, et al. Cutaneous Melanoma. Published by Springer International Publishing, December 2019. </w:t>
      </w:r>
    </w:p>
    <w:p w:rsidR="00E63125" w:rsidRPr="00CC472F" w:rsidRDefault="00E63125" w:rsidP="00E63125">
      <w:pPr>
        <w:rPr>
          <w:lang w:val="en-US"/>
        </w:rPr>
      </w:pPr>
      <w:r w:rsidRPr="00E63125">
        <w:rPr>
          <w:lang w:val="en-US"/>
        </w:rPr>
        <w:t>16.</w:t>
      </w:r>
      <w:r w:rsidR="00CC472F">
        <w:rPr>
          <w:lang w:val="en-US"/>
        </w:rPr>
        <w:t xml:space="preserve"> </w:t>
      </w:r>
      <w:r w:rsidRPr="00E63125">
        <w:rPr>
          <w:lang w:val="en-US"/>
        </w:rPr>
        <w:t xml:space="preserve">Kluger N. The place and willingness of professional tattooists for melanoma screening. </w:t>
      </w:r>
      <w:r w:rsidRPr="00CC472F">
        <w:rPr>
          <w:lang w:val="en-US"/>
        </w:rPr>
        <w:t xml:space="preserve">International Journal of Dermatology 2017. </w:t>
      </w:r>
    </w:p>
    <w:p w:rsidR="00CC472F" w:rsidRPr="00CC472F" w:rsidRDefault="00CC472F" w:rsidP="00E63125">
      <w:pPr>
        <w:rPr>
          <w:lang w:val="en-US"/>
        </w:rPr>
      </w:pPr>
    </w:p>
    <w:p w:rsidR="0055335D" w:rsidRDefault="00E35F7C" w:rsidP="00E63125">
      <w:pPr>
        <w:rPr>
          <w:lang w:val="en-US"/>
        </w:rPr>
      </w:pPr>
      <w:r>
        <w:rPr>
          <w:noProof/>
          <w:lang w:val="es-AR" w:eastAsia="es-AR"/>
        </w:rPr>
        <mc:AlternateContent>
          <mc:Choice Requires="wps">
            <w:drawing>
              <wp:anchor distT="0" distB="0" distL="114300" distR="114300" simplePos="0" relativeHeight="251740160" behindDoc="0" locked="0" layoutInCell="1" allowOverlap="1" wp14:anchorId="28356A1A" wp14:editId="2434427C">
                <wp:simplePos x="0" y="0"/>
                <wp:positionH relativeFrom="rightMargin">
                  <wp:posOffset>71755</wp:posOffset>
                </wp:positionH>
                <wp:positionV relativeFrom="paragraph">
                  <wp:posOffset>809625</wp:posOffset>
                </wp:positionV>
                <wp:extent cx="425003" cy="379927"/>
                <wp:effectExtent l="0" t="0" r="13335" b="20320"/>
                <wp:wrapNone/>
                <wp:docPr id="8"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0E5917" w:rsidRPr="00EB1E6E" w:rsidRDefault="00EB0F49" w:rsidP="000E5917">
                            <w:pPr>
                              <w:jc w:val="center"/>
                              <w:textDirection w:val="btLr"/>
                              <w:rPr>
                                <w:lang w:val="es-MX"/>
                              </w:rPr>
                            </w:pPr>
                            <w:r>
                              <w:rPr>
                                <w:b/>
                                <w:color w:val="FFFFFF"/>
                                <w:sz w:val="24"/>
                                <w:lang w:val="es-MX"/>
                              </w:rPr>
                              <w:t>17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356A1A" id="_x0000_s1032" style="position:absolute;left:0;text-align:left;margin-left:5.65pt;margin-top:63.75pt;width:33.45pt;height:29.9pt;flip:x;z-index:2517401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PIRAIAAIQEAAAOAAAAZHJzL2Uyb0RvYy54bWysVFGO0zAQ/UfiDpb/adLutkuqpqtVSwFp&#10;gRULB3AdJ7FwPGbsNi234SxcjLFbtV1AQkL0w/Jkxs/z3vN0drvrDNsq9BpsyYeDnDNlJVTaNiX/&#10;/Gn14iVnPghbCQNWlXyvPL+dP382691UjaAFUylkBGL9tHclb0Nw0yzzslWd8ANwylKyBuxEoBCb&#10;rELRE3pnslGeT7IesHIIUnlPX5eHJJ8n/LpWMnyoa68CMyWn3kJaMa3ruGbzmZg2KFyr5bEN8Q9d&#10;dEJbuvQEtRRBsA3q36A6LRE81GEgocugrrVUiQOxGea/sHlshVOJC4nj3Ukm//9g5fvtAzJdlZyM&#10;sqIjiz6SaD++22ZjgN1EgXrnp1T36B4wUvTuHuQXzywsWmEbdYcIfatERW0NY3325EAMPB1l6/4d&#10;VIQvNgGSVrsaO1Yb7d7EgxGa9GC7ZM7+ZI7aBSbp4/VonOdXnElKXd0UxSj1lolphImHHfrwWkHH&#10;4qbkSDQSqNje+xDbOpckGmB0tdLGpACb9cIg2wp6J+O8WI5WiQmxvSwzlvUlL8ajcUJ+kvOXEHn6&#10;/QkCYWOr9OqiZK9sxcLekSqWxoNHdN9xZhQNE21SXRDa/L2O2Bl71D7KfbAt7Na75O4kYkUr1lDt&#10;yQyEwyjQ6NKmBfxGl9MY0LVfNwKpFfPWkqHFkHSnuUnB9XhS0DPBy8z6MiOsJKiSB84O20U4zNrG&#10;oW5auungs4U7egS1Tracuzq2T089uXUcyzhLl3GqOv95zH8CAAD//wMAUEsDBBQABgAIAAAAIQA3&#10;diEf3AAAAAkBAAAPAAAAZHJzL2Rvd25yZXYueG1sTI/NTsQwDITvSLxDZCRubNqullal6WoF4sKN&#10;3ZW4po1pIxqnatIf3h5zgpM19mj8TXXc3CAWnIL1pCDdJSCQWm8sdQqul9eHAkSImowePKGCbwxw&#10;rG9vKl0av9I7LufYCQ6hUGoFfYxjKWVoe3Q67PyIxLdPPzkdWU6dNJNeOdwNMkuSR+m0Jf7Q6xGf&#10;e2y/zrNT4D4uKS6Ns3bdXuZ5exvlaTkodX+3nZ5ARNzinxl+8RkdamZq/EwmiIF1umcnzyw/gGBD&#10;XmQgGl4U+R5kXcn/DeofAAAA//8DAFBLAQItABQABgAIAAAAIQC2gziS/gAAAOEBAAATAAAAAAAA&#10;AAAAAAAAAAAAAABbQ29udGVudF9UeXBlc10ueG1sUEsBAi0AFAAGAAgAAAAhADj9If/WAAAAlAEA&#10;AAsAAAAAAAAAAAAAAAAALwEAAF9yZWxzLy5yZWxzUEsBAi0AFAAGAAgAAAAhAGFkc8hEAgAAhAQA&#10;AA4AAAAAAAAAAAAAAAAALgIAAGRycy9lMm9Eb2MueG1sUEsBAi0AFAAGAAgAAAAhADd2IR/cAAAA&#10;CQEAAA8AAAAAAAAAAAAAAAAAngQAAGRycy9kb3ducmV2LnhtbFBLBQYAAAAABAAEAPMAAACnBQAA&#10;AAA=&#10;" fillcolor="#509d2f">
                <v:stroke startarrowwidth="narrow" startarrowlength="short" endarrowwidth="narrow" endarrowlength="short" joinstyle="round"/>
                <v:textbox inset="2.53958mm,1.2694mm,2.53958mm,1.2694mm">
                  <w:txbxContent>
                    <w:p w:rsidR="000E5917" w:rsidRPr="00EB1E6E" w:rsidRDefault="00EB0F49" w:rsidP="000E5917">
                      <w:pPr>
                        <w:jc w:val="center"/>
                        <w:textDirection w:val="btLr"/>
                        <w:rPr>
                          <w:lang w:val="es-MX"/>
                        </w:rPr>
                      </w:pPr>
                      <w:r>
                        <w:rPr>
                          <w:b/>
                          <w:color w:val="FFFFFF"/>
                          <w:sz w:val="24"/>
                          <w:lang w:val="es-MX"/>
                        </w:rPr>
                        <w:t>17</w:t>
                      </w:r>
                    </w:p>
                  </w:txbxContent>
                </v:textbox>
                <w10:wrap anchorx="margin"/>
              </v:rect>
            </w:pict>
          </mc:Fallback>
        </mc:AlternateContent>
      </w:r>
      <w:r w:rsidR="00E63125" w:rsidRPr="00E63125">
        <w:rPr>
          <w:lang w:val="en-US"/>
        </w:rPr>
        <w:t>17.</w:t>
      </w:r>
      <w:r w:rsidR="00CC472F">
        <w:rPr>
          <w:lang w:val="en-US"/>
        </w:rPr>
        <w:t xml:space="preserve"> </w:t>
      </w:r>
      <w:r w:rsidR="00E63125" w:rsidRPr="00E63125">
        <w:rPr>
          <w:lang w:val="en-US"/>
        </w:rPr>
        <w:t xml:space="preserve">Mori WS, Vaughan Peters K, </w:t>
      </w:r>
      <w:proofErr w:type="spellStart"/>
      <w:r w:rsidR="00E63125" w:rsidRPr="00E63125">
        <w:rPr>
          <w:lang w:val="en-US"/>
        </w:rPr>
        <w:t>Korb</w:t>
      </w:r>
      <w:proofErr w:type="spellEnd"/>
      <w:r w:rsidR="00E63125" w:rsidRPr="00E63125">
        <w:rPr>
          <w:lang w:val="en-US"/>
        </w:rPr>
        <w:t xml:space="preserve"> Ferris L, Patton TJ. Tattoo Artists’ Approach to</w:t>
      </w:r>
      <w:r w:rsidR="00CC472F">
        <w:rPr>
          <w:lang w:val="en-US"/>
        </w:rPr>
        <w:t xml:space="preserve"> </w:t>
      </w:r>
      <w:r w:rsidR="00E63125" w:rsidRPr="00E63125">
        <w:rPr>
          <w:lang w:val="en-US"/>
        </w:rPr>
        <w:t xml:space="preserve"> </w:t>
      </w:r>
      <w:r w:rsidR="00CC472F">
        <w:rPr>
          <w:lang w:val="en-US"/>
        </w:rPr>
        <w:t xml:space="preserve"> </w:t>
      </w:r>
      <w:proofErr w:type="spellStart"/>
      <w:r w:rsidR="00E63125" w:rsidRPr="00E63125">
        <w:rPr>
          <w:lang w:val="en-US"/>
        </w:rPr>
        <w:lastRenderedPageBreak/>
        <w:t>elanocytic</w:t>
      </w:r>
      <w:proofErr w:type="spellEnd"/>
      <w:r w:rsidR="00E63125" w:rsidRPr="00E63125">
        <w:rPr>
          <w:lang w:val="en-US"/>
        </w:rPr>
        <w:t xml:space="preserve"> Nevi. </w:t>
      </w:r>
      <w:r w:rsidR="00E63125" w:rsidRPr="00CC472F">
        <w:rPr>
          <w:lang w:val="en-US"/>
        </w:rPr>
        <w:t>JAMA Dermatology April 2017 Volume 153, Number 4.</w:t>
      </w:r>
    </w:p>
    <w:p w:rsidR="00EC6B22" w:rsidRDefault="00EC6B22" w:rsidP="00E63125">
      <w:pPr>
        <w:rPr>
          <w:lang w:val="en-US"/>
        </w:rPr>
      </w:pPr>
    </w:p>
    <w:p w:rsidR="00EC6B22" w:rsidRDefault="00EC6B22" w:rsidP="00E63125">
      <w:pPr>
        <w:rPr>
          <w:lang w:val="en-US"/>
        </w:rPr>
      </w:pPr>
    </w:p>
    <w:p w:rsidR="00EC6B22" w:rsidRDefault="00EC6B22" w:rsidP="00E63125">
      <w:pPr>
        <w:rPr>
          <w:lang w:val="en-US"/>
        </w:rPr>
      </w:pPr>
    </w:p>
    <w:p w:rsidR="00EC6B22" w:rsidRDefault="00EC6B22" w:rsidP="00EC6B22">
      <w:pPr>
        <w:pStyle w:val="Ttulo1"/>
        <w:rPr>
          <w:lang w:val="en-US"/>
        </w:rPr>
        <w:sectPr w:rsidR="00EC6B22" w:rsidSect="0055335D">
          <w:type w:val="continuous"/>
          <w:pgSz w:w="11906" w:h="16838"/>
          <w:pgMar w:top="1531" w:right="1701" w:bottom="1418" w:left="1701" w:header="709" w:footer="709" w:gutter="0"/>
          <w:pgNumType w:start="18"/>
          <w:cols w:num="2" w:space="720"/>
          <w:titlePg/>
        </w:sectPr>
      </w:pPr>
    </w:p>
    <w:p w:rsidR="00EC6B22" w:rsidRDefault="00EC6B22" w:rsidP="00EC6B22">
      <w:pPr>
        <w:pStyle w:val="Ttulo1"/>
        <w:jc w:val="center"/>
        <w:rPr>
          <w:lang w:val="es-AR"/>
        </w:rPr>
      </w:pPr>
      <w:r w:rsidRPr="00EC6B22">
        <w:rPr>
          <w:lang w:val="es-AR"/>
        </w:rPr>
        <w:t>Anexo de figuras</w:t>
      </w:r>
    </w:p>
    <w:p w:rsidR="00EC6B22" w:rsidRDefault="00EC6B22" w:rsidP="00EC6B22">
      <w:pPr>
        <w:rPr>
          <w:lang w:val="es-AR"/>
        </w:rPr>
      </w:pPr>
    </w:p>
    <w:p w:rsidR="00EC6B22" w:rsidRDefault="00EC6B22" w:rsidP="00EC6B22">
      <w:pPr>
        <w:rPr>
          <w:lang w:val="es-AR"/>
        </w:rPr>
      </w:pPr>
    </w:p>
    <w:p w:rsidR="00EC6B22" w:rsidRPr="00EC6B22" w:rsidRDefault="00EC6B22" w:rsidP="008F1458">
      <w:pPr>
        <w:jc w:val="center"/>
        <w:rPr>
          <w:lang w:val="es-AR"/>
        </w:rPr>
      </w:pPr>
      <w:r w:rsidRPr="00DF2A34">
        <w:rPr>
          <w:rFonts w:eastAsia="Arial"/>
          <w:noProof/>
          <w:sz w:val="24"/>
        </w:rPr>
        <w:drawing>
          <wp:inline distT="114300" distB="114300" distL="114300" distR="114300" wp14:anchorId="05843931" wp14:editId="3C92B351">
            <wp:extent cx="4571999" cy="2609850"/>
            <wp:effectExtent l="0" t="0" r="635" b="0"/>
            <wp:docPr id="24" name="image8.png" descr="Gráfico">
              <a:extLst xmlns:a="http://schemas.openxmlformats.org/drawingml/2006/main">
                <a:ext uri="http://customooxmlschemas.google.com/">
                  <go:docsCustomData xmlns:go="http://customooxmlschemas.google.com/"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xmln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roundtripId="0"/>
                </a:ext>
              </a:extLst>
            </wp:docPr>
            <wp:cNvGraphicFramePr/>
            <a:graphic xmlns:a="http://schemas.openxmlformats.org/drawingml/2006/main">
              <a:graphicData uri="http://schemas.openxmlformats.org/drawingml/2006/picture">
                <pic:pic xmlns:pic="http://schemas.openxmlformats.org/drawingml/2006/picture">
                  <pic:nvPicPr>
                    <pic:cNvPr id="0" name="image8.png" descr="Gráfico"/>
                    <pic:cNvPicPr preferRelativeResize="0"/>
                  </pic:nvPicPr>
                  <pic:blipFill>
                    <a:blip r:embed="rId21"/>
                    <a:srcRect/>
                    <a:stretch>
                      <a:fillRect/>
                    </a:stretch>
                  </pic:blipFill>
                  <pic:spPr>
                    <a:xfrm>
                      <a:off x="0" y="0"/>
                      <a:ext cx="4590094" cy="2620179"/>
                    </a:xfrm>
                    <a:prstGeom prst="rect">
                      <a:avLst/>
                    </a:prstGeom>
                    <a:ln/>
                  </pic:spPr>
                </pic:pic>
              </a:graphicData>
            </a:graphic>
          </wp:inline>
        </w:drawing>
      </w:r>
    </w:p>
    <w:p w:rsidR="00EC6B22" w:rsidRPr="00EC6B22" w:rsidRDefault="008F1458" w:rsidP="008F1458">
      <w:pPr>
        <w:pStyle w:val="LeyendaTabla"/>
        <w:jc w:val="left"/>
        <w:rPr>
          <w:lang w:val="es-AR"/>
        </w:rPr>
      </w:pPr>
      <w:r>
        <w:rPr>
          <w:b/>
          <w:lang w:val="es-AR"/>
        </w:rPr>
        <w:t xml:space="preserve">              </w:t>
      </w:r>
      <w:r w:rsidR="00E35F7C" w:rsidRPr="00E35F7C">
        <w:rPr>
          <w:b/>
          <w:lang w:val="es-AR"/>
        </w:rPr>
        <w:t>Figura</w:t>
      </w:r>
      <w:r w:rsidR="00EC6B22" w:rsidRPr="00E35F7C">
        <w:rPr>
          <w:b/>
          <w:lang w:val="es-AR"/>
        </w:rPr>
        <w:t xml:space="preserve"> 1</w:t>
      </w:r>
      <w:r w:rsidR="00E35F7C" w:rsidRPr="00E35F7C">
        <w:rPr>
          <w:b/>
          <w:lang w:val="es-AR"/>
        </w:rPr>
        <w:t>.</w:t>
      </w:r>
      <w:r w:rsidR="00EC6B22" w:rsidRPr="00EC6B22">
        <w:rPr>
          <w:lang w:val="es-AR"/>
        </w:rPr>
        <w:t xml:space="preserve"> Distribución de imágenes acertadas (n=18)</w:t>
      </w:r>
    </w:p>
    <w:p w:rsidR="00EC6B22" w:rsidRDefault="00EC6B22" w:rsidP="008F1458">
      <w:pPr>
        <w:jc w:val="left"/>
        <w:rPr>
          <w:lang w:val="es-AR"/>
        </w:rPr>
      </w:pPr>
    </w:p>
    <w:p w:rsidR="00E35F7C" w:rsidRPr="00EC6B22" w:rsidRDefault="00E35F7C" w:rsidP="00E63125">
      <w:pPr>
        <w:rPr>
          <w:lang w:val="es-AR"/>
        </w:rPr>
        <w:sectPr w:rsidR="00E35F7C" w:rsidRPr="00EC6B22" w:rsidSect="00EC6B22">
          <w:type w:val="continuous"/>
          <w:pgSz w:w="11906" w:h="16838"/>
          <w:pgMar w:top="1531" w:right="1701" w:bottom="1418" w:left="1701" w:header="709" w:footer="709" w:gutter="0"/>
          <w:pgNumType w:start="18"/>
          <w:cols w:space="720"/>
          <w:titlePg/>
        </w:sectPr>
      </w:pPr>
    </w:p>
    <w:p w:rsidR="00EC6B22" w:rsidRPr="00EC6B22" w:rsidRDefault="00EC6B22" w:rsidP="00E63125">
      <w:pPr>
        <w:rPr>
          <w:lang w:val="es-AR"/>
        </w:rPr>
      </w:pPr>
    </w:p>
    <w:p w:rsidR="00E35F7C" w:rsidRDefault="00E35F7C" w:rsidP="00E35F7C">
      <w:pPr>
        <w:rPr>
          <w:lang w:val="es-AR"/>
        </w:rPr>
      </w:pPr>
      <w:r>
        <w:rPr>
          <w:lang w:val="es-AR"/>
        </w:rPr>
        <w:t xml:space="preserve">                        </w:t>
      </w:r>
    </w:p>
    <w:p w:rsidR="00E35F7C" w:rsidRDefault="00E35F7C" w:rsidP="00E35F7C">
      <w:pPr>
        <w:rPr>
          <w:lang w:val="es-AR"/>
        </w:rPr>
      </w:pPr>
    </w:p>
    <w:p w:rsidR="00E35F7C" w:rsidRDefault="008F1458" w:rsidP="008F1458">
      <w:pPr>
        <w:jc w:val="center"/>
        <w:rPr>
          <w:lang w:val="es-AR"/>
        </w:rPr>
      </w:pPr>
      <w:r w:rsidRPr="00DF2A34">
        <w:rPr>
          <w:rFonts w:eastAsia="Arial"/>
          <w:noProof/>
          <w:sz w:val="24"/>
        </w:rPr>
        <w:drawing>
          <wp:inline distT="114300" distB="114300" distL="114300" distR="114300" wp14:anchorId="4C834C72" wp14:editId="6418918C">
            <wp:extent cx="4400550" cy="2238375"/>
            <wp:effectExtent l="0" t="0" r="0" b="9525"/>
            <wp:docPr id="23" name="image3.png" descr="Gráfico">
              <a:extLst xmlns:a="http://schemas.openxmlformats.org/drawingml/2006/main">
                <a:ext uri="http://customooxmlschemas.google.com/">
                  <go:docsCustomData xmlns:go="http://customooxmlschemas.google.com/"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xmln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roundtripId="1"/>
                </a:ext>
              </a:extLst>
            </wp:docPr>
            <wp:cNvGraphicFramePr/>
            <a:graphic xmlns:a="http://schemas.openxmlformats.org/drawingml/2006/main">
              <a:graphicData uri="http://schemas.openxmlformats.org/drawingml/2006/picture">
                <pic:pic xmlns:pic="http://schemas.openxmlformats.org/drawingml/2006/picture">
                  <pic:nvPicPr>
                    <pic:cNvPr id="0" name="image3.png" descr="Gráfico"/>
                    <pic:cNvPicPr preferRelativeResize="0"/>
                  </pic:nvPicPr>
                  <pic:blipFill>
                    <a:blip r:embed="rId22"/>
                    <a:srcRect b="8865"/>
                    <a:stretch>
                      <a:fillRect/>
                    </a:stretch>
                  </pic:blipFill>
                  <pic:spPr>
                    <a:xfrm>
                      <a:off x="0" y="0"/>
                      <a:ext cx="4404842" cy="2240558"/>
                    </a:xfrm>
                    <a:prstGeom prst="rect">
                      <a:avLst/>
                    </a:prstGeom>
                    <a:ln/>
                  </pic:spPr>
                </pic:pic>
              </a:graphicData>
            </a:graphic>
          </wp:inline>
        </w:drawing>
      </w:r>
    </w:p>
    <w:p w:rsidR="00E35F7C" w:rsidRDefault="008F1458" w:rsidP="00E35F7C">
      <w:pPr>
        <w:pStyle w:val="LeyendaTabla"/>
        <w:jc w:val="both"/>
        <w:rPr>
          <w:lang w:val="es-AR"/>
        </w:rPr>
      </w:pPr>
      <w:r>
        <w:rPr>
          <w:b/>
          <w:lang w:val="es-AR"/>
        </w:rPr>
        <w:t xml:space="preserve">                  </w:t>
      </w:r>
      <w:r w:rsidR="00E35F7C">
        <w:rPr>
          <w:b/>
          <w:lang w:val="es-AR"/>
        </w:rPr>
        <w:t xml:space="preserve">Figura </w:t>
      </w:r>
      <w:r w:rsidR="00E35F7C" w:rsidRPr="00E35F7C">
        <w:rPr>
          <w:b/>
          <w:lang w:val="es-AR"/>
        </w:rPr>
        <w:t>2</w:t>
      </w:r>
      <w:r w:rsidR="00E35F7C">
        <w:rPr>
          <w:b/>
          <w:lang w:val="es-AR"/>
        </w:rPr>
        <w:t>.</w:t>
      </w:r>
      <w:r w:rsidR="00E35F7C" w:rsidRPr="00E35F7C">
        <w:rPr>
          <w:lang w:val="es-AR"/>
        </w:rPr>
        <w:t xml:space="preserve"> Respuestas según imágenes de lesiones melanocíticas (n=18)</w:t>
      </w:r>
    </w:p>
    <w:p w:rsidR="008F1458" w:rsidRDefault="008F1458" w:rsidP="00E35F7C">
      <w:pPr>
        <w:pStyle w:val="LeyendaTabla"/>
        <w:jc w:val="both"/>
        <w:rPr>
          <w:lang w:val="es-AR"/>
        </w:rPr>
      </w:pPr>
    </w:p>
    <w:p w:rsidR="00EC6B22" w:rsidRPr="00EC6B22" w:rsidRDefault="008F1458" w:rsidP="00E35F7C">
      <w:pPr>
        <w:pStyle w:val="LeyendaTabla"/>
        <w:jc w:val="left"/>
        <w:rPr>
          <w:lang w:val="es-AR"/>
        </w:rPr>
      </w:pPr>
      <w:r>
        <w:rPr>
          <w:noProof/>
          <w:lang w:val="es-AR" w:eastAsia="es-AR"/>
        </w:rPr>
        <mc:AlternateContent>
          <mc:Choice Requires="wps">
            <w:drawing>
              <wp:anchor distT="0" distB="0" distL="114300" distR="114300" simplePos="0" relativeHeight="251742208" behindDoc="0" locked="0" layoutInCell="1" allowOverlap="1" wp14:anchorId="43833007" wp14:editId="1AD65DBA">
                <wp:simplePos x="0" y="0"/>
                <wp:positionH relativeFrom="rightMargin">
                  <wp:posOffset>153035</wp:posOffset>
                </wp:positionH>
                <wp:positionV relativeFrom="paragraph">
                  <wp:posOffset>1561465</wp:posOffset>
                </wp:positionV>
                <wp:extent cx="425003" cy="379927"/>
                <wp:effectExtent l="0" t="0" r="13335" b="20320"/>
                <wp:wrapNone/>
                <wp:docPr id="1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E35F7C" w:rsidRPr="00EB1E6E" w:rsidRDefault="00E35F7C" w:rsidP="00E35F7C">
                            <w:pPr>
                              <w:jc w:val="center"/>
                              <w:textDirection w:val="btLr"/>
                              <w:rPr>
                                <w:lang w:val="es-MX"/>
                              </w:rPr>
                            </w:pPr>
                            <w:r>
                              <w:rPr>
                                <w:b/>
                                <w:color w:val="FFFFFF"/>
                                <w:sz w:val="24"/>
                                <w:lang w:val="es-MX"/>
                              </w:rPr>
                              <w:t>1</w:t>
                            </w:r>
                            <w:r>
                              <w:rPr>
                                <w:b/>
                                <w:color w:val="FFFFFF"/>
                                <w:sz w:val="24"/>
                                <w:lang w:val="es-MX"/>
                              </w:rPr>
                              <w:t>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833007" id="_x0000_s1033" style="position:absolute;margin-left:12.05pt;margin-top:122.95pt;width:33.45pt;height:29.9pt;flip:x;z-index:251742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HnRQIAAIUEAAAOAAAAZHJzL2Uyb0RvYy54bWysVFGO0zAQ/UfiDpb/adLudpdUTVerlgLS&#10;AisWDuA6TmLheMzYbVpuw1m4GGOn6nYBCQnRD8uTGT/PvOfX+c2+M2yn0GuwJR+Pcs6UlVBp25T8&#10;86f1i5ec+SBsJQxYVfKD8vxm8fzZvHczNYEWTKWQEYj1s96VvA3BzbLMy1Z1wo/AKUvJGrATgUJs&#10;sgpFT+idySZ5fpX1gJVDkMp7+roaknyR8OtayfChrr0KzJScegtpxbRu4pot5mLWoHCtlsc2xD90&#10;0Qlt6dIT1EoEwbaof4PqtETwUIeRhC6DutZSpRlomnH+yzQPrXAqzULkeHeiyf8/WPl+d49MV6Td&#10;lDMrOtLoI7H247tttgbYdWSod35GhQ/uHuOM3t2B/OKZhWUrbKNuEaFvlaior3Gsz54ciIGno2zT&#10;v4OK8MU2QCJrX2PHaqPdm3gwQhMhbJ/UOZzUUfvAJH28nEzz/IIzSamL66KYpN4yMYsw8bBDH14r&#10;6FjclBxpjAQqdnc+xLYeS9IYYHS11sakAJvN0iDbCXoo07xYTdZpEpr2vMxY1pe8mE6mCflJzp9D&#10;5On3JwiEra3Ss4uUvbIVCwdHrFjyB4/ovuPMKHITbVJdENr8vY6mM/bIfaR7kC3sN/sk70nIDVQH&#10;EgNh8AJ5lzYt4De6nHxA137dCqRWzFtLghZj4p2Mk4LL6VVBhsbzzOY8I6wkqJIHzobtMgxm2zrU&#10;TUs3DTpbuKVHUOskS3wgQ1fH9umtJ7WOvoxmOo9T1eO/x+InAAAA//8DAFBLAwQUAAYACAAAACEA&#10;ORrD7twAAAAJAQAADwAAAGRycy9kb3ducmV2LnhtbEyPwU7DMAyG70i8Q2QkbiztoMBK02kCceHG&#10;hsQ1bUwb0ThVk7bh7fFOcLIsf/r9/dU+uUEsOAXrSUG+yUAgtd5Y6hR8nF5vHkGEqMnowRMq+MEA&#10;+/ryotKl8Su943KMneAQCqVW0Mc4llKGtkenw8aPSHz78pPTkdepk2bSK4e7QW6z7F46bYk/9HrE&#10;5x7b7+PsFLjPU45L46xd08s8p7dRHpZCqeurdHgCETHFPxjO+qwONTs1fiYTxKBge5czeZ7FDgQD&#10;u5y7NQpus+IBZF3J/w3qXwAAAP//AwBQSwECLQAUAAYACAAAACEAtoM4kv4AAADhAQAAEwAAAAAA&#10;AAAAAAAAAAAAAAAAW0NvbnRlbnRfVHlwZXNdLnhtbFBLAQItABQABgAIAAAAIQA4/SH/1gAAAJQB&#10;AAALAAAAAAAAAAAAAAAAAC8BAABfcmVscy8ucmVsc1BLAQItABQABgAIAAAAIQAmVEHnRQIAAIUE&#10;AAAOAAAAAAAAAAAAAAAAAC4CAABkcnMvZTJvRG9jLnhtbFBLAQItABQABgAIAAAAIQA5GsPu3AAA&#10;AAkBAAAPAAAAAAAAAAAAAAAAAJ8EAABkcnMvZG93bnJldi54bWxQSwUGAAAAAAQABADzAAAAqAUA&#10;AAAA&#10;" fillcolor="#509d2f">
                <v:stroke startarrowwidth="narrow" startarrowlength="short" endarrowwidth="narrow" endarrowlength="short" joinstyle="round"/>
                <v:textbox inset="2.53958mm,1.2694mm,2.53958mm,1.2694mm">
                  <w:txbxContent>
                    <w:p w:rsidR="00E35F7C" w:rsidRPr="00EB1E6E" w:rsidRDefault="00E35F7C" w:rsidP="00E35F7C">
                      <w:pPr>
                        <w:jc w:val="center"/>
                        <w:textDirection w:val="btLr"/>
                        <w:rPr>
                          <w:lang w:val="es-MX"/>
                        </w:rPr>
                      </w:pPr>
                      <w:r>
                        <w:rPr>
                          <w:b/>
                          <w:color w:val="FFFFFF"/>
                          <w:sz w:val="24"/>
                          <w:lang w:val="es-MX"/>
                        </w:rPr>
                        <w:t>1</w:t>
                      </w:r>
                      <w:r>
                        <w:rPr>
                          <w:b/>
                          <w:color w:val="FFFFFF"/>
                          <w:sz w:val="24"/>
                          <w:lang w:val="es-MX"/>
                        </w:rPr>
                        <w:t>8</w:t>
                      </w:r>
                    </w:p>
                  </w:txbxContent>
                </v:textbox>
                <w10:wrap anchorx="margin"/>
              </v:rect>
            </w:pict>
          </mc:Fallback>
        </mc:AlternateContent>
      </w:r>
      <w:r>
        <w:rPr>
          <w:lang w:val="es-AR"/>
        </w:rPr>
        <w:t xml:space="preserve">            </w:t>
      </w:r>
      <w:bookmarkStart w:id="2" w:name="_GoBack"/>
      <w:bookmarkEnd w:id="2"/>
      <w:r>
        <w:rPr>
          <w:lang w:val="es-AR"/>
        </w:rPr>
        <w:t xml:space="preserve">  </w:t>
      </w:r>
      <w:r>
        <w:rPr>
          <w:rFonts w:ascii="Calibri" w:eastAsia="Calibri" w:hAnsi="Calibri" w:cs="Calibri"/>
          <w:noProof/>
          <w:sz w:val="22"/>
          <w:lang w:val="es-AR" w:eastAsia="es-AR"/>
        </w:rPr>
        <mc:AlternateContent>
          <mc:Choice Requires="wpg">
            <w:drawing>
              <wp:inline distT="0" distB="0" distL="0" distR="0" wp14:anchorId="2999FD90" wp14:editId="13A13C68">
                <wp:extent cx="1114425" cy="514350"/>
                <wp:effectExtent l="0" t="0" r="9525" b="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514350"/>
                          <a:chOff x="0" y="0"/>
                          <a:chExt cx="11701" cy="4312"/>
                        </a:xfrm>
                      </wpg:grpSpPr>
                      <wps:wsp>
                        <wps:cNvPr id="17" name="Shape 12170"/>
                        <wps:cNvSpPr>
                          <a:spLocks/>
                        </wps:cNvSpPr>
                        <wps:spPr bwMode="auto">
                          <a:xfrm>
                            <a:off x="8" y="4206"/>
                            <a:ext cx="11693" cy="106"/>
                          </a:xfrm>
                          <a:custGeom>
                            <a:avLst/>
                            <a:gdLst>
                              <a:gd name="T0" fmla="*/ 0 w 1169213"/>
                              <a:gd name="T1" fmla="*/ 0 h 10668"/>
                              <a:gd name="T2" fmla="*/ 0 w 1169213"/>
                              <a:gd name="T3" fmla="*/ 0 h 10668"/>
                              <a:gd name="T4" fmla="*/ 0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1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FC5182E" id="Group 11" o:spid="_x0000_s1026" style="width:87.75pt;height:40.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W6ziCBQAApQ8AAA4AAABkcnMvZTJvRG9jLnhtbKxX7Y6jNhT9X6nv&#10;YPGzUjZACAQ0mdVsPlYrTdtVN30AB5yAFjC1nclMq757j21IYLKZGe02UhKDD9f2Ob7Hl5v3j1VJ&#10;HpiQBa/njvfOdQirU54V9X7u/LlZj2YOkYrWGS15zebOE5PO+9uff7o5Ngnzec7LjAmCILVMjs3c&#10;yZVqkvFYpjmrqHzHG1ajc8dFRRUuxX6cCXpE9Koc+64bjo9cZI3gKZMSd5e207k18Xc7lqrfdzvJ&#10;FCnnDuamzK8wv1v9O769ocle0CYv0nYa9DtmUdGixqCnUEuqKDmI4iJUVaSCS75T71JejfluV6TM&#10;rAGr8dxnq/ko+KExa9knx31zognUPuPpu8Omvz18FqTIoF3okJpW0MgMSzxPk3Ns9gkwH0Xzpfks&#10;7ArRvOfpV4nu8fN+fb23YLI9/sozxKMHxQ05jztR6RBYNnk0GjydNGCPiqS46XleEPhTh6Tom3rB&#10;ZNqKlOZQ8uKxNF+dHoxczz4WTDxfT35MEzukmWY7Lb0m7DV5plP+GJ1fctowo5LUVHV0Rh2dpp94&#10;vheZlejRAevolH0uez0aJkH5qywiwcBU4Luh3cxnIsN4YvnwbN+JDpqkB6k+Mm7UoA/3Utk8yNAy&#10;GmftVtggZ3ZViZT4ZUxccsSuCGPfm7R5c4KB+B4sJxgxnD0H+QPQ1ViY9OuxggHoaizso9djYeP3&#10;QFdjQdAe7MoaoUYPdDVWPIBdieUNyQ9dfEg4nU5apfdn+of8v4QcivAScqjDS8ihGC8hh3pcpUd7&#10;UY/Ga/z0FWk35gtbtC+N2Z+kFxe5se92P827hEgf6zYj0CJUn2kbqKJTpOFSm5FOEKTfxpglggCn&#10;e3twbwAH/RpuEuibcH8AB7MaPm3d7DL6ZAAHbRoeXYUHA7i1jk3ch9tJtasWOD/1ybnxIBzOzo0W&#10;BqfnxgP1OD83XpvkDVWaNEMMmuSojdw6BcnRNnageyv+wDbc4NQzM8fI596y7qNOsbA6Y6LAdoju&#10;vzHx+siTCV1FW/HeihuOjKB61eaUOS0fN/vWKnlZZOuiLPWCpdhvF6UgD1TXIubTEj+AlWYD1Vw/&#10;Zs8wewe+3jKsHd7UFv/Enh+4H/x4tA5n0ShYB9NRHLmzkevFH+LQDeJguf5XS+4FSV5kGavvi5p1&#10;dY4XvO3gaysuW6GYSkfra9NgMPU3rrAqFGq+sqiwMfwIRGgaaJIzmq3qzLQVLUrbHg/nbugGAd2/&#10;oQTHuz0s7dm+5dkTDk7BsWOhMKpTNHIu/nbIEZXe3JF/HahgDik/1Tj7YxQcgClzEUwjHxei37Pt&#10;99A6Rai5oxz4gW4uFK7wyKERxT7HSDbha36HsmdX6JPVzM/Oqr1A+XF70xRpgm8rB1oXcrxe/uIp&#10;ddBrsSV09aYYFRVfD80IFSg2brEtykI9mWoaW0VPqn74XKS62tMXvZIGfmErRHTrUVEN+IEWr8PZ&#10;p5AYRWoqRFLzRQ7bZHeygZVobs63hOBHrTkksO45jDLWl4OZbMui6ZJJt9s1g/5n1fA3aLOV9pKn&#10;h4rVyr46CFZi+byWedFIaJ6wasuyuSM+ZbqQxGuLQvUKWWtlbPNbGejP7lw39j+MFlN3MQrcaDW6&#10;i4NoFLmrKHCDmbfwFl0GHiQDK7RcNsX/kILWRloHucgImmiGrO2kf4B7k1ZSCaZSeBZNdrCX9j5M&#10;69RhWD8TrTV4UxWKBOi8mSbaoGwtH0ZtCRq4YXfMdG8BjbA1KNENsI5JGpq7elQbbAvREz45ool/&#10;aYVuvJqtZsEo8MMVhFguR3frRTAK1140XU6Wi8XS64SwVqi30o/rYCi+avNr87m0+Z6r2R2NxV5o&#10;2JEPz9BNfI17mHdBtAYvm/1rgzq/Xd/+B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dmA8DbAAAABAEAAA8AAABkcnMvZG93bnJldi54bWxMj0FrwkAQhe+F/odlCr3VTSxpJWYjIrYn&#10;EaqF4m3MjkkwOxuyaxL/vWsv7WXg8R7vfZMtRtOInjpXW1YQTyIQxIXVNZcKvvcfLzMQziNrbCyT&#10;gis5WOSPDxmm2g78Rf3OlyKUsEtRQeV9m0rpiooMuoltiYN3sp1BH2RXSt3hEMpNI6dR9CYN1hwW&#10;KmxpVVFx3l2Mgs8Bh+VrvO4359Pqetgn259NTEo9P43LOQhPo/8Lwx0/oEMemI72wtqJRkF4xP/e&#10;u/eeJCCOCmZxBDLP5H/4/AYAAP//AwBQSwMECgAAAAAAAAAhAH5bxC0lLAAAJSwAABUAAABkcnMv&#10;bWVkaWEvaW1hZ2UxLmpwZWf/2P/gABBKRklGAAEBAQDcANwAAP/bAEMAAgEBAQEBAgEBAQICAgIC&#10;BAMCAgICBQQEAwQGBQYGBgUGBgYHCQgGBwkHBgYICwgJCgoKCgoGCAsMCwoMCQoKCv/bAEMBAgIC&#10;AgICBQMDBQoHBgcKCgoKCgoKCgoKCgoKCgoKCgoKCgoKCgoKCgoKCgoKCgoKCgoKCgoKCgoKCgoK&#10;CgoKCv/AABEIAF4A0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L/ANmz9g/4Tf8ABTz4Yxft5/tra14g8VeO/iTqV5qV3N/bUqQ6fbi6ljhs&#10;4Ac4ijRAFXOFHAAGM+gf8OG/+CeOPl8C61/4PpP8K7D/AII5DP8AwTa+F+f+gXdf+l1xX01kAVjz&#10;S5jnlKXM9T4zP/BBv/gnj38Ca1/4PpKT/hw7/wAE7gOfAmtf+D6Svbf2v/20vgt+xf8ADiXx78V9&#10;Z/esrDTdHt2Bub2THCIv/sx4HevyG/aI/wCC1/7a37SPiqXQPgq9x4V0uZmSz0vQbczXci9tzgEl&#10;v90YqvfYU1Ul1P0JP/BCX/gnXnb/AMIVq30/4SB6kH/BB7/gne3/ADIms/hr0n+Ffl/B4M/4LHav&#10;EviO38OfGaRJh5izLb3mCDzkDHStj4T/APBWD/gof+yX4qi0X4k6tqmpW1vJtutD8YWLq5APIVmA&#10;ZT+Yp8su5py1O5+lC/8ABBr/AIJ4np4F1r/wfSU4f8EGf+CeWf8AkRNa/wDB9J/hXc/sB/8ABSv4&#10;Kft1eGM+HZTo/ie0iH9qeHLyQeYh/vxn+NPcdO9fSQcGp95GEnUjuz40/wCHDf8AwTx/6ETWv/B9&#10;J/hR/wAOHv8Agnd/0Iutf+D6T/Cvstj8vBr56/4KE/t8/Dr9g/4St4s8Qqt/4h1LdD4b0KNxuuZM&#10;ffb+7GvUn2A6ml7zCLqSdjy/VP8Aghr/AME2tIga61XwvqlrGoy0k/iJ1UfnWNp3/BHL/glFrNyb&#10;HSJ2uZl4McPi/c35A188fs9f8E9v+CzH/BcXUpPi03iKbwr4Fu7gi11TWrqSz09Fz92GFPnmA6ZA&#10;Oa9y8Xf8Gaf7bngnw63iT4R/tjeE9R16GEvJYxreWbTSf3UlxgfVsVooytub8ku52af8EH/+Cdzr&#10;vj8D6yytyGGvSVIv/BBr/gnl0/4QTWv/AAfSf4V8neAv2vv+ChH/AASB+Pdt+zv/AMFC/CWsX3hu&#10;WQRySXzGZ4oiR+/tp+kyKDkrkkj34P6yeAfHXhX4k+ENO8eeCdZh1DSdWs0ubG9t2DJLGwyCDUvm&#10;RnL2kep8m/8ADhv/AIJ4Dk+BNa/8H0n+FI3/AAQd/wCCd5O0eBNa/wDB9J/hX2Wzr61+e/8AwVI/&#10;4Kya78HfFK/ssfsnWbax4+vnWC8vbaEzfYnc4EUajO+U5+i1KlJ6CjzydjqNf/4Iof8ABMLwsu/x&#10;Jp11YD/p88UNH/6ERSaD/wAEVv8Agl54oH/FN2Nxf4/58/FRk/8AQSa8q+AX/Bsl/wAFaf28NIh+&#10;Lv7TXxttPBcGq7Jlt/Fl9cXF5JGxyf3EWREcfwtirvxx/wCDV3/gqj+x9pMnxO/ZW+P2m+MW08NM&#10;NO8N39xY3oUDPEcmFkJ5+Vc1XLLua8s+566n/BB3/gncWKjwNreR1/4n0n+FO/4cNf8ABPE/8yLr&#10;f/g+k/wryP8A4Jrf8FZfiHefE9/2Of26dOm0jxha3Rs7HVtRt/Ike4U4+z3CnG1z2boT+FfpLE6s&#10;MqaXvLQzk6kdz41b/gg5/wAE8cc+A9a/8H0lNb/gg7/wTuRd7+BtaA/7Dsgr7A8S+IdF8LaHdeI/&#10;EWpQ2ljY27T3l1PIFSKNRksxPbFfk58e/wBvb9t3/gp5+0BL+yb/AME2vCutHSvOaE3mkoUuLxFb&#10;DTyzdIIe/UcflTXMwh7SR9Cat/wRy/4JR6FdfYdam+yTHjy7jxdsY/gTWvpX/BDf/gmxrUC3WkeG&#10;NSuo2GVkt/Ejuv6Zrjvh7/wZwft1fE3w+vi/46/tceGNH1q4j8xdOkN1fSwSHnDygbev90mvIP2k&#10;f+CTX/BZ/wD4IzK3xl8EeOJPF/g/TGEl5qXhq7mubVUHXzrWT51THU4quWVtzTll3Ppr/hw5/wAE&#10;8Ov/AAgut/8Ag+kqtrH/AAQg/YUh02eTwjo/iLR9UjhZ9N1a116TzLO4AzHMvTlWAYcjkDkV2H/B&#10;NP8A4KS+CP27vh+0V7BHpXjTR41XXNG3D95286LuUJ7dQeK+oLjm3fH9xv5VN5bMy5qkZWZ+Qvhz&#10;/g6N/wCCnXwr8PWPwwbxZperHw3ZxaX/AGpqSl7i8+zoIvOlZuWkfZuYnkknNFfm98QP+R81v/sL&#10;3P8A6NaitDpP6Bv+COP/ACjb+GH/AGDLr/0uuK9r+OXxk8IfAL4Va38W/Hd6sGm6HYvcTMzAFyBw&#10;i/7ROAK8T/4I6MR/wTa+Fx/6hd1/6XXFfIv/AAcZ/tNX0Ft4V/ZT8N3Un+mf8TbWkjJ/eLkrDGfU&#10;Fstj1WsbXkc3LzSsfNvgL4cftaf8F7/2+P8AhEvBFtMFvJ93mSAm08O6WGwHbt0/Fmr+lz/gm3/w&#10;RF/Yp/4JzfDbTdG8E/Dew8Q+LFt1OseNNdtEnurufA3Mu4ERLnOFXgCvMv8Ag29/4JoeH/2Df2Ed&#10;H8Y+I9Ht/wDhPPiJaxax4ivvJAlghdQ0FruPO1UIJHTLV+ifnBFxn3rY6fJFePR7GCNYYrGFUVcK&#10;vljAHpjFeC/tof8ABMT9jb9u74e3/gf49/BjS7x7q3ZLfWrO0SG9tGPSSOVQGDA8819CebuHJFRy&#10;S7hsLjJ6UAfyC/8ABS7/AIJq/tP/APBCj9rTS/GXgbxFeXfhee+Nx4N8XxxlUnVWybW4A43gcFej&#10;DkV+rH7B/wC174U/bR/Z90n4t+H2SO+2i212xDfNaXagb1+h6j2Ir9HP+Cn37B/gH/gon+x14s/Z&#10;08Y6dC17eWEk/hu+kTL2WoRqTDIp7fN8p9ia/mo/4Ii/F3xT+yz+3T4i/ZA+ITzQLrtxcadJasxC&#10;xalaF8HB/vIrj3wtTKPMRUjeJ+0F7dwWNrJeXMgWONC8jscBVAyT+VfmB/wT8/Zf1n/gvz/wV11r&#10;4jfEq3kk+EPw3uFmv7XziEmsopGW2tV9GndWkbHRS3oK+0v+CkHxE1X4W/sKfFLxtoty0N5b+Ebm&#10;G1mjba0Uk4ECuPcGUH8K9Y/4NCfgH4c+GX/BLJfi5BpUa6v8Q/Gd/eXl9gb5be2K20Mef7qtHOw9&#10;5GqaZFKPU/SbUvCdr8MPg7e+GPhF4ftbD+yfD80egabZwhI43SFvKRVHH3gtfhj/AMG3/wAf/wDg&#10;qB8Qv+CqXxK8NftGax42vvCLabqUviiHxJBN9ms79bhBbCMyABDgyAKvBUc9q+0v+Do79rv9o79j&#10;f9gDS/H37M3xV1TwfrmoeNLWzuNW0eTy5/IKsxRXxlckc4xkV/Pp4A/4Lif8FXLHxxpt1D+3B44J&#10;m1W3NysmqErP+9XhxjDA9CD1HBrQ2P6m/wDgqX/wTV+DX/BTb9lrXPgn8QNIt4dcW0km8JeJFhU3&#10;Gl36rmNw2M7C2Fde6k98V+FP/BD340fE34KfFnx9/wAE1f2gFmtNa8GX11JpNldtk28sMuy6t1z/&#10;AAk4lXtgsR1r+lX4dajd+IPh9oet6nJ5lxeaTbzzPtHLtErE/nX89f8AwV38C237LH/Bz14H+Iuh&#10;gw2nxQ0nSb66EMe1TNOs2mSof7xJt1kP/XQUpaxFL4T6F/4KCftLx/sm/sreKfi/DtbULe0NtpEb&#10;NgNdS/JH+ROfwrwr/g0w/Zk/ZU+MnxU8T/tffHj4q6D4k+LS3zjw74T1K6Vrqzyd0l75b/6x2JwN&#10;udoHavOv+DhbWdR8Q6J8JfgTZ3bxW/iLxdvuFjfG/pEoPrgyZ+orj/8Agqr/AMEEfi//AMEkPhvo&#10;P7eH7MH7Q93/AGHZyWIvC109rqulXsqAgxPGMSIW3d1IHrSpr3SKcfdP1w/4LHf8HE3wG/4Jd6qP&#10;gt4L8Nw+PPiZ9n33GhR3RittKDKChuXHOWBB2LzjuK+Pv+Cd3/B27+0h+1b+2D4F/Zn+I/7Inhf7&#10;P488VWejWd14X1C5WeyaeZY/OYSsytHGpLt0OFPNfj5+yr+0R8C/H/7fmi/tD/8ABUn/AISP4geF&#10;7vVje+MhDIJrnUZMfIZQSN8YbBZARuA29CQf6Pv2FP8Ago5/wQo/bd/ae8E/CT9k/wCEunL8QPD9&#10;vdah4PupPh4tg2mrDasspjnA+Q+SWXHcHFUaHh//AAdK/wDBIrR/iz8Hpv8Agot+z3oT2HjzwHEL&#10;jxNBpFuFbU7FSC1wdvJlhxuBHJXcOcCuJ/4JU/tYH9rb9kfQ/FusX/na9o6jTNeLN87zRgASH/eX&#10;Bz3Oa/bD4leBNL+I3w4134f6zarNa61pNxZXEMija6yRlefzr+bP/ghfDefCT9ob4/fsyzXH7nw7&#10;4omSCHdnmC6lt8j8BUz+EiprE2v+C8H7SnjWPRPCv7EPwfE03iH4hX0QvIbWTEksTSiOG3GP+ekh&#10;GfYDtX65f8EmP+CdHwG/4I6/sKx6h4ufTbLxEmhtrXxO8ZXWM+YsXmSrvPKwxqNoUdduepr8m/2R&#10;PA9n+1//AMHPen2PjGFrzS/hzbTX0FpMuUDWluEToe0squPda+0f+Dvn9rq8+DX/AATysf2cfDlz&#10;rVjqHxN8SW0N1dQ6fILWfTbYtNPA1wBtVzIlvmPILJnGVzRH4RwjyxR5V+0N/wAHonwZ8D/E288K&#10;/s//ALL+oeLPD9ncPEmu6lqwtDdgMRujjCkqp7Env0r7c/4JZ/8ABbn9kT/gr34f1H4c6PozaF4s&#10;isWbVvBGuFJTPb4w7xnG2VOcHgH2r4W/4Nm/+COP/BPL9oz9gMftJ/tEfASHx54o8Raxf2NxP4u0&#10;eb7HZQxvsVLMSYjlOBuNxGCQ7MgYFGA+Hv24fgZH/wAEH/8Aguz4Vvv2ddUu9L8Kf2lputaLCt08&#10;nk6dcymKezd2JaRV2v8AeJ4K81RR6n/wWb/Ym1X/AIIlf8FIvC/7Z/7OlhcWfwz8caoZLqxgXENp&#10;IWH2qywP4Sp3pnpX6H+EvFGk+NvBlj4w0G5E1lqenJc2sg/iR03A/ka7L/g5n+CPh79pj/gjp4n+&#10;Ilha+dceF/sHibRplT5thKqw9gUlyf8AdFfJP/BIf4j3XxQ/4J0fD/X77zDNa6ZPprtI2S32WaSD&#10;d+Pl5qJ9DKoup/P58QP+R81v/sL3P/o1qKPH/wDyPet/9he5/wDRrUVZqf0B/wDBHYn/AIdtfC7H&#10;/QLuv/S24r8+fjD4df8AbT/4OB/Dvwe1uMy2B8e6To/lNgj7PDskZfTBJb86/Qb/AII6E/8ADtn4&#10;Xr/1C7r/ANLbivif/gng1lbf8HNGljxPt3f8LIuhD5n/AD0MR8v8elZx+Ixp61Gf0Rf8FQP23vCH&#10;/BM79hzxR+0fLplkZ9DsEsvC+kykJHc3r/JBAACDtGN2B/Cp6V/PD8JfF/8Awch/8FUNL8UftwfA&#10;P4vfEGbRfDt3NJHbeH/FDadaPJEvmNb2lmrqtyyrgbdrkn5eScV+mf8AweZQa7J/wTd8KzWPmfYY&#10;/iJb/b9p+XcYn8vP47q9M/4NOLrRp/8AgjD4Jg06WP7RD4m15b5VPzCT+0ZyuffYV/CtDY+d/wBi&#10;X/gv3+138NP+CPXxM/aN/bd+EOrTeLfh7Nb6X4D8W61pptbbxheXLtFFAcBQ0tu6lpSow0eDwc18&#10;CfCvX/8Ag5I/4KN+D/EX/BQH4L/GT4iT+H9Dup5o10XxUbC1dovneG1sldVuAg7bG9Mk1+gX/B35&#10;4q8GeM/+CYHw91D4Ma3pV/4btPjNHb3zaLIjRQzrYX42Hy+FIbfkHnJr6s/4Nlr/AMG3H/BFP4Tp&#10;oYhHkQ6smtDcOLj+0bktu+sZj69sUAVP+DdX9u79sj9tr9k++l/bP+F2s2WueG7xbSx8YahpJtot&#10;fhxy2DgGVCMMVABr8ZP+C3fgLSv2Of8Ag4ZXx/4Qsls7XWvFOj+IZETKoWuWQXBGOxJfjpX9Q3wy&#10;8WfDjxh4cXUPhXrWk32kwzPCj6NKjQxurEMnycAg5yK/mp/4O8Ntz/wVo8Hw6Ow+1nwbpi/u/vCQ&#10;3Dbfx6UAfVX/AAVjsJ/EX/BNz4qJYxtIf+EcjufkU/djuIZGP0CqT9BX1t/waseL9O8U/wDBGP4d&#10;6ZYyK0mh6xrVhd452yfb5Z8fXbOv4V5X4q+H2k/FT4I6h8MPE8PmWPiDwzJp14uOqTQeWeP+BE18&#10;xf8ABp3+2bJ+yp+0V8Rv+CVHx51htNudQ8QTXvhG3u12q2pQgx3MQJ/56wxxOvr5fHWpiZU+qPuX&#10;/g6F/Y6/aA/bI/4J9W/hL9n7wgus3vh/xEutatFJfQweVZwxO0kmZGXdgfwjJNfzD/sW/snfHL9s&#10;T9pLQ/gP8APCMeteKJ7g3MWnvfRW4aOBg0h3ysq8D357V/a1+1u6N+y18RvnU/8AFE6p/wCkslfy&#10;2/8ABrcQv/BabwkW4/4ler/+i6o1P6uPhrpeoaF8PtF0XVYvLubPSreC4XcDtkWJQRkcHBFfgT/w&#10;cH6xbePv+Dir9nnwF4dZZ7vQPD+hTalscfumOqXc5QjswiRX+ki1+/HxG8f+Dvhf4G1X4jeOtett&#10;M0XRNPlvdSvrqQLHDDGpZmYntgV/M7+yv8SdW/4Kn/8ABcP4mf8ABQaKwlj8K6HNM+gm4Q8QLELK&#10;wjPo5hUykdiDSlsKWkS7/wAF74m0f4tfAXxreDbZ2finbM7HCjE0Ln9FzX7M/wDBYHwp8b/jN/wS&#10;41bT/wBmP4NeG/H+s6notvMul+Jre3lhisntWMl1H57BRLGh3IwO4NjHNfmb/wAFw/2db/44/sX3&#10;niTw7p0k+seCr9NYsvJ+/sUFZcf8AJOPUV+gH/Bu5/wUA8O/t7f8E7PD/hvXdcju/GHgbT00LxZY&#10;yn53RF2xSkf3XjwM+opQ+Emn8J/Lf+yV+w/+0j+3H8bJ/wBnn9m3wRBrni6CyuLp9Jm1W3tMxwsq&#10;yENO6KxUsOASfbivqa0/4JV/8Fy/+CSOu6f+2t4W+BmueGbzw7Oy/wBteHNQtNTMEbKfME8VvJIR&#10;CygqxYBecZBIr1T/AIKq/wDBPT9tP/giz/wUPvP2zf2PNJ1W18I3Wtzar4R8QaPbtcLZJKcy2lyo&#10;BwuWKkNwy817T+xR/wAHNn/BTX9sb9rL4R/APWPhfoM3h3UvGul2Hj5vDvh2WWa5sZLhEuGYsWWF&#10;BGXYg56daos9/wD+CY//AAd0/Cz4kXVt8Hv+CjXhaPwPr64iXxpp8bf2dcOOP38R+a3Y+vK+u3jP&#10;yR/wSD1vS/ir/wAFFv2lPjR4Xv4rrR9S8R30thdW5zHPDLqEjRyKQSCGTB696+s/+Dn3/gmV/wAE&#10;yvhZ+y7rn7YDeH08E/Ei4uFttBtfDuyKLXLxzgLLB0wBlmdQCB1zXgP/AAb5/s96l8L/ANljUvit&#10;r1m0Nx421Pz7NWX5vssQ2K30LZP4VMtianwmp/wSV1iP4f8A/Bz9400XxAEhk8QaDqcdj5jAbyyw&#10;yrj1JVCfwNfqd/wXl+IH/BPPwl+xT/wif/BSjRtYm8BeKNfhsrO+0LTJbi50/UlR5YZo2jUmJ9qS&#10;AN0ILKcgkV+Ln/BUPV/F/wCwP/wUs+EX/BSLwNp8xsrXUIBrLwrw7RExzRH3e3ZgPev2j/4KDfsz&#10;fCv/AILjf8ErLjwz8K/F9tKnirSrXxH8P9aVsxx6jEpeEP6K26SF+6hz3FUgj8CPYP8AgnB8af2V&#10;/jx+xj4J8dfsTaeln8M49PbT/C9itmbc2sVtI8BjaJvmVgyMTu5Odx+9mv59v+DqTxfpPx1/4LM+&#10;EPhD8P7uO+1DS9B0fSrr7M+4x3k90x8o46MoKE+zCvDPg/8AtB/8Fyf+CNl1rn7LXw50Xxd4Ztbr&#10;U5jJpMnh5r62+1MAhnt22MBkAHKnB6kV9hf8EHf+CLn7WX7T37Z8f/BR/wD4KE+HNUt9PsNSOs2q&#10;eIspe61qecxu0ZGREnXnHQAUFH6df8FutXs/gv8A8EK/iBoniqbbND4A07R9vmDL3GYI8DPXlSfo&#10;K/P/AP4IhaNqWi/8E0PBNvqVs0bTSapcRhv4o5L2d0b8VINdF/wd4ftuad410rwP/wAEx/hFem/8&#10;S65r1vqXiK3tZAwi52W0LY6MWYsR6Yr1f9mP4TQfAn9nLwn8I4VVToPh2G1l295FiG4/nmpkZ1Nj&#10;+aHx/wD8j3rf/YXuf/RrUUfED/kfNb/7C9z/AOjWoqjQ/oD/AOCO3/KNv4X/APYLuv8A0tuK/Pj9&#10;oXxE37E//BfTw78btWDx6evjbSdc83t9nk2ROfoCrZ+lfoL/AMEdGI/4JtfC7H/QNuwP/A2evl3/&#10;AIOKf2W7rXfB/hv9qrwvp8jT6LJ/ZmutDH923c5jkPfCvxnoN1Zx+Ixj7s2fvx/wUT/Y7+H/APwU&#10;w/Yi8S/s+X2p232fxNpcd34e1kr5iW10o8y3uB7c9uzGv56fh3+wN/wcm/8ABOqXxV+zJ+zF4W8Y&#10;R+F9enZLm+8L30D2Mgf5PtEbO4aFivUgAgV+sv8AwbLf8FR/D37cX7F2n/A/xt4ktR8RvhlZx6bq&#10;WnmTbLd6eo2292oJ+YYGxiOAVr9MkjyuQBzzWhsfjP8AsPf8G2XjeP8A4JTfFD9nf9rP4jXLfET4&#10;sSQalaxS3z3Np4Zu7VmltnQE4MryMTM68spC5wOfgD4dfsHf8HK/7CGm+J/2Q/2d/CPjKLwlrV1J&#10;Dc3Hh6+gewkD/IZ4ndw0W5cZIAOK/qZELDkD+LNIyID19/pQB+fn/Bvh/wAEtPi1/wAE1v2adUH7&#10;QPj271Txl4yvFvNS03+0HmttLUDiJMnBck5Zh1Nfiz/wWZ+Iuk/tpf8ABw+vhDwZepe2Oi+LNJ0H&#10;zYW3I32RkM+PbKvX9A//AAVz/wCCiPgT/gmv+xh4m+OniDUrdtdmtWsfB+lNIPMvtQkUiMKp5Kp9&#10;8noAPev5zf8AghT8DPEn7R37X/ib9sP4iW09zFoNxPcLeMp2TapdFi3PQlY2Y47b1NKWwpaK5+y1&#10;rEsFstsg+5GoGPpX50f8Fhf2A/iVceNdP/b4/ZLF9beN/DrxTazb6OStxMsPMd1EF5MiAYYDllA9&#10;K/RlCVb7p9elNdBIuwhSD1DDINZRlY5lLldzwX/gnf8A8HTX7M3x++CLfs6/8FK7e58KeIptJk0n&#10;VvEltbsbTUY2jMbO4X5oZCM54xnPSt74B6h/wbBf8E5vihZ/tb/Az9onT28TaZazi0Wz1a6u5GEq&#10;/MvlFcZPTnpXlX7U/wDwRm/Y5/ai8Q3Hja78OXXhfXrpt1zqPh2RYluG/vSREFCfVgAT3NeJaF/w&#10;bd/s8Wmq/atd+M3ie6tVkz9nijijYr6bsGr54m0akTN/4K0/8Fxfj9/wWe8YW37C/wCwd4I1fTPA&#10;d1fA6hIrFbnXApwHuCOIbZc7tpPJAJzwK+wv+Ce/7F/hb9hv9nvT/hRpEkd5q1w32zxJqyR4N3eM&#10;BuP+4owij0XPUmtz9mH9jD9nv9kHwy3hv4G/D+HTWmUC81GXMl1dEd3lb5j9OAOwAr1RDt6hulRK&#10;XMZzqc2hBrOl2Wt6bcaPqlos9rdQNFcQyLlXRhggjuCDX5KeO9P/AGrP+CBP7bK/tY/suW1xffD3&#10;Wrxje6bh2s3t2bLWlwF4XGTsftxj0r9dGZSOhrJ8WeDfCvj3w9d+E/Gvh+11TS76ForuxvoRJFIh&#10;GMFT7URlyhCXKdL+yr/wcqf8Eqv2wPh3b2Pxt8b2PgjVLiDbqnh/xlZmS3DY+YLIFZXX0yBVT43/&#10;APBdr/gh7+xH4c1Dxh8EtR8KeIfEDQlrXTfAPh9ElupNpKq0vlqFGeMknGa/P/4wf8G9H7IXjzWb&#10;jXvh94h1/wAJ+eS39n2kwnt42P8AdEnzAe241V+E/wDwbufsm+DtWg1j4i+L/EPihYWDNYySrbwy&#10;Edm2fMR7ZFac8TX2kTw3xh8RP2vv+Djb9s2D4rfFawuPD/wr8NXAjs9PhLG0sLbdkwxk4E1w4HzP&#10;/IYFfrF4I8G6B8PfCen+CPCemR2em6VZx21lawrhY40AUD9Kq/Dv4a+A/hN4StPAnw28JWei6TYx&#10;+Xa2On24jjQfh+pOSTXQLJxgis5S5jKcnI8q/bG/ZX8GftifAfWfgp41XyxfReZpt8q5ezul5jlX&#10;8eD6gkV8D/8ABMv/AIK2/tO/8EDPjLqH7IH7WngfUdd+GN5qDTwwqzeZZZwv2uxdvleJgBuj6Z9D&#10;mv1Lds9BXnH7SH7J/wABv2svBn/CEfHTwDbaxao2+1uDmO4tXHRo5Vwy/TOGHBBFOMrBCfLufUPw&#10;6/4L1f8ABHH43eGIfGN9+014W0+VYVZrPxLYtHcwkrnbgoeR3wetfLf/AAUl/wCDsH9k34IeAL7w&#10;R+wu7ePfGN3btb2GprbNFp+nuQVEnzAGUqcEKBg18Y+JP+DcD9my/wBUe68M/FzxRYWrSErbTCKU&#10;qM9N2BmvVv2aP+CI/wCxn+zn4ht/Gd5ot94u1i1dZLW48QyK8MDjoyxKAuc8gtnFVzo29pE8E/4J&#10;UfsSfGv48/G68/4KO/tsS3uoa5ql1JeaHb60p86eZz/x9Mp+6oBwi4GBz6V+nUiFLaQY/wCWbfyo&#10;hhit0WGGIKiqFVUXAAHYCluHUW0mf+ebfyqOa5zyk5SufyyfED/kfNb/AOwvc/8Ao1qKPH5z471s&#10;/wDUXuf/AEa1FbHUe0fB/wD4Kh/tq/Av4c6Z8J/hl8XZNO0PR43j0+zWxiby1Z2dhllJ+8xNfqn/&#10;AMEzv2rdD/4KX/si698G/wBoW7t9U8RWsc1j4ihYKrXVrJny7gKOhGduR0Kj1r8Ka9a/Ys/a28c/&#10;sZ/HXS/jB4MlaSOF/K1bT93y3lqT88Z98cg9jUyjfYmUFI928UaV+1d/wQv/AG7LP4nfCHWbqBLG&#10;6M2h6h832XWNPZsm2nxgMCPlZexGRX9EX/BMP/g4n/Ye/b/8BafZeKvG1j8PfiAkax6x4U8RXiQq&#10;Zuhe2lYhZY2P3ejAdQDXx7aH9kn/AIKwfs1Qy39rb6xpF/D80ayAXmlXGOcHqjqfwNfmn+1R/wAE&#10;B/2k/hVrtxr37PF8njDRVkMlrCsgivoAOQCOjEeoNCl3JjNbM/rct/iJ4HvLUXtv4x0uSErnzlv4&#10;yuPXOa+W/wBvv/gtj+wV/wAE/fAWoa38SfjFputeILeFv7P8I+HrqO5vruYdI9qnEfOMsxAAr+Wu&#10;P9ln/gq9pFq3hG38P/EmK2dtrWsWrTiM5+j9K7n4Cf8ABDj9tj45+J01X4r23/CK6fLMGvdS1q58&#10;25de5C5JZvqaOaJfMiL9sn9s79sf/gvd+2dZK2m3ENi1x9n8L+F7aZ3s9DtC3MrnoWxyzkAnoK/Q&#10;34pat8Nf+COX/BOSTQfB15A2vpam20uSRV8zUdWlXDTkdwvL9MAKBXe/AL9mD9k//glr8DL7xGl1&#10;b2a21r5mveKNTK/aLtgPuj0BPRF/Wvxx/wCCnP7fviD9un42PrFi01r4S0Qtb+G9NZukeeZmH99+&#10;vsOKn42RrUZpP/wWk/4KJly3/C8265/5BsP/AMTR/wAPpf8Agop/0XV//BbD/wDE18q17N/wTu8J&#10;eGfHv7dvwi8F+M9Eh1LSdU+IOl2upafcpujuIXuUDow7gg4rSxfLE9Eb/gtD/wAFFTx/wveT/wAF&#10;sPH/AI7Qf+C0X/BRUcH47yf+C2H/AOJr95PHn7On7Bni39t3xV+wXr//AAR5sdL8GwaDdTTfGG10&#10;1YbKILaebuVxgqQTjIPUV+f/AMCv2CP2d/8Agqd/wTG8TfBj9lr4b6PZ/G74LfEk2UWqWMCpNrui&#10;y3bRRyTN/HiNgxbsY29aVkHLE+G/+H0n/BRRevxzk/8ABbD/APE0f8PpP+Cinb46P/4LYf8A4mvd&#10;P+DhXwt+yj+zF8QPh9/wT8/Zo+Gek2WpfC/wtbr8QPFVtbqLrVdUliQlJJBy2xRk/wC1IR2r84aL&#10;IOWJ9Vf8Ppf+Cin/AEXRv/BbD/8AE0H/AILRf8FFDz/wvST/AMFsP/xNfKtfr5/wau/sgfsvftcW&#10;nx88OftN/D7RdXtLfwvZwadqOrW4ZtMknd4vOjY/cYFhg+oFHLEOWJ8W/wDD6P8A4KKfw/HeT/wW&#10;wf8AxNOT/gs5/wAFG3Rnj+OUzKvLFdMh+X6/JX1tof8AwTO8O/s8fsJ/twfCz4pfDbS9R8efDvxv&#10;oOneEfEFxDmaCC5vIBG8Ln7qyRuDnuGr6N+L3j//AIJYf8EDdP8Ahb+wf8Wf2M9J+KXizxT4Ts9X&#10;+LHjDUo0aW3W5coWQODwCkhVFxhEXOS1FkLliflz/wAPpP8AgooOnx1f/wAFsP8A8TS/8Ppf+Cin&#10;/RdG/wDBbD/8TWT/AMFZ/Av7Hngf9tjxI37B/je31r4a6xHFqeiraliunPLnzbQFuSEcHbnorKOc&#10;V8107D5Yn1T/AMPpP+CihOT8dX/8FsP/AMTT0/4LOf8ABRmY4h+OEzcZIXTIT/7LXymK/d7/AIJo&#10;fs8fB79ln/gjV4J/bW+Ef7Amn/tHeOPHHiS5j8dQ3G2WTRLGOSVGijQglSFjUYA5Z8njGFZC5Yn5&#10;lf8AD6L/AIKKZ2n47Sf+C2D/AOJpT/wWh/4KKLx/wvWT/wAFsP8A8TX0Z+0f+yV+xf8Ataf8Fx/h&#10;78C/2DvCOoab4W8Z6hps3jXwnfafJbHQ7pZXa/hEbgFUECLJjoCzY4xXoX/B0z+xH+zz8H9e+Gv7&#10;TX7H/gHRdF8Ea4moeH9VTw/biOAalaXDocheN3ySqT6rTsPlifGP/D6X/gop/wBF0b/wWw//ABNN&#10;k/4LQf8ABRGUFX+Osm1hhh/ZsPT/AL5r5XopWQcsSxf6jdanfTalevvmuJmlmf8AvMxyT+ZoqvRT&#10;GFFTajZS6ZqE+mzsrSW8zRuy9CVODj24qGgD1T9lX9sb46fsd+O08c/BvxZLalvlvdOlYtbXaZ5V&#10;06H69RX6nfs2f8HDf7P/AI3sodK/aC8J33hbU9oWW9sV+0Wrt3bj5lHfHNfi7SgjGMUnFMlxiz+i&#10;e3/4K1f8E97vS/7WX9o3ShHx+7khlWT/AL525rxn4/f8HAv7JHw606a2+EtjqXjLU/L/AHHlwm3t&#10;g2OMs3zdfQV+HuaDjtS9mkHs4nvn7an/AAUU/aC/bd8RrefEbX2s9Ft2J0/w7p7FLaHnqw/jb/aN&#10;eBnnmiiqtYpK2wV7r/wTDbb/AMFE/gm2/b/xczR/mPb/AEpK8KqS0urmyuo7yzuJIZo2DRyRuVZG&#10;HQgjoaAP65fHvw2/4Ki6H/wVC1T40eKv2g/D9j+yvDA7ax4d1i+iEYsxa7ZQwYDblsnJbivyc/4I&#10;I/F7QPC3/BwJ4+0j9nXxG9r4A8SJ4iFvZwyf6PdW8b+ZC2M4OGyVPoeODX5I3XxD8e30D2t7411a&#10;aORcSRyalKysPcFuaz9M1fVNGuhfaRqVxazKCBNbTGNwD1GRzQB3X7WXxA8X/FL9pnx78QPHmuTa&#10;lq+q+LL6e+vLhizSyGd+a89p00rzSGWR2Zm5Zm702gAr9Xv+DebWL7w9+xT+2prmlXrW95Z/CyCe&#10;0uI2w0ciSMysD6ggH8K/KGrdjrmtaVDPbaZq91bx3K7LhIJ2RZV9GAPI+tAH9EHxQ/bQ+Gn7Zn/B&#10;uT49/bJtLTTf+FkR2nhvSviVHZsqvPe6bqVr5bSL1y0ZVgTztYVyP/BRL/glX4k/4L6fFf4P/wDB&#10;Rn9ir4ieH7rwX4o8Gabo/jqG8v1W40Wa2kczB1Gf3ipIVKHBBRTyGBr8DbfXNYtNNm0a21a5js7h&#10;t09rHMwjkI6Flzg9O9bvgv41/F/4b6Le+Hvh78UfEGiWGpKV1Cy0vVpreK5GCMOqMA3DEc9jQB9D&#10;f8FnPhd+xl8DP25Nc+CP7DcpuPCfhOxt9O1DUBqH2lLrU1DG5ZJMkFVJCccZVq+UadNK80rTSOzM&#10;xyzN1JptACr1r9wv+CVn7Mn7cXhv9gfwB+03/wAEVv2s5dY8QX2qyW/xk+FPiTUoW0+yusgB/IYf&#10;Idqk5OCyuCpr8PK6T4e/GP4sfCW6nvfhd8Sdc8OzXUey4k0TVJbVpFznDeWwyOn5UAf1E+KvDvwL&#10;8C/8FHPE3/BRz4pJ4bh1X4G/szxxfF+Twi6EReIrsSloVYf8tlt0ucbvnCyRZ6ivjr4+61+xV/wU&#10;t/4IbfFrwd+wnZeK7d/hB4t/4TGa08aX32m8klnJe5ZGJJ2uA5x03Mx7mvwqu/GXiy+N4994o1CZ&#10;tSkMmoeZeO32pz/FJk/Ofc5qDTtd1vS4ZrTS9YureO5XbcRwXDIsq+jAHkfWgCmevSignJzRQAUV&#10;1WnfCHxLqenwalBfWKx3EKyIryPkBhkZ+TrzRQB//9lQSwECLQAUAAYACAAAACEAihU/mAwBAAAV&#10;AgAAEwAAAAAAAAAAAAAAAAAAAAAAW0NvbnRlbnRfVHlwZXNdLnhtbFBLAQItABQABgAIAAAAIQA4&#10;/SH/1gAAAJQBAAALAAAAAAAAAAAAAAAAAD0BAABfcmVscy8ucmVsc1BLAQItABQABgAIAAAAIQBq&#10;Vus4ggUAAKUPAAAOAAAAAAAAAAAAAAAAADwCAABkcnMvZTJvRG9jLnhtbFBLAQItABQABgAIAAAA&#10;IQBYYLMbugAAACIBAAAZAAAAAAAAAAAAAAAAAOoHAABkcnMvX3JlbHMvZTJvRG9jLnhtbC5yZWxz&#10;UEsBAi0AFAAGAAgAAAAhABdmA8DbAAAABAEAAA8AAAAAAAAAAAAAAAAA2wgAAGRycy9kb3ducmV2&#10;LnhtbFBLAQItAAoAAAAAAAAAIQB+W8QtJSwAACUsAAAVAAAAAAAAAAAAAAAAAOMJAABkcnMvbWVk&#10;aWEvaW1hZ2UxLmpwZWdQSwUGAAAAAAYABgB9AQAAOzY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ZPwgAAANsAAAAPAAAAZHJzL2Rvd25yZXYueG1sRE/fa8Iw&#10;EH4X/B/CCXvTVBlTOqOIUBgbbGh92OMtuTXF5lKbrHb//TIQfLuP7+ett4NrRE9dqD0rmM8yEMTa&#10;m5orBaeymK5AhIhssPFMCn4pwHYzHq0xN/7KB+qPsRIphEOOCmyMbS5l0JYchplviRP37TuHMcGu&#10;kqbDawp3jVxk2ZN0WHNqsNjS3pI+H3+cgqLQhzZoH8qvt9fs3T5+2Mtnr9TDZNg9g4g0xLv45n4x&#10;af4S/n9JB8jNHwAAAP//AwBQSwECLQAUAAYACAAAACEA2+H2y+4AAACFAQAAEwAAAAAAAAAAAAAA&#10;AAAAAAAAW0NvbnRlbnRfVHlwZXNdLnhtbFBLAQItABQABgAIAAAAIQBa9CxbvwAAABUBAAALAAAA&#10;AAAAAAAAAAAAAB8BAABfcmVscy8ucmVsc1BLAQItABQABgAIAAAAIQBrKYZP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jwwwAAANsAAAAPAAAAZHJzL2Rvd25yZXYueG1sRI9Bb8Iw&#10;DIXvk/YfIiPtNlKQhqAjIDZpYxcOtBx2tBrTFhqnSjIo/34+IHGz9Z7f+7xcD65TFwqx9WxgMs5A&#10;EVfetlwbOJRfr3NQMSFb7DyTgRtFWK+en5aYW3/lPV2KVCsJ4ZijgSalPtc6Vg05jGPfE4t29MFh&#10;kjXU2ga8Srjr9DTLZtphy9LQYE+fDVXn4s8ZePte7Hd6q3+noQi2nLsyth8nY15Gw+YdVKIhPcz3&#10;6x8r+AIrv8gAevUPAAD//wMAUEsBAi0AFAAGAAgAAAAhANvh9svuAAAAhQEAABMAAAAAAAAAAAAA&#10;AAAAAAAAAFtDb250ZW50X1R5cGVzXS54bWxQSwECLQAUAAYACAAAACEAWvQsW78AAAAVAQAACwAA&#10;AAAAAAAAAAAAAAAfAQAAX3JlbHMvLnJlbHNQSwECLQAUAAYACAAAACEA4hFY8MMAAADbAAAADwAA&#10;AAAAAAAAAAAAAAAHAgAAZHJzL2Rvd25yZXYueG1sUEsFBgAAAAADAAMAtwAAAPcCAAAAAA==&#10;">
                  <v:imagedata r:id="rId24" o:title=""/>
                </v:shape>
                <w10:anchorlock/>
              </v:group>
            </w:pict>
          </mc:Fallback>
        </mc:AlternateContent>
      </w:r>
    </w:p>
    <w:sectPr w:rsidR="00EC6B22" w:rsidRPr="00EC6B22" w:rsidSect="008F1458">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D68" w:rsidRDefault="00D96D68">
      <w:r>
        <w:separator/>
      </w:r>
    </w:p>
  </w:endnote>
  <w:endnote w:type="continuationSeparator" w:id="0">
    <w:p w:rsidR="00D96D68" w:rsidRDefault="00D9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A7" w:rsidRDefault="000424A7" w:rsidP="000424A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24A7" w:rsidTr="00054E9C">
      <w:tc>
        <w:tcPr>
          <w:tcW w:w="7797" w:type="dxa"/>
          <w:tcBorders>
            <w:top w:val="single" w:sz="4" w:space="0" w:color="000000"/>
          </w:tcBorders>
        </w:tcPr>
        <w:p w:rsidR="000424A7" w:rsidRDefault="000424A7" w:rsidP="000424A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w:t>
          </w:r>
          <w:r w:rsidR="00CC472F">
            <w:rPr>
              <w:rFonts w:ascii="Arial" w:eastAsia="Arial" w:hAnsi="Arial" w:cs="Arial"/>
              <w:color w:val="000000"/>
              <w:sz w:val="16"/>
              <w:szCs w:val="16"/>
            </w:rPr>
            <w:t>4</w:t>
          </w:r>
          <w:r>
            <w:rPr>
              <w:rFonts w:ascii="Arial" w:eastAsia="Arial" w:hAnsi="Arial" w:cs="Arial"/>
              <w:color w:val="000000"/>
              <w:sz w:val="16"/>
              <w:szCs w:val="16"/>
            </w:rPr>
            <w:t>;</w:t>
          </w:r>
          <w:r w:rsidR="00CC472F">
            <w:rPr>
              <w:rFonts w:ascii="Arial" w:eastAsia="Arial" w:hAnsi="Arial" w:cs="Arial"/>
              <w:color w:val="000000"/>
              <w:sz w:val="16"/>
              <w:szCs w:val="16"/>
            </w:rPr>
            <w:t>9</w:t>
          </w:r>
          <w:r>
            <w:rPr>
              <w:rFonts w:ascii="Arial" w:eastAsia="Arial" w:hAnsi="Arial" w:cs="Arial"/>
              <w:color w:val="000000"/>
              <w:sz w:val="16"/>
              <w:szCs w:val="16"/>
            </w:rPr>
            <w:t>(</w:t>
          </w:r>
          <w:r w:rsidR="00CC472F">
            <w:rPr>
              <w:rFonts w:ascii="Arial" w:eastAsia="Arial" w:hAnsi="Arial" w:cs="Arial"/>
              <w:color w:val="000000"/>
              <w:sz w:val="16"/>
              <w:szCs w:val="16"/>
            </w:rPr>
            <w:t>1</w:t>
          </w:r>
          <w:r>
            <w:rPr>
              <w:rFonts w:ascii="Arial" w:eastAsia="Arial" w:hAnsi="Arial" w:cs="Arial"/>
              <w:color w:val="000000"/>
              <w:sz w:val="16"/>
              <w:szCs w:val="16"/>
            </w:rPr>
            <w:t>):</w:t>
          </w:r>
          <w:r w:rsidR="00430024">
            <w:rPr>
              <w:rFonts w:ascii="Arial" w:eastAsia="Arial" w:hAnsi="Arial" w:cs="Arial"/>
              <w:color w:val="000000"/>
              <w:sz w:val="16"/>
              <w:szCs w:val="16"/>
            </w:rPr>
            <w:t>13-18.</w:t>
          </w:r>
        </w:p>
      </w:tc>
    </w:tr>
  </w:tbl>
  <w:p w:rsidR="000424A7" w:rsidRDefault="000424A7" w:rsidP="000424A7">
    <w:pPr>
      <w:pBdr>
        <w:top w:val="nil"/>
        <w:left w:val="nil"/>
        <w:bottom w:val="nil"/>
        <w:right w:val="nil"/>
        <w:between w:val="nil"/>
      </w:pBdr>
      <w:tabs>
        <w:tab w:val="center" w:pos="4419"/>
        <w:tab w:val="right" w:pos="8838"/>
      </w:tabs>
      <w:rPr>
        <w:color w:val="000000"/>
      </w:rPr>
    </w:pPr>
  </w:p>
  <w:p w:rsidR="00046C67" w:rsidRPr="000424A7" w:rsidRDefault="00046C67">
    <w:pPr>
      <w:widowControl w:val="0"/>
      <w:pBdr>
        <w:top w:val="nil"/>
        <w:left w:val="nil"/>
        <w:bottom w:val="nil"/>
        <w:right w:val="nil"/>
        <w:between w:val="nil"/>
      </w:pBdr>
      <w:spacing w:line="276" w:lineRule="auto"/>
      <w:jc w:val="left"/>
      <w:rPr>
        <w:color w:val="000000"/>
        <w:lang w:val="es-AR"/>
      </w:rPr>
    </w:pPr>
  </w:p>
  <w:p w:rsidR="00046C67" w:rsidRDefault="00046C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w:t>
          </w:r>
          <w:proofErr w:type="spellStart"/>
          <w:r>
            <w:rPr>
              <w:rFonts w:ascii="Arial" w:eastAsia="Arial" w:hAnsi="Arial" w:cs="Arial"/>
              <w:color w:val="000000"/>
              <w:sz w:val="16"/>
              <w:szCs w:val="16"/>
            </w:rPr>
            <w:t>Method</w:t>
          </w:r>
          <w:r w:rsidR="008A49A1">
            <w:rPr>
              <w:rFonts w:ascii="Arial" w:eastAsia="Arial" w:hAnsi="Arial" w:cs="Arial"/>
              <w:color w:val="000000"/>
              <w:sz w:val="16"/>
              <w:szCs w:val="16"/>
            </w:rPr>
            <w:t>o</w:t>
          </w:r>
          <w:proofErr w:type="spellEnd"/>
          <w:r w:rsidR="008A49A1">
            <w:rPr>
              <w:rFonts w:ascii="Arial" w:eastAsia="Arial" w:hAnsi="Arial" w:cs="Arial"/>
              <w:color w:val="000000"/>
              <w:sz w:val="16"/>
              <w:szCs w:val="16"/>
            </w:rPr>
            <w:t xml:space="preserve"> 20</w:t>
          </w:r>
          <w:r w:rsidR="006F0A50">
            <w:rPr>
              <w:rFonts w:ascii="Arial" w:eastAsia="Arial" w:hAnsi="Arial" w:cs="Arial"/>
              <w:color w:val="000000"/>
              <w:sz w:val="16"/>
              <w:szCs w:val="16"/>
            </w:rPr>
            <w:t>2</w:t>
          </w:r>
          <w:r w:rsidR="00CC472F">
            <w:rPr>
              <w:rFonts w:ascii="Arial" w:eastAsia="Arial" w:hAnsi="Arial" w:cs="Arial"/>
              <w:color w:val="000000"/>
              <w:sz w:val="16"/>
              <w:szCs w:val="16"/>
            </w:rPr>
            <w:t>4</w:t>
          </w:r>
          <w:r w:rsidR="006F0A50">
            <w:rPr>
              <w:rFonts w:ascii="Arial" w:eastAsia="Arial" w:hAnsi="Arial" w:cs="Arial"/>
              <w:color w:val="000000"/>
              <w:sz w:val="16"/>
              <w:szCs w:val="16"/>
            </w:rPr>
            <w:t>;</w:t>
          </w:r>
          <w:r w:rsidR="00CC472F">
            <w:rPr>
              <w:rFonts w:ascii="Arial" w:eastAsia="Arial" w:hAnsi="Arial" w:cs="Arial"/>
              <w:color w:val="000000"/>
              <w:sz w:val="16"/>
              <w:szCs w:val="16"/>
            </w:rPr>
            <w:t>9</w:t>
          </w:r>
          <w:r w:rsidR="006F0A50">
            <w:rPr>
              <w:rFonts w:ascii="Arial" w:eastAsia="Arial" w:hAnsi="Arial" w:cs="Arial"/>
              <w:color w:val="000000"/>
              <w:sz w:val="16"/>
              <w:szCs w:val="16"/>
            </w:rPr>
            <w:t>(</w:t>
          </w:r>
          <w:r w:rsidR="00CC472F">
            <w:rPr>
              <w:rFonts w:ascii="Arial" w:eastAsia="Arial" w:hAnsi="Arial" w:cs="Arial"/>
              <w:color w:val="000000"/>
              <w:sz w:val="16"/>
              <w:szCs w:val="16"/>
            </w:rPr>
            <w:t>1</w:t>
          </w:r>
          <w:r w:rsidR="006F0A50">
            <w:rPr>
              <w:rFonts w:ascii="Arial" w:eastAsia="Arial" w:hAnsi="Arial" w:cs="Arial"/>
              <w:color w:val="000000"/>
              <w:sz w:val="16"/>
              <w:szCs w:val="16"/>
            </w:rPr>
            <w:t>):</w:t>
          </w:r>
          <w:r w:rsidR="00430024">
            <w:rPr>
              <w:rFonts w:ascii="Arial" w:eastAsia="Arial" w:hAnsi="Arial" w:cs="Arial"/>
              <w:color w:val="000000"/>
              <w:sz w:val="16"/>
              <w:szCs w:val="16"/>
            </w:rPr>
            <w:t>13-18.</w:t>
          </w:r>
        </w:p>
      </w:tc>
    </w:tr>
  </w:tbl>
  <w:p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D68" w:rsidRDefault="00D96D68">
      <w:r>
        <w:separator/>
      </w:r>
    </w:p>
  </w:footnote>
  <w:footnote w:type="continuationSeparator" w:id="0">
    <w:p w:rsidR="00D96D68" w:rsidRDefault="00D96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3"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046C67" w:rsidRDefault="00046C67">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Pr="0043411E" w:rsidRDefault="00A37B70" w:rsidP="008A49A1">
    <w:pPr>
      <w:pStyle w:val="Encabezado"/>
      <w:rPr>
        <w:rFonts w:eastAsia="Arial"/>
        <w:i/>
      </w:rPr>
    </w:pPr>
    <w:r w:rsidRPr="00A37B70">
      <w:rPr>
        <w:rFonts w:ascii="Arial" w:eastAsia="Arial" w:hAnsi="Arial" w:cs="Arial"/>
        <w:sz w:val="16"/>
        <w:szCs w:val="16"/>
      </w:rPr>
      <w:t>Andrade M</w:t>
    </w:r>
    <w:r>
      <w:rPr>
        <w:rFonts w:ascii="Arial" w:eastAsia="Arial" w:hAnsi="Arial" w:cs="Arial"/>
        <w:sz w:val="16"/>
        <w:szCs w:val="16"/>
      </w:rPr>
      <w:t>.</w:t>
    </w:r>
    <w:r w:rsidRPr="00A37B70">
      <w:rPr>
        <w:rFonts w:ascii="Arial" w:eastAsia="Arial" w:hAnsi="Arial" w:cs="Arial"/>
        <w:sz w:val="16"/>
        <w:szCs w:val="16"/>
      </w:rPr>
      <w:t>N</w:t>
    </w:r>
    <w:r>
      <w:rPr>
        <w:rFonts w:ascii="Arial" w:eastAsia="Arial" w:hAnsi="Arial" w:cs="Arial"/>
        <w:sz w:val="16"/>
        <w:szCs w:val="16"/>
      </w:rPr>
      <w:t>.</w:t>
    </w:r>
    <w:r w:rsidRPr="00A37B70">
      <w:rPr>
        <w:rFonts w:ascii="Arial" w:eastAsia="Arial" w:hAnsi="Arial" w:cs="Arial"/>
        <w:sz w:val="16"/>
        <w:szCs w:val="16"/>
      </w:rPr>
      <w:t>, López-Gamboa V</w:t>
    </w:r>
    <w:r>
      <w:rPr>
        <w:rFonts w:ascii="Arial" w:eastAsia="Arial" w:hAnsi="Arial" w:cs="Arial"/>
        <w:sz w:val="16"/>
        <w:szCs w:val="16"/>
      </w:rPr>
      <w:t>.R.</w:t>
    </w:r>
    <w:r w:rsidRPr="00A37B70">
      <w:rPr>
        <w:rFonts w:ascii="Arial" w:eastAsia="Arial" w:hAnsi="Arial" w:cs="Arial"/>
        <w:sz w:val="16"/>
        <w:szCs w:val="16"/>
      </w:rPr>
      <w:t xml:space="preserve">, </w:t>
    </w:r>
    <w:proofErr w:type="spellStart"/>
    <w:r w:rsidRPr="00A37B70">
      <w:rPr>
        <w:rFonts w:ascii="Arial" w:eastAsia="Arial" w:hAnsi="Arial" w:cs="Arial"/>
        <w:sz w:val="16"/>
        <w:szCs w:val="16"/>
      </w:rPr>
      <w:t>Rossello</w:t>
    </w:r>
    <w:proofErr w:type="spellEnd"/>
    <w:r w:rsidRPr="00A37B70">
      <w:rPr>
        <w:rFonts w:ascii="Arial" w:eastAsia="Arial" w:hAnsi="Arial" w:cs="Arial"/>
        <w:sz w:val="16"/>
        <w:szCs w:val="16"/>
      </w:rPr>
      <w:t xml:space="preserve"> V</w:t>
    </w:r>
    <w:r>
      <w:rPr>
        <w:rFonts w:ascii="Arial" w:eastAsia="Arial" w:hAnsi="Arial" w:cs="Arial"/>
        <w:sz w:val="16"/>
        <w:szCs w:val="16"/>
      </w:rPr>
      <w:t>.E.</w:t>
    </w:r>
    <w:r w:rsidRPr="00A37B70">
      <w:rPr>
        <w:rFonts w:ascii="Arial" w:eastAsia="Arial" w:hAnsi="Arial" w:cs="Arial"/>
        <w:sz w:val="16"/>
        <w:szCs w:val="16"/>
      </w:rPr>
      <w:t xml:space="preserve">, </w:t>
    </w:r>
    <w:proofErr w:type="spellStart"/>
    <w:r w:rsidRPr="00A37B70">
      <w:rPr>
        <w:rFonts w:ascii="Arial" w:eastAsia="Arial" w:hAnsi="Arial" w:cs="Arial"/>
        <w:sz w:val="16"/>
        <w:szCs w:val="16"/>
      </w:rPr>
      <w:t>Gallmann</w:t>
    </w:r>
    <w:proofErr w:type="spellEnd"/>
    <w:r w:rsidRPr="00A37B70">
      <w:rPr>
        <w:rFonts w:ascii="Arial" w:eastAsia="Arial" w:hAnsi="Arial" w:cs="Arial"/>
        <w:sz w:val="16"/>
        <w:szCs w:val="16"/>
      </w:rPr>
      <w:t xml:space="preserve"> </w:t>
    </w:r>
    <w:r>
      <w:rPr>
        <w:rFonts w:ascii="Arial" w:eastAsia="Arial" w:hAnsi="Arial" w:cs="Arial"/>
        <w:sz w:val="16"/>
        <w:szCs w:val="16"/>
      </w:rPr>
      <w:t>A.L.</w:t>
    </w:r>
    <w:r w:rsidRPr="00A37B70">
      <w:rPr>
        <w:rFonts w:ascii="Arial" w:eastAsia="Arial" w:hAnsi="Arial" w:cs="Arial"/>
        <w:sz w:val="16"/>
        <w:szCs w:val="16"/>
      </w:rPr>
      <w:t xml:space="preserve">, </w:t>
    </w:r>
    <w:proofErr w:type="spellStart"/>
    <w:r w:rsidRPr="00A37B70">
      <w:rPr>
        <w:rFonts w:ascii="Arial" w:eastAsia="Arial" w:hAnsi="Arial" w:cs="Arial"/>
        <w:sz w:val="16"/>
        <w:szCs w:val="16"/>
      </w:rPr>
      <w:t>Brusa</w:t>
    </w:r>
    <w:proofErr w:type="spellEnd"/>
    <w:r w:rsidRPr="00A37B70">
      <w:rPr>
        <w:rFonts w:ascii="Arial" w:eastAsia="Arial" w:hAnsi="Arial" w:cs="Arial"/>
        <w:sz w:val="16"/>
        <w:szCs w:val="16"/>
      </w:rPr>
      <w:t xml:space="preserve"> J</w:t>
    </w:r>
    <w:r>
      <w:rPr>
        <w:rFonts w:ascii="Arial" w:eastAsia="Arial" w:hAnsi="Arial" w:cs="Arial"/>
        <w:sz w:val="16"/>
        <w:szCs w:val="16"/>
      </w:rPr>
      <w:t>.R.</w:t>
    </w:r>
    <w:r w:rsidRPr="00A37B70">
      <w:rPr>
        <w:rFonts w:ascii="Arial" w:eastAsia="Arial" w:hAnsi="Arial" w:cs="Arial"/>
        <w:sz w:val="16"/>
        <w:szCs w:val="16"/>
      </w:rPr>
      <w:t>, Gómez-</w:t>
    </w:r>
    <w:proofErr w:type="spellStart"/>
    <w:r w:rsidRPr="00A37B70">
      <w:rPr>
        <w:rFonts w:ascii="Arial" w:eastAsia="Arial" w:hAnsi="Arial" w:cs="Arial"/>
        <w:sz w:val="16"/>
        <w:szCs w:val="16"/>
      </w:rPr>
      <w:t>Zanni</w:t>
    </w:r>
    <w:proofErr w:type="spellEnd"/>
    <w:r w:rsidRPr="00A37B70">
      <w:rPr>
        <w:rFonts w:ascii="Arial" w:eastAsia="Arial" w:hAnsi="Arial" w:cs="Arial"/>
        <w:sz w:val="16"/>
        <w:szCs w:val="16"/>
      </w:rPr>
      <w:t xml:space="preserve"> M</w:t>
    </w:r>
    <w:r>
      <w:rPr>
        <w:rFonts w:ascii="Arial" w:eastAsia="Arial" w:hAnsi="Arial" w:cs="Arial"/>
        <w:sz w:val="16"/>
        <w:szCs w:val="16"/>
      </w:rPr>
      <w:t>.S.</w:t>
    </w:r>
    <w:r w:rsidRPr="00A37B70">
      <w:rPr>
        <w:rFonts w:ascii="Arial" w:eastAsia="Arial" w:hAnsi="Arial" w:cs="Arial"/>
        <w:sz w:val="16"/>
        <w:szCs w:val="16"/>
      </w:rPr>
      <w:t xml:space="preserve">, Papa </w:t>
    </w:r>
    <w:r w:rsidR="008F4E85">
      <w:rPr>
        <w:rFonts w:ascii="Arial" w:eastAsia="Arial" w:hAnsi="Arial" w:cs="Arial"/>
        <w:sz w:val="16"/>
        <w:szCs w:val="16"/>
      </w:rPr>
      <w:t>M.B</w:t>
    </w:r>
    <w:r w:rsidR="008F4E85" w:rsidRPr="00A37B70">
      <w:rPr>
        <w:rFonts w:ascii="Arial" w:eastAsia="Arial" w:hAnsi="Arial" w:cs="Arial"/>
        <w:sz w:val="16"/>
        <w:szCs w:val="16"/>
      </w:rPr>
      <w:t>.</w:t>
    </w:r>
    <w:r w:rsidR="0043411E" w:rsidRPr="0043411E">
      <w:rPr>
        <w:rFonts w:ascii="Arial" w:eastAsia="Arial" w:hAnsi="Arial" w:cs="Arial"/>
        <w:i/>
        <w:sz w:val="16"/>
        <w:szCs w:val="16"/>
      </w:rPr>
      <w:t xml:space="preserve"> </w:t>
    </w:r>
    <w:r w:rsidR="008F4E85" w:rsidRPr="008F4E85">
      <w:rPr>
        <w:rFonts w:ascii="Arial" w:eastAsia="Arial" w:hAnsi="Arial" w:cs="Arial"/>
        <w:i/>
        <w:sz w:val="16"/>
        <w:szCs w:val="16"/>
      </w:rPr>
      <w:t xml:space="preserve">Conocimiento sobre nevos melanocíticos en los artistas del tatuaje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Pr="00F70118" w:rsidRDefault="00F70118" w:rsidP="00F70118">
    <w:pPr>
      <w:pStyle w:val="Encabezado"/>
      <w:rPr>
        <w:rFonts w:ascii="Arial" w:eastAsia="Arial" w:hAnsi="Arial" w:cs="Arial"/>
        <w:i/>
        <w:sz w:val="16"/>
        <w:szCs w:val="16"/>
      </w:rPr>
    </w:pPr>
    <w:r w:rsidRPr="00F70118">
      <w:rPr>
        <w:rFonts w:ascii="Arial" w:eastAsia="Arial" w:hAnsi="Arial" w:cs="Arial"/>
        <w:sz w:val="16"/>
        <w:szCs w:val="16"/>
      </w:rPr>
      <w:t xml:space="preserve">Holgado Herrera M.C, </w:t>
    </w:r>
    <w:proofErr w:type="spellStart"/>
    <w:r w:rsidRPr="00F70118">
      <w:rPr>
        <w:rFonts w:ascii="Arial" w:eastAsia="Arial" w:hAnsi="Arial" w:cs="Arial"/>
        <w:sz w:val="16"/>
        <w:szCs w:val="16"/>
      </w:rPr>
      <w:t>Maccio</w:t>
    </w:r>
    <w:proofErr w:type="spellEnd"/>
    <w:r w:rsidRPr="00F70118">
      <w:rPr>
        <w:rFonts w:ascii="Arial" w:eastAsia="Arial" w:hAnsi="Arial" w:cs="Arial"/>
        <w:sz w:val="16"/>
        <w:szCs w:val="16"/>
      </w:rPr>
      <w:t xml:space="preserve"> J.P, Esposito E, Viotto P, Ibáñez A, Guaycochea M, Urrets Zavalia J. </w:t>
    </w:r>
    <w:r w:rsidRPr="00F70118">
      <w:rPr>
        <w:rFonts w:ascii="Arial" w:eastAsia="Arial" w:hAnsi="Arial" w:cs="Arial"/>
        <w:i/>
        <w:sz w:val="16"/>
        <w:szCs w:val="16"/>
      </w:rPr>
      <w:t>Frecuencia de ojo seco y su asociación con el uso de dispositivos electrónicos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F20DD"/>
    <w:multiLevelType w:val="hybridMultilevel"/>
    <w:tmpl w:val="071C192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D6349A"/>
    <w:multiLevelType w:val="hybridMultilevel"/>
    <w:tmpl w:val="8D7070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76E8778E"/>
    <w:multiLevelType w:val="hybridMultilevel"/>
    <w:tmpl w:val="831EA2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4F"/>
    <w:rsid w:val="00021B3A"/>
    <w:rsid w:val="00041AAB"/>
    <w:rsid w:val="000424A7"/>
    <w:rsid w:val="00046C67"/>
    <w:rsid w:val="00066291"/>
    <w:rsid w:val="0008279F"/>
    <w:rsid w:val="00085C83"/>
    <w:rsid w:val="0009037D"/>
    <w:rsid w:val="0009181E"/>
    <w:rsid w:val="000B3493"/>
    <w:rsid w:val="000D3CE0"/>
    <w:rsid w:val="000E5917"/>
    <w:rsid w:val="000E7BDD"/>
    <w:rsid w:val="00105F2A"/>
    <w:rsid w:val="001119A6"/>
    <w:rsid w:val="001212F2"/>
    <w:rsid w:val="00125D7F"/>
    <w:rsid w:val="00127F56"/>
    <w:rsid w:val="00156724"/>
    <w:rsid w:val="00160A1C"/>
    <w:rsid w:val="00165912"/>
    <w:rsid w:val="001770A7"/>
    <w:rsid w:val="00182E4B"/>
    <w:rsid w:val="00183EF9"/>
    <w:rsid w:val="001845BA"/>
    <w:rsid w:val="00190920"/>
    <w:rsid w:val="00191C2C"/>
    <w:rsid w:val="001929D3"/>
    <w:rsid w:val="00193B93"/>
    <w:rsid w:val="001A1CC3"/>
    <w:rsid w:val="001B7CF1"/>
    <w:rsid w:val="001C1808"/>
    <w:rsid w:val="001C7454"/>
    <w:rsid w:val="001D10A5"/>
    <w:rsid w:val="001E04CB"/>
    <w:rsid w:val="001E15C7"/>
    <w:rsid w:val="001E70CC"/>
    <w:rsid w:val="001E7B3A"/>
    <w:rsid w:val="001F4C8E"/>
    <w:rsid w:val="00205FC5"/>
    <w:rsid w:val="00212696"/>
    <w:rsid w:val="00213F9D"/>
    <w:rsid w:val="00215976"/>
    <w:rsid w:val="0021632C"/>
    <w:rsid w:val="0021685D"/>
    <w:rsid w:val="00220582"/>
    <w:rsid w:val="00233CA4"/>
    <w:rsid w:val="00235963"/>
    <w:rsid w:val="002531BE"/>
    <w:rsid w:val="002576AB"/>
    <w:rsid w:val="0025796F"/>
    <w:rsid w:val="002664D3"/>
    <w:rsid w:val="00270ED2"/>
    <w:rsid w:val="00271B6E"/>
    <w:rsid w:val="00281A95"/>
    <w:rsid w:val="00282CAF"/>
    <w:rsid w:val="00286F17"/>
    <w:rsid w:val="00295A67"/>
    <w:rsid w:val="00297704"/>
    <w:rsid w:val="002A6296"/>
    <w:rsid w:val="002A62F0"/>
    <w:rsid w:val="002C3005"/>
    <w:rsid w:val="002D0F72"/>
    <w:rsid w:val="002D1690"/>
    <w:rsid w:val="002D5823"/>
    <w:rsid w:val="002D633C"/>
    <w:rsid w:val="002E22E0"/>
    <w:rsid w:val="002E261F"/>
    <w:rsid w:val="002F0A04"/>
    <w:rsid w:val="00301B2A"/>
    <w:rsid w:val="003129F1"/>
    <w:rsid w:val="0032032D"/>
    <w:rsid w:val="00327F31"/>
    <w:rsid w:val="00332AE7"/>
    <w:rsid w:val="00344F13"/>
    <w:rsid w:val="00346713"/>
    <w:rsid w:val="00351A86"/>
    <w:rsid w:val="00352D81"/>
    <w:rsid w:val="00354875"/>
    <w:rsid w:val="003549B3"/>
    <w:rsid w:val="0036044D"/>
    <w:rsid w:val="003617B2"/>
    <w:rsid w:val="00363855"/>
    <w:rsid w:val="00363880"/>
    <w:rsid w:val="00367531"/>
    <w:rsid w:val="003808BE"/>
    <w:rsid w:val="00382923"/>
    <w:rsid w:val="00384510"/>
    <w:rsid w:val="003901B3"/>
    <w:rsid w:val="003967BB"/>
    <w:rsid w:val="003A3A8E"/>
    <w:rsid w:val="003B2EC2"/>
    <w:rsid w:val="003B70A0"/>
    <w:rsid w:val="003C0478"/>
    <w:rsid w:val="003C1CC3"/>
    <w:rsid w:val="003D233E"/>
    <w:rsid w:val="003F5A64"/>
    <w:rsid w:val="003F780D"/>
    <w:rsid w:val="00412968"/>
    <w:rsid w:val="00414085"/>
    <w:rsid w:val="00421103"/>
    <w:rsid w:val="00423DBB"/>
    <w:rsid w:val="004258A1"/>
    <w:rsid w:val="00430024"/>
    <w:rsid w:val="0043411E"/>
    <w:rsid w:val="00442862"/>
    <w:rsid w:val="00444DEE"/>
    <w:rsid w:val="00446AFF"/>
    <w:rsid w:val="00456D01"/>
    <w:rsid w:val="004644FB"/>
    <w:rsid w:val="00471F61"/>
    <w:rsid w:val="00475814"/>
    <w:rsid w:val="00475A84"/>
    <w:rsid w:val="00493994"/>
    <w:rsid w:val="004C50EA"/>
    <w:rsid w:val="004D04EA"/>
    <w:rsid w:val="004D175F"/>
    <w:rsid w:val="0050653B"/>
    <w:rsid w:val="00510DD5"/>
    <w:rsid w:val="00527E28"/>
    <w:rsid w:val="00544E86"/>
    <w:rsid w:val="0055117F"/>
    <w:rsid w:val="0055335D"/>
    <w:rsid w:val="00557BBC"/>
    <w:rsid w:val="0056014F"/>
    <w:rsid w:val="005738FE"/>
    <w:rsid w:val="005753CA"/>
    <w:rsid w:val="0059465D"/>
    <w:rsid w:val="00596689"/>
    <w:rsid w:val="005A507E"/>
    <w:rsid w:val="005A6CF1"/>
    <w:rsid w:val="005B5C7F"/>
    <w:rsid w:val="005C3AD9"/>
    <w:rsid w:val="005C7C78"/>
    <w:rsid w:val="005D0484"/>
    <w:rsid w:val="005D127C"/>
    <w:rsid w:val="005D1BAC"/>
    <w:rsid w:val="005D60CD"/>
    <w:rsid w:val="005D7533"/>
    <w:rsid w:val="005D7721"/>
    <w:rsid w:val="005E0D79"/>
    <w:rsid w:val="005F0BD8"/>
    <w:rsid w:val="005F1087"/>
    <w:rsid w:val="005F197E"/>
    <w:rsid w:val="005F5DE3"/>
    <w:rsid w:val="006021C7"/>
    <w:rsid w:val="0060503D"/>
    <w:rsid w:val="00606DD8"/>
    <w:rsid w:val="006101AF"/>
    <w:rsid w:val="006106CD"/>
    <w:rsid w:val="00611384"/>
    <w:rsid w:val="006135EF"/>
    <w:rsid w:val="006165BA"/>
    <w:rsid w:val="00625D60"/>
    <w:rsid w:val="00641ABE"/>
    <w:rsid w:val="00647E03"/>
    <w:rsid w:val="00651E58"/>
    <w:rsid w:val="006555BD"/>
    <w:rsid w:val="00664393"/>
    <w:rsid w:val="0067264B"/>
    <w:rsid w:val="00675EAE"/>
    <w:rsid w:val="006819DE"/>
    <w:rsid w:val="00683D02"/>
    <w:rsid w:val="006861B6"/>
    <w:rsid w:val="00691DF0"/>
    <w:rsid w:val="0069652C"/>
    <w:rsid w:val="006A5598"/>
    <w:rsid w:val="006A5B5B"/>
    <w:rsid w:val="006C3556"/>
    <w:rsid w:val="006C5629"/>
    <w:rsid w:val="006C713C"/>
    <w:rsid w:val="006D2378"/>
    <w:rsid w:val="006D5A0B"/>
    <w:rsid w:val="006E16D9"/>
    <w:rsid w:val="006E247E"/>
    <w:rsid w:val="006F0A50"/>
    <w:rsid w:val="006F3792"/>
    <w:rsid w:val="006F3DFC"/>
    <w:rsid w:val="00701003"/>
    <w:rsid w:val="00702CB1"/>
    <w:rsid w:val="00711454"/>
    <w:rsid w:val="00712EC8"/>
    <w:rsid w:val="007365D5"/>
    <w:rsid w:val="0074043F"/>
    <w:rsid w:val="0074172A"/>
    <w:rsid w:val="007476EA"/>
    <w:rsid w:val="00771BFC"/>
    <w:rsid w:val="00775B30"/>
    <w:rsid w:val="00777AC7"/>
    <w:rsid w:val="00787E42"/>
    <w:rsid w:val="00793388"/>
    <w:rsid w:val="007A0470"/>
    <w:rsid w:val="007B623B"/>
    <w:rsid w:val="007B7606"/>
    <w:rsid w:val="007E0722"/>
    <w:rsid w:val="007F522F"/>
    <w:rsid w:val="00801997"/>
    <w:rsid w:val="00805CDC"/>
    <w:rsid w:val="0081497E"/>
    <w:rsid w:val="00836E0F"/>
    <w:rsid w:val="00837C9B"/>
    <w:rsid w:val="0085702F"/>
    <w:rsid w:val="008571B6"/>
    <w:rsid w:val="008611A2"/>
    <w:rsid w:val="00870A84"/>
    <w:rsid w:val="00874E1E"/>
    <w:rsid w:val="00877D36"/>
    <w:rsid w:val="0089032F"/>
    <w:rsid w:val="0089151E"/>
    <w:rsid w:val="00891F8E"/>
    <w:rsid w:val="008A49A1"/>
    <w:rsid w:val="008B08A4"/>
    <w:rsid w:val="008B0B3B"/>
    <w:rsid w:val="008B30D9"/>
    <w:rsid w:val="008B427C"/>
    <w:rsid w:val="008B6142"/>
    <w:rsid w:val="008C0027"/>
    <w:rsid w:val="008C354F"/>
    <w:rsid w:val="008C55FB"/>
    <w:rsid w:val="008D19FB"/>
    <w:rsid w:val="008E2E86"/>
    <w:rsid w:val="008E3E85"/>
    <w:rsid w:val="008F1458"/>
    <w:rsid w:val="008F16D9"/>
    <w:rsid w:val="008F4E85"/>
    <w:rsid w:val="008F7A27"/>
    <w:rsid w:val="00900310"/>
    <w:rsid w:val="00903171"/>
    <w:rsid w:val="00913D66"/>
    <w:rsid w:val="00922522"/>
    <w:rsid w:val="0093188D"/>
    <w:rsid w:val="0094287D"/>
    <w:rsid w:val="0094388B"/>
    <w:rsid w:val="00957387"/>
    <w:rsid w:val="00967071"/>
    <w:rsid w:val="00974425"/>
    <w:rsid w:val="0097678C"/>
    <w:rsid w:val="00980429"/>
    <w:rsid w:val="00980993"/>
    <w:rsid w:val="009919E4"/>
    <w:rsid w:val="009A365F"/>
    <w:rsid w:val="009B0FCD"/>
    <w:rsid w:val="009B69CC"/>
    <w:rsid w:val="009D2A40"/>
    <w:rsid w:val="009D4E3E"/>
    <w:rsid w:val="009D67FD"/>
    <w:rsid w:val="009E5ACC"/>
    <w:rsid w:val="009F6667"/>
    <w:rsid w:val="009F6872"/>
    <w:rsid w:val="00A02DB3"/>
    <w:rsid w:val="00A10E7F"/>
    <w:rsid w:val="00A17844"/>
    <w:rsid w:val="00A326BA"/>
    <w:rsid w:val="00A37B70"/>
    <w:rsid w:val="00A43B49"/>
    <w:rsid w:val="00A4782A"/>
    <w:rsid w:val="00A505E5"/>
    <w:rsid w:val="00A544C4"/>
    <w:rsid w:val="00A63EE8"/>
    <w:rsid w:val="00A6790C"/>
    <w:rsid w:val="00A80D54"/>
    <w:rsid w:val="00A85686"/>
    <w:rsid w:val="00A85A10"/>
    <w:rsid w:val="00A92F43"/>
    <w:rsid w:val="00A93EF8"/>
    <w:rsid w:val="00A96C2F"/>
    <w:rsid w:val="00AA189E"/>
    <w:rsid w:val="00AA728B"/>
    <w:rsid w:val="00AB0212"/>
    <w:rsid w:val="00AB1E0C"/>
    <w:rsid w:val="00AB2895"/>
    <w:rsid w:val="00AC5296"/>
    <w:rsid w:val="00AE1C3A"/>
    <w:rsid w:val="00AF1AEF"/>
    <w:rsid w:val="00AF49CF"/>
    <w:rsid w:val="00B01369"/>
    <w:rsid w:val="00B0192B"/>
    <w:rsid w:val="00B02010"/>
    <w:rsid w:val="00B032AA"/>
    <w:rsid w:val="00B05563"/>
    <w:rsid w:val="00B06183"/>
    <w:rsid w:val="00B1345D"/>
    <w:rsid w:val="00B1611B"/>
    <w:rsid w:val="00B16262"/>
    <w:rsid w:val="00B239EB"/>
    <w:rsid w:val="00B334C4"/>
    <w:rsid w:val="00B339D1"/>
    <w:rsid w:val="00B363F1"/>
    <w:rsid w:val="00B470E4"/>
    <w:rsid w:val="00B51781"/>
    <w:rsid w:val="00B53B8F"/>
    <w:rsid w:val="00B72F38"/>
    <w:rsid w:val="00B830D5"/>
    <w:rsid w:val="00B95046"/>
    <w:rsid w:val="00BA1CC8"/>
    <w:rsid w:val="00BA3ADF"/>
    <w:rsid w:val="00BB65A3"/>
    <w:rsid w:val="00BC0A4F"/>
    <w:rsid w:val="00BC3267"/>
    <w:rsid w:val="00BC4F96"/>
    <w:rsid w:val="00BD01CC"/>
    <w:rsid w:val="00BD74A8"/>
    <w:rsid w:val="00BE6C4D"/>
    <w:rsid w:val="00BF0D29"/>
    <w:rsid w:val="00BF5D07"/>
    <w:rsid w:val="00C032F1"/>
    <w:rsid w:val="00C151E4"/>
    <w:rsid w:val="00C17A5D"/>
    <w:rsid w:val="00C17BFF"/>
    <w:rsid w:val="00C21DC3"/>
    <w:rsid w:val="00C271D1"/>
    <w:rsid w:val="00C30967"/>
    <w:rsid w:val="00C37778"/>
    <w:rsid w:val="00C54A6C"/>
    <w:rsid w:val="00C559CE"/>
    <w:rsid w:val="00C56AA8"/>
    <w:rsid w:val="00C66745"/>
    <w:rsid w:val="00C67017"/>
    <w:rsid w:val="00C8509B"/>
    <w:rsid w:val="00C871D1"/>
    <w:rsid w:val="00C910E3"/>
    <w:rsid w:val="00C91FD6"/>
    <w:rsid w:val="00C94D77"/>
    <w:rsid w:val="00C9539D"/>
    <w:rsid w:val="00C95DFC"/>
    <w:rsid w:val="00C96931"/>
    <w:rsid w:val="00CA791F"/>
    <w:rsid w:val="00CB13E6"/>
    <w:rsid w:val="00CC1F71"/>
    <w:rsid w:val="00CC472F"/>
    <w:rsid w:val="00CE0088"/>
    <w:rsid w:val="00CF00EE"/>
    <w:rsid w:val="00CF0BA4"/>
    <w:rsid w:val="00D00CA4"/>
    <w:rsid w:val="00D03178"/>
    <w:rsid w:val="00D10FFB"/>
    <w:rsid w:val="00D140BF"/>
    <w:rsid w:val="00D24D2F"/>
    <w:rsid w:val="00D32158"/>
    <w:rsid w:val="00D45012"/>
    <w:rsid w:val="00D459BE"/>
    <w:rsid w:val="00D460C7"/>
    <w:rsid w:val="00D56D3C"/>
    <w:rsid w:val="00D57F02"/>
    <w:rsid w:val="00D71AE3"/>
    <w:rsid w:val="00D8727E"/>
    <w:rsid w:val="00D91EFC"/>
    <w:rsid w:val="00D968D3"/>
    <w:rsid w:val="00D96D68"/>
    <w:rsid w:val="00DA19CD"/>
    <w:rsid w:val="00DB07AA"/>
    <w:rsid w:val="00DB53EC"/>
    <w:rsid w:val="00DD4382"/>
    <w:rsid w:val="00DF7912"/>
    <w:rsid w:val="00E157EF"/>
    <w:rsid w:val="00E35F7C"/>
    <w:rsid w:val="00E43C49"/>
    <w:rsid w:val="00E45E24"/>
    <w:rsid w:val="00E47C14"/>
    <w:rsid w:val="00E63125"/>
    <w:rsid w:val="00E72121"/>
    <w:rsid w:val="00E76DE9"/>
    <w:rsid w:val="00E90115"/>
    <w:rsid w:val="00E90231"/>
    <w:rsid w:val="00E91ABF"/>
    <w:rsid w:val="00E95E35"/>
    <w:rsid w:val="00EA0706"/>
    <w:rsid w:val="00EB0F49"/>
    <w:rsid w:val="00EB45AC"/>
    <w:rsid w:val="00EC2E5A"/>
    <w:rsid w:val="00EC405F"/>
    <w:rsid w:val="00EC6B22"/>
    <w:rsid w:val="00EC7F39"/>
    <w:rsid w:val="00ED2525"/>
    <w:rsid w:val="00ED5199"/>
    <w:rsid w:val="00F15E99"/>
    <w:rsid w:val="00F2240C"/>
    <w:rsid w:val="00F27085"/>
    <w:rsid w:val="00F430BF"/>
    <w:rsid w:val="00F43759"/>
    <w:rsid w:val="00F467F1"/>
    <w:rsid w:val="00F539DA"/>
    <w:rsid w:val="00F53B35"/>
    <w:rsid w:val="00F56809"/>
    <w:rsid w:val="00F60AAD"/>
    <w:rsid w:val="00F60BA6"/>
    <w:rsid w:val="00F70118"/>
    <w:rsid w:val="00F7189F"/>
    <w:rsid w:val="00F71A1F"/>
    <w:rsid w:val="00F76576"/>
    <w:rsid w:val="00F7761D"/>
    <w:rsid w:val="00F83083"/>
    <w:rsid w:val="00F866BD"/>
    <w:rsid w:val="00FA52C8"/>
    <w:rsid w:val="00FB0E2A"/>
    <w:rsid w:val="00FC7EB4"/>
    <w:rsid w:val="00FD0BD7"/>
    <w:rsid w:val="00FE7EA7"/>
    <w:rsid w:val="00FF020C"/>
    <w:rsid w:val="00FF0C18"/>
    <w:rsid w:val="00FF3C6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1AC8B"/>
  <w15:docId w15:val="{96D74463-BD32-44D3-86CB-94C5AE4D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styleId="Mencinsinresolver">
    <w:name w:val="Unresolved Mention"/>
    <w:basedOn w:val="Fuentedeprrafopredeter"/>
    <w:uiPriority w:val="99"/>
    <w:semiHidden/>
    <w:unhideWhenUsed/>
    <w:rsid w:val="008E3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5874">
      <w:bodyDiv w:val="1"/>
      <w:marLeft w:val="0"/>
      <w:marRight w:val="0"/>
      <w:marTop w:val="0"/>
      <w:marBottom w:val="0"/>
      <w:divBdr>
        <w:top w:val="none" w:sz="0" w:space="0" w:color="auto"/>
        <w:left w:val="none" w:sz="0" w:space="0" w:color="auto"/>
        <w:bottom w:val="none" w:sz="0" w:space="0" w:color="auto"/>
        <w:right w:val="none" w:sz="0" w:space="0" w:color="auto"/>
      </w:divBdr>
    </w:div>
    <w:div w:id="250429481">
      <w:bodyDiv w:val="1"/>
      <w:marLeft w:val="0"/>
      <w:marRight w:val="0"/>
      <w:marTop w:val="0"/>
      <w:marBottom w:val="0"/>
      <w:divBdr>
        <w:top w:val="none" w:sz="0" w:space="0" w:color="auto"/>
        <w:left w:val="none" w:sz="0" w:space="0" w:color="auto"/>
        <w:bottom w:val="none" w:sz="0" w:space="0" w:color="auto"/>
        <w:right w:val="none" w:sz="0" w:space="0" w:color="auto"/>
      </w:divBdr>
    </w:div>
    <w:div w:id="428551243">
      <w:bodyDiv w:val="1"/>
      <w:marLeft w:val="0"/>
      <w:marRight w:val="0"/>
      <w:marTop w:val="0"/>
      <w:marBottom w:val="0"/>
      <w:divBdr>
        <w:top w:val="none" w:sz="0" w:space="0" w:color="auto"/>
        <w:left w:val="none" w:sz="0" w:space="0" w:color="auto"/>
        <w:bottom w:val="none" w:sz="0" w:space="0" w:color="auto"/>
        <w:right w:val="none" w:sz="0" w:space="0" w:color="auto"/>
      </w:divBdr>
    </w:div>
    <w:div w:id="510994193">
      <w:bodyDiv w:val="1"/>
      <w:marLeft w:val="0"/>
      <w:marRight w:val="0"/>
      <w:marTop w:val="0"/>
      <w:marBottom w:val="0"/>
      <w:divBdr>
        <w:top w:val="none" w:sz="0" w:space="0" w:color="auto"/>
        <w:left w:val="none" w:sz="0" w:space="0" w:color="auto"/>
        <w:bottom w:val="none" w:sz="0" w:space="0" w:color="auto"/>
        <w:right w:val="none" w:sz="0" w:space="0" w:color="auto"/>
      </w:divBdr>
    </w:div>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1182865635">
      <w:bodyDiv w:val="1"/>
      <w:marLeft w:val="0"/>
      <w:marRight w:val="0"/>
      <w:marTop w:val="0"/>
      <w:marBottom w:val="0"/>
      <w:divBdr>
        <w:top w:val="none" w:sz="0" w:space="0" w:color="auto"/>
        <w:left w:val="none" w:sz="0" w:space="0" w:color="auto"/>
        <w:bottom w:val="none" w:sz="0" w:space="0" w:color="auto"/>
        <w:right w:val="none" w:sz="0" w:space="0" w:color="auto"/>
      </w:divBdr>
    </w:div>
    <w:div w:id="1516724823">
      <w:bodyDiv w:val="1"/>
      <w:marLeft w:val="0"/>
      <w:marRight w:val="0"/>
      <w:marTop w:val="0"/>
      <w:marBottom w:val="0"/>
      <w:divBdr>
        <w:top w:val="none" w:sz="0" w:space="0" w:color="auto"/>
        <w:left w:val="none" w:sz="0" w:space="0" w:color="auto"/>
        <w:bottom w:val="none" w:sz="0" w:space="0" w:color="auto"/>
        <w:right w:val="none" w:sz="0" w:space="0" w:color="auto"/>
      </w:divBdr>
    </w:div>
    <w:div w:id="1629166600">
      <w:bodyDiv w:val="1"/>
      <w:marLeft w:val="0"/>
      <w:marRight w:val="0"/>
      <w:marTop w:val="0"/>
      <w:marBottom w:val="0"/>
      <w:divBdr>
        <w:top w:val="none" w:sz="0" w:space="0" w:color="auto"/>
        <w:left w:val="none" w:sz="0" w:space="0" w:color="auto"/>
        <w:bottom w:val="none" w:sz="0" w:space="0" w:color="auto"/>
        <w:right w:val="none" w:sz="0" w:space="0" w:color="auto"/>
      </w:divBdr>
    </w:div>
    <w:div w:id="1866555041">
      <w:bodyDiv w:val="1"/>
      <w:marLeft w:val="0"/>
      <w:marRight w:val="0"/>
      <w:marTop w:val="0"/>
      <w:marBottom w:val="0"/>
      <w:divBdr>
        <w:top w:val="none" w:sz="0" w:space="0" w:color="auto"/>
        <w:left w:val="none" w:sz="0" w:space="0" w:color="auto"/>
        <w:bottom w:val="none" w:sz="0" w:space="0" w:color="auto"/>
        <w:right w:val="none" w:sz="0" w:space="0" w:color="auto"/>
      </w:divBdr>
    </w:div>
    <w:div w:id="1942519249">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elfoscba.com.ar/uno-de-cada-cinco-cordobeses-tiene-un-tatua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yperlink" Target="https://www.pewsocialtrends.org/2010/02/24/millennials-confident-connected-open-to-change/" TargetMode="External"/><Relationship Id="rId4" Type="http://schemas.openxmlformats.org/officeDocument/2006/relationships/styles" Target="styles.xml"/><Relationship Id="rId9" Type="http://schemas.openxmlformats.org/officeDocument/2006/relationships/hyperlink" Target="https://doi.org/10.22529/me.2024.9(1)03" TargetMode="External"/><Relationship Id="rId14" Type="http://schemas.openxmlformats.org/officeDocument/2006/relationships/hyperlink" Target="https://orcid.org/0000-0003-4647-6584" TargetMode="External"/><Relationship Id="rId2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17D2B1-F8EA-4D9C-B2AD-30458876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3396</Words>
  <Characters>18680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2022-04-08T18:57:00Z</cp:lastPrinted>
  <dcterms:created xsi:type="dcterms:W3CDTF">2023-12-07T14:30:00Z</dcterms:created>
  <dcterms:modified xsi:type="dcterms:W3CDTF">2023-12-07T14:30:00Z</dcterms:modified>
</cp:coreProperties>
</file>