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4D4A0" w14:textId="2094A8DA" w:rsidR="001E5854" w:rsidRDefault="002F54BB" w:rsidP="002F54BB">
      <w:pPr>
        <w:pStyle w:val="Ttulo1"/>
        <w:spacing w:before="0" w:after="0"/>
        <w:ind w:hanging="142"/>
        <w:jc w:val="center"/>
        <w:rPr>
          <w:rFonts w:cs="Arial"/>
          <w:b w:val="0"/>
          <w:sz w:val="20"/>
          <w:szCs w:val="20"/>
          <w:lang w:val="pt-BR"/>
        </w:rPr>
      </w:pPr>
      <w:r>
        <w:rPr>
          <w:rFonts w:cs="Arial"/>
          <w:b w:val="0"/>
          <w:sz w:val="20"/>
          <w:szCs w:val="20"/>
          <w:lang w:val="pt-BR"/>
        </w:rPr>
        <w:t xml:space="preserve">                                                                            </w:t>
      </w:r>
      <w:r w:rsidR="006032B5">
        <w:rPr>
          <w:rFonts w:cs="Arial"/>
          <w:b w:val="0"/>
          <w:sz w:val="20"/>
          <w:szCs w:val="20"/>
          <w:lang w:val="pt-BR"/>
        </w:rPr>
        <w:t xml:space="preserve"> </w:t>
      </w:r>
      <w:r w:rsidR="001B2478">
        <w:rPr>
          <w:rFonts w:cs="Arial"/>
          <w:b w:val="0"/>
          <w:sz w:val="20"/>
          <w:szCs w:val="20"/>
          <w:lang w:val="pt-BR"/>
        </w:rPr>
        <w:t xml:space="preserve"> </w:t>
      </w:r>
      <w:r w:rsidR="001E5854" w:rsidRPr="001E5854">
        <w:rPr>
          <w:rFonts w:cs="Arial"/>
          <w:b w:val="0"/>
          <w:sz w:val="20"/>
          <w:szCs w:val="20"/>
          <w:lang w:val="pt-BR"/>
        </w:rPr>
        <w:t>CASO CLINICO</w:t>
      </w:r>
      <w:r w:rsidR="00B26BBF">
        <w:rPr>
          <w:rFonts w:cs="Arial"/>
          <w:b w:val="0"/>
          <w:sz w:val="20"/>
          <w:szCs w:val="20"/>
          <w:lang w:val="pt-BR"/>
        </w:rPr>
        <w:t xml:space="preserve"> </w:t>
      </w:r>
      <w:r w:rsidR="00B26BBF" w:rsidRPr="00B26BBF">
        <w:rPr>
          <w:rFonts w:cs="Arial"/>
          <w:b w:val="0"/>
          <w:sz w:val="20"/>
          <w:szCs w:val="20"/>
          <w:lang w:val="pt-BR"/>
        </w:rPr>
        <w:t>Rev.</w:t>
      </w:r>
      <w:r w:rsidR="001E5854" w:rsidRPr="001E5854">
        <w:rPr>
          <w:rFonts w:cs="Arial"/>
          <w:b w:val="0"/>
          <w:sz w:val="20"/>
          <w:szCs w:val="20"/>
          <w:lang w:val="pt-BR"/>
        </w:rPr>
        <w:t xml:space="preserve"> Methodo </w:t>
      </w:r>
      <w:r w:rsidR="001E5854" w:rsidRPr="006A4061">
        <w:rPr>
          <w:rFonts w:cs="Arial"/>
          <w:b w:val="0"/>
          <w:sz w:val="18"/>
          <w:szCs w:val="18"/>
          <w:lang w:val="pt-BR"/>
        </w:rPr>
        <w:t>202</w:t>
      </w:r>
      <w:r w:rsidR="006556D0">
        <w:rPr>
          <w:rFonts w:cs="Arial"/>
          <w:b w:val="0"/>
          <w:sz w:val="18"/>
          <w:szCs w:val="18"/>
          <w:lang w:val="pt-BR"/>
        </w:rPr>
        <w:t>1</w:t>
      </w:r>
      <w:r w:rsidR="001E5854" w:rsidRPr="006A4061">
        <w:rPr>
          <w:rFonts w:cs="Arial"/>
          <w:b w:val="0"/>
          <w:sz w:val="18"/>
          <w:szCs w:val="18"/>
          <w:lang w:val="pt-BR"/>
        </w:rPr>
        <w:t>;</w:t>
      </w:r>
      <w:r w:rsidR="002412B2">
        <w:rPr>
          <w:rFonts w:cs="Arial"/>
          <w:b w:val="0"/>
          <w:sz w:val="18"/>
          <w:szCs w:val="18"/>
          <w:lang w:val="pt-BR"/>
        </w:rPr>
        <w:t>6</w:t>
      </w:r>
      <w:r w:rsidR="001E5854" w:rsidRPr="006A4061">
        <w:rPr>
          <w:rFonts w:cs="Arial"/>
          <w:b w:val="0"/>
          <w:sz w:val="18"/>
          <w:szCs w:val="18"/>
          <w:lang w:val="pt-BR"/>
        </w:rPr>
        <w:t>(</w:t>
      </w:r>
      <w:r w:rsidR="00B45008">
        <w:rPr>
          <w:rFonts w:cs="Arial"/>
          <w:b w:val="0"/>
          <w:sz w:val="18"/>
          <w:szCs w:val="18"/>
          <w:lang w:val="pt-BR"/>
        </w:rPr>
        <w:t>4</w:t>
      </w:r>
      <w:r w:rsidR="001E5854" w:rsidRPr="006A4061">
        <w:rPr>
          <w:rFonts w:cs="Arial"/>
          <w:b w:val="0"/>
          <w:sz w:val="18"/>
          <w:szCs w:val="18"/>
          <w:lang w:val="pt-BR"/>
        </w:rPr>
        <w:t>)</w:t>
      </w:r>
      <w:r w:rsidR="00287454">
        <w:rPr>
          <w:rFonts w:cs="Arial"/>
          <w:b w:val="0"/>
          <w:sz w:val="18"/>
          <w:szCs w:val="18"/>
          <w:lang w:val="pt-BR"/>
        </w:rPr>
        <w:t>:</w:t>
      </w:r>
      <w:r w:rsidR="001B2478">
        <w:rPr>
          <w:rFonts w:cs="Arial"/>
          <w:b w:val="0"/>
          <w:sz w:val="18"/>
          <w:szCs w:val="18"/>
          <w:lang w:val="pt-BR"/>
        </w:rPr>
        <w:t>194-198</w:t>
      </w:r>
    </w:p>
    <w:p w14:paraId="00FDD3FF" w14:textId="24EA8FB6" w:rsidR="001D65DB" w:rsidRPr="001B2478" w:rsidRDefault="00F75B0B" w:rsidP="00D92AA1">
      <w:pPr>
        <w:pStyle w:val="Ttulo1"/>
        <w:spacing w:before="0" w:after="0"/>
        <w:ind w:hanging="142"/>
        <w:jc w:val="right"/>
        <w:rPr>
          <w:rFonts w:ascii="Verdana" w:hAnsi="Verdana"/>
          <w:b w:val="0"/>
          <w:sz w:val="16"/>
          <w:szCs w:val="16"/>
          <w:shd w:val="clear" w:color="auto" w:fill="FFFFFF"/>
          <w:lang w:val="pt-BR"/>
        </w:rPr>
      </w:pPr>
      <w:r w:rsidRPr="001B2478">
        <w:t xml:space="preserve"> </w:t>
      </w:r>
      <w:r w:rsidR="00FC5F98" w:rsidRPr="001B2478">
        <w:t xml:space="preserve"> </w:t>
      </w:r>
      <w:r w:rsidRPr="001B2478">
        <w:t xml:space="preserve"> </w:t>
      </w:r>
      <w:hyperlink r:id="rId8" w:history="1">
        <w:r w:rsidR="00B45008" w:rsidRPr="001B2478">
          <w:rPr>
            <w:rStyle w:val="Hipervnculo"/>
            <w:rFonts w:ascii="Verdana" w:hAnsi="Verdana" w:cs="Arial"/>
            <w:b w:val="0"/>
            <w:color w:val="auto"/>
            <w:sz w:val="17"/>
            <w:szCs w:val="17"/>
            <w:lang w:val="pt-BR"/>
          </w:rPr>
          <w:t>https://doi.org/10.22529/me.2021.6</w:t>
        </w:r>
        <w:r w:rsidR="00B45008" w:rsidRPr="001B2478">
          <w:rPr>
            <w:rStyle w:val="Hipervnculo"/>
            <w:rFonts w:ascii="Verdana" w:hAnsi="Verdana"/>
            <w:b w:val="0"/>
            <w:color w:val="auto"/>
            <w:sz w:val="16"/>
            <w:szCs w:val="16"/>
            <w:shd w:val="clear" w:color="auto" w:fill="FFFFFF"/>
            <w:lang w:val="pt-BR"/>
          </w:rPr>
          <w:t>(4)</w:t>
        </w:r>
        <w:r w:rsidR="001B2478" w:rsidRPr="001B2478">
          <w:rPr>
            <w:rStyle w:val="Hipervnculo"/>
            <w:rFonts w:ascii="Verdana" w:hAnsi="Verdana"/>
            <w:b w:val="0"/>
            <w:color w:val="auto"/>
            <w:sz w:val="16"/>
            <w:szCs w:val="16"/>
            <w:shd w:val="clear" w:color="auto" w:fill="FFFFFF"/>
            <w:lang w:val="pt-BR"/>
          </w:rPr>
          <w:t>08</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562B16" w:rsidRPr="00D41376" w14:paraId="11A3DC2F" w14:textId="77777777" w:rsidTr="005E31E0">
        <w:trPr>
          <w:trHeight w:val="308"/>
        </w:trPr>
        <w:tc>
          <w:tcPr>
            <w:tcW w:w="5387" w:type="dxa"/>
            <w:shd w:val="clear" w:color="auto" w:fill="auto"/>
            <w:vAlign w:val="center"/>
          </w:tcPr>
          <w:p w14:paraId="24BA9742" w14:textId="47A32D49" w:rsidR="00562B16" w:rsidRPr="001F3062" w:rsidRDefault="00287454" w:rsidP="00B45008">
            <w:pPr>
              <w:spacing w:line="360" w:lineRule="auto"/>
              <w:rPr>
                <w:rFonts w:ascii="Arial" w:hAnsi="Arial" w:cs="Arial"/>
                <w:sz w:val="16"/>
                <w:szCs w:val="16"/>
              </w:rPr>
            </w:pPr>
            <w:r>
              <w:rPr>
                <w:rFonts w:ascii="Arial" w:hAnsi="Arial" w:cs="Arial"/>
                <w:sz w:val="16"/>
                <w:szCs w:val="16"/>
              </w:rPr>
              <w:t xml:space="preserve"> </w:t>
            </w:r>
            <w:r w:rsidR="00BC76FD">
              <w:rPr>
                <w:rFonts w:ascii="Arial" w:hAnsi="Arial" w:cs="Arial"/>
                <w:sz w:val="16"/>
                <w:szCs w:val="16"/>
              </w:rPr>
              <w:t>R</w:t>
            </w:r>
            <w:r w:rsidR="00BC76FD" w:rsidRPr="006A6ECE">
              <w:rPr>
                <w:rFonts w:ascii="Arial" w:hAnsi="Arial" w:cs="Arial"/>
                <w:sz w:val="16"/>
                <w:szCs w:val="16"/>
              </w:rPr>
              <w:t>ecibido</w:t>
            </w:r>
            <w:r w:rsidR="008A40F9">
              <w:rPr>
                <w:rFonts w:ascii="Arial" w:hAnsi="Arial" w:cs="Arial"/>
                <w:sz w:val="16"/>
                <w:szCs w:val="16"/>
              </w:rPr>
              <w:t xml:space="preserve"> </w:t>
            </w:r>
            <w:r w:rsidR="002C41D9">
              <w:rPr>
                <w:rFonts w:ascii="Arial" w:hAnsi="Arial" w:cs="Arial"/>
                <w:sz w:val="16"/>
                <w:szCs w:val="16"/>
              </w:rPr>
              <w:t>14 Jun.</w:t>
            </w:r>
            <w:r w:rsidR="00BF1099">
              <w:rPr>
                <w:rFonts w:ascii="Arial" w:hAnsi="Arial" w:cs="Arial"/>
                <w:sz w:val="16"/>
                <w:szCs w:val="16"/>
              </w:rPr>
              <w:t xml:space="preserve"> </w:t>
            </w:r>
            <w:r w:rsidR="005500DB">
              <w:rPr>
                <w:rFonts w:ascii="Arial" w:hAnsi="Arial" w:cs="Arial"/>
                <w:sz w:val="16"/>
                <w:szCs w:val="16"/>
              </w:rPr>
              <w:t>2020</w:t>
            </w:r>
            <w:r w:rsidR="004E08EF">
              <w:rPr>
                <w:rFonts w:ascii="Arial" w:hAnsi="Arial" w:cs="Arial"/>
                <w:sz w:val="16"/>
                <w:szCs w:val="16"/>
              </w:rPr>
              <w:t>1</w:t>
            </w:r>
            <w:r w:rsidR="00BC76FD" w:rsidRPr="006A6ECE">
              <w:rPr>
                <w:rFonts w:ascii="Arial" w:hAnsi="Arial" w:cs="Arial"/>
                <w:sz w:val="16"/>
                <w:szCs w:val="16"/>
              </w:rPr>
              <w:t>|</w:t>
            </w:r>
            <w:r w:rsidR="00562B16" w:rsidRPr="006A6ECE">
              <w:rPr>
                <w:rFonts w:ascii="Arial" w:hAnsi="Arial" w:cs="Arial"/>
                <w:sz w:val="16"/>
                <w:szCs w:val="16"/>
              </w:rPr>
              <w:t xml:space="preserve"> </w:t>
            </w:r>
            <w:r w:rsidR="00BC76FD" w:rsidRPr="006A6ECE">
              <w:rPr>
                <w:rFonts w:ascii="Arial" w:hAnsi="Arial" w:cs="Arial"/>
                <w:sz w:val="16"/>
                <w:szCs w:val="16"/>
              </w:rPr>
              <w:t>Aceptado</w:t>
            </w:r>
            <w:r w:rsidR="002C41D9">
              <w:rPr>
                <w:rFonts w:ascii="Arial" w:hAnsi="Arial" w:cs="Arial"/>
                <w:sz w:val="16"/>
                <w:szCs w:val="16"/>
              </w:rPr>
              <w:t xml:space="preserve"> 20 Jul.</w:t>
            </w:r>
            <w:r w:rsidR="00B45008">
              <w:rPr>
                <w:rFonts w:ascii="Arial" w:hAnsi="Arial" w:cs="Arial"/>
                <w:sz w:val="16"/>
                <w:szCs w:val="16"/>
              </w:rPr>
              <w:t xml:space="preserve"> </w:t>
            </w:r>
            <w:r w:rsidR="004B5DFE">
              <w:rPr>
                <w:rFonts w:ascii="Arial" w:hAnsi="Arial" w:cs="Arial"/>
                <w:sz w:val="16"/>
                <w:szCs w:val="16"/>
              </w:rPr>
              <w:t xml:space="preserve"> </w:t>
            </w:r>
            <w:r w:rsidR="005500DB">
              <w:rPr>
                <w:rFonts w:ascii="Arial" w:hAnsi="Arial" w:cs="Arial"/>
                <w:sz w:val="16"/>
                <w:szCs w:val="16"/>
              </w:rPr>
              <w:t>202</w:t>
            </w:r>
            <w:r w:rsidR="008A40F9">
              <w:rPr>
                <w:rFonts w:ascii="Arial" w:hAnsi="Arial" w:cs="Arial"/>
                <w:sz w:val="16"/>
                <w:szCs w:val="16"/>
              </w:rPr>
              <w:t>1</w:t>
            </w:r>
            <w:r w:rsidR="00BC76FD" w:rsidRPr="006A6ECE">
              <w:rPr>
                <w:rFonts w:ascii="Arial" w:hAnsi="Arial" w:cs="Arial"/>
                <w:sz w:val="16"/>
                <w:szCs w:val="16"/>
              </w:rPr>
              <w:t>|</w:t>
            </w:r>
            <w:r w:rsidR="00E92F1D" w:rsidRPr="006A6ECE">
              <w:rPr>
                <w:rFonts w:ascii="Arial" w:hAnsi="Arial" w:cs="Arial"/>
                <w:sz w:val="16"/>
                <w:szCs w:val="16"/>
              </w:rPr>
              <w:t>Publicado</w:t>
            </w:r>
            <w:r w:rsidR="00E92F1D">
              <w:rPr>
                <w:rFonts w:ascii="Arial" w:hAnsi="Arial" w:cs="Arial"/>
                <w:sz w:val="16"/>
                <w:szCs w:val="16"/>
              </w:rPr>
              <w:t xml:space="preserve"> </w:t>
            </w:r>
            <w:r w:rsidR="001B2478">
              <w:rPr>
                <w:rFonts w:ascii="Arial" w:hAnsi="Arial" w:cs="Arial"/>
                <w:sz w:val="16"/>
                <w:szCs w:val="16"/>
              </w:rPr>
              <w:t>05</w:t>
            </w:r>
            <w:r w:rsidR="00B45008">
              <w:rPr>
                <w:rFonts w:ascii="Arial" w:hAnsi="Arial" w:cs="Arial"/>
                <w:sz w:val="16"/>
                <w:szCs w:val="16"/>
              </w:rPr>
              <w:t xml:space="preserve"> Oct</w:t>
            </w:r>
            <w:r w:rsidR="00E92F1D">
              <w:rPr>
                <w:rFonts w:ascii="Arial" w:hAnsi="Arial" w:cs="Arial"/>
                <w:sz w:val="16"/>
                <w:szCs w:val="16"/>
              </w:rPr>
              <w:t>.</w:t>
            </w:r>
            <w:r w:rsidR="00BF1099">
              <w:rPr>
                <w:rFonts w:ascii="Arial" w:hAnsi="Arial" w:cs="Arial"/>
                <w:sz w:val="16"/>
                <w:szCs w:val="16"/>
              </w:rPr>
              <w:t xml:space="preserve"> </w:t>
            </w:r>
            <w:r w:rsidR="007C69DE">
              <w:rPr>
                <w:rFonts w:ascii="Arial" w:hAnsi="Arial" w:cs="Arial"/>
                <w:sz w:val="16"/>
                <w:szCs w:val="16"/>
              </w:rPr>
              <w:t>202</w:t>
            </w:r>
            <w:r>
              <w:rPr>
                <w:rFonts w:ascii="Arial" w:hAnsi="Arial" w:cs="Arial"/>
                <w:sz w:val="16"/>
                <w:szCs w:val="16"/>
              </w:rPr>
              <w:t>1</w:t>
            </w:r>
          </w:p>
        </w:tc>
        <w:tc>
          <w:tcPr>
            <w:tcW w:w="3152" w:type="dxa"/>
            <w:shd w:val="clear" w:color="auto" w:fill="006600"/>
            <w:vAlign w:val="center"/>
          </w:tcPr>
          <w:p w14:paraId="25498C9B" w14:textId="1BF75C71" w:rsidR="00562B16" w:rsidRPr="006A6ECE" w:rsidRDefault="00562B16" w:rsidP="00572E9C">
            <w:pPr>
              <w:spacing w:line="360" w:lineRule="auto"/>
              <w:jc w:val="center"/>
              <w:rPr>
                <w:rFonts w:ascii="Arial" w:hAnsi="Arial" w:cs="Arial"/>
                <w:sz w:val="16"/>
                <w:szCs w:val="16"/>
                <w:lang w:val="es-AR"/>
              </w:rPr>
            </w:pPr>
          </w:p>
        </w:tc>
      </w:tr>
    </w:tbl>
    <w:p w14:paraId="733D761E" w14:textId="5626E54D" w:rsidR="00007FE8" w:rsidRDefault="00007FE8" w:rsidP="00B45008">
      <w:pPr>
        <w:pStyle w:val="TituloDocumento"/>
      </w:pPr>
      <w:proofErr w:type="spellStart"/>
      <w:r w:rsidRPr="00007FE8">
        <w:t>Sialometaplasia</w:t>
      </w:r>
      <w:proofErr w:type="spellEnd"/>
      <w:r w:rsidRPr="00007FE8">
        <w:t xml:space="preserve"> necrotizante: presentación de un caso, dificultades de diagnóstico y revisión de la</w:t>
      </w:r>
      <w:r>
        <w:t xml:space="preserve"> bibliografía</w:t>
      </w:r>
    </w:p>
    <w:p w14:paraId="648C4CE7" w14:textId="6B8297ED" w:rsidR="00007FE8" w:rsidRPr="00C070F9" w:rsidRDefault="00007FE8" w:rsidP="00AB4BD6">
      <w:pPr>
        <w:pStyle w:val="Autores"/>
        <w:rPr>
          <w:rFonts w:ascii="Arial" w:hAnsi="Arial" w:cs="Arial"/>
          <w:b/>
          <w:color w:val="auto"/>
          <w:sz w:val="28"/>
          <w:szCs w:val="28"/>
          <w:shd w:val="clear" w:color="auto" w:fill="auto"/>
          <w:lang w:val="en-US"/>
        </w:rPr>
      </w:pPr>
      <w:r w:rsidRPr="00C070F9">
        <w:rPr>
          <w:rFonts w:ascii="Arial" w:hAnsi="Arial" w:cs="Arial"/>
          <w:b/>
          <w:color w:val="auto"/>
          <w:sz w:val="28"/>
          <w:szCs w:val="28"/>
          <w:shd w:val="clear" w:color="auto" w:fill="auto"/>
          <w:lang w:val="en-US"/>
        </w:rPr>
        <w:t>Necrotizing sialometaplasia: presentation of a case, diagnostic difficulties and review of the bibliography</w:t>
      </w:r>
    </w:p>
    <w:p w14:paraId="0C0B58DC" w14:textId="77777777" w:rsidR="00737B4C" w:rsidRPr="00C070F9" w:rsidRDefault="00737B4C" w:rsidP="00AB4BD6">
      <w:pPr>
        <w:pStyle w:val="Autores"/>
        <w:rPr>
          <w:rFonts w:ascii="Arial" w:hAnsi="Arial" w:cs="Arial"/>
          <w:b/>
          <w:color w:val="auto"/>
          <w:sz w:val="28"/>
          <w:szCs w:val="28"/>
          <w:shd w:val="clear" w:color="auto" w:fill="auto"/>
          <w:lang w:val="en-US"/>
        </w:rPr>
      </w:pPr>
    </w:p>
    <w:p w14:paraId="4A5F1E58" w14:textId="2FC6A4E5" w:rsidR="00C4303D" w:rsidRPr="006A3F78" w:rsidRDefault="00007FE8" w:rsidP="00AB4BD6">
      <w:pPr>
        <w:pStyle w:val="Autores"/>
        <w:rPr>
          <w:color w:val="auto"/>
        </w:rPr>
      </w:pPr>
      <w:r w:rsidRPr="006A3F78">
        <w:rPr>
          <w:color w:val="auto"/>
        </w:rPr>
        <w:t>Nicolás Leonardi</w:t>
      </w:r>
      <w:r w:rsidRPr="006A3F78">
        <w:rPr>
          <w:color w:val="auto"/>
          <w:vertAlign w:val="superscript"/>
        </w:rPr>
        <w:t>1</w:t>
      </w:r>
      <w:r w:rsidR="00200036" w:rsidRPr="006A3F78">
        <w:rPr>
          <w:noProof/>
          <w:color w:val="auto"/>
          <w:lang w:eastAsia="es-AR"/>
        </w:rPr>
        <w:drawing>
          <wp:inline distT="0" distB="0" distL="0" distR="0" wp14:anchorId="49FB1C64" wp14:editId="1B6EF2D4">
            <wp:extent cx="224658" cy="180975"/>
            <wp:effectExtent l="0" t="0" r="4445" b="0"/>
            <wp:docPr id="6" name="Imagen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815" cy="194796"/>
                    </a:xfrm>
                    <a:prstGeom prst="rect">
                      <a:avLst/>
                    </a:prstGeom>
                    <a:noFill/>
                    <a:ln>
                      <a:noFill/>
                    </a:ln>
                  </pic:spPr>
                </pic:pic>
              </a:graphicData>
            </a:graphic>
          </wp:inline>
        </w:drawing>
      </w:r>
      <w:r w:rsidR="004F38DB" w:rsidRPr="006A3F78">
        <w:rPr>
          <w:color w:val="auto"/>
        </w:rPr>
        <w:t>,</w:t>
      </w:r>
      <w:r w:rsidR="00BF1099" w:rsidRPr="006A3F78">
        <w:rPr>
          <w:color w:val="auto"/>
        </w:rPr>
        <w:t xml:space="preserve"> </w:t>
      </w:r>
      <w:r w:rsidRPr="006A3F78">
        <w:rPr>
          <w:color w:val="auto"/>
        </w:rPr>
        <w:t>Diego Sifuentes Cock</w:t>
      </w:r>
      <w:r w:rsidRPr="006A3F78">
        <w:rPr>
          <w:color w:val="auto"/>
          <w:vertAlign w:val="superscript"/>
        </w:rPr>
        <w:t>2</w:t>
      </w:r>
      <w:r w:rsidRPr="006A3F78">
        <w:rPr>
          <w:color w:val="auto"/>
        </w:rPr>
        <w:t>, Gabriela Sambuelli</w:t>
      </w:r>
      <w:r w:rsidRPr="006A3F78">
        <w:rPr>
          <w:color w:val="auto"/>
          <w:vertAlign w:val="superscript"/>
        </w:rPr>
        <w:t>3</w:t>
      </w:r>
      <w:r w:rsidRPr="006A3F78">
        <w:rPr>
          <w:color w:val="auto"/>
        </w:rPr>
        <w:t>, Ignacio Gutiérrez Magaldi</w:t>
      </w:r>
      <w:r w:rsidRPr="006A3F78">
        <w:rPr>
          <w:color w:val="auto"/>
          <w:vertAlign w:val="superscript"/>
        </w:rPr>
        <w:t>4</w:t>
      </w:r>
      <w:r w:rsidRPr="006A3F78">
        <w:rPr>
          <w:color w:val="auto"/>
        </w:rPr>
        <w:t>, René Luis Panico</w:t>
      </w:r>
      <w:r w:rsidRPr="006A3F78">
        <w:rPr>
          <w:color w:val="auto"/>
          <w:vertAlign w:val="superscript"/>
        </w:rPr>
        <w:t>5</w:t>
      </w:r>
      <w:r w:rsidR="00B45008" w:rsidRPr="006A3F78">
        <w:rPr>
          <w:noProof/>
          <w:color w:val="auto"/>
          <w:lang w:eastAsia="es-AR"/>
        </w:rPr>
        <w:drawing>
          <wp:inline distT="0" distB="0" distL="0" distR="0" wp14:anchorId="60998241" wp14:editId="207FE061">
            <wp:extent cx="224658" cy="180975"/>
            <wp:effectExtent l="0" t="0" r="4445" b="0"/>
            <wp:docPr id="1" name="Imagen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407" cy="195273"/>
                    </a:xfrm>
                    <a:prstGeom prst="rect">
                      <a:avLst/>
                    </a:prstGeom>
                    <a:noFill/>
                    <a:ln>
                      <a:noFill/>
                    </a:ln>
                  </pic:spPr>
                </pic:pic>
              </a:graphicData>
            </a:graphic>
          </wp:inline>
        </w:drawing>
      </w:r>
      <w:r w:rsidR="00B45008" w:rsidRPr="006A3F78">
        <w:rPr>
          <w:color w:val="auto"/>
        </w:rPr>
        <w:t xml:space="preserve"> </w:t>
      </w:r>
    </w:p>
    <w:p w14:paraId="3E1BE3D2" w14:textId="77777777" w:rsidR="004F38DB" w:rsidRPr="006A3F78" w:rsidRDefault="004F38DB" w:rsidP="00AB4BD6">
      <w:pPr>
        <w:pStyle w:val="Autores"/>
        <w:rPr>
          <w:color w:val="auto"/>
          <w:vertAlign w:val="superscript"/>
        </w:rPr>
      </w:pPr>
    </w:p>
    <w:p w14:paraId="0C8248E0" w14:textId="3F9485D4" w:rsidR="00E7635E" w:rsidRPr="006A3F78" w:rsidRDefault="004F38DB" w:rsidP="004F38DB">
      <w:pPr>
        <w:rPr>
          <w:szCs w:val="20"/>
          <w:shd w:val="clear" w:color="auto" w:fill="FFFFFF"/>
          <w:vertAlign w:val="superscript"/>
          <w:lang w:val="es-AR"/>
        </w:rPr>
      </w:pPr>
      <w:r w:rsidRPr="006A3F78">
        <w:rPr>
          <w:szCs w:val="20"/>
          <w:shd w:val="clear" w:color="auto" w:fill="FFFFFF"/>
          <w:vertAlign w:val="superscript"/>
          <w:lang w:val="es-AR"/>
        </w:rPr>
        <w:t>1</w:t>
      </w:r>
      <w:r w:rsidR="00334590" w:rsidRPr="006A3F78">
        <w:rPr>
          <w:szCs w:val="20"/>
          <w:shd w:val="clear" w:color="auto" w:fill="FFFFFF"/>
          <w:vertAlign w:val="superscript"/>
          <w:lang w:val="es-AR"/>
        </w:rPr>
        <w:t>.</w:t>
      </w:r>
      <w:r w:rsidRPr="006A3F78">
        <w:rPr>
          <w:szCs w:val="20"/>
          <w:shd w:val="clear" w:color="auto" w:fill="FFFFFF"/>
          <w:vertAlign w:val="superscript"/>
          <w:lang w:val="es-AR"/>
        </w:rPr>
        <w:t xml:space="preserve"> </w:t>
      </w:r>
      <w:r w:rsidR="00B45008" w:rsidRPr="006A3F78">
        <w:rPr>
          <w:szCs w:val="20"/>
          <w:shd w:val="clear" w:color="auto" w:fill="FFFFFF"/>
          <w:vertAlign w:val="superscript"/>
          <w:lang w:val="es-AR"/>
        </w:rPr>
        <w:t xml:space="preserve">Universidad </w:t>
      </w:r>
      <w:r w:rsidR="0044489B" w:rsidRPr="006A3F78">
        <w:rPr>
          <w:szCs w:val="20"/>
          <w:shd w:val="clear" w:color="auto" w:fill="FFFFFF"/>
          <w:vertAlign w:val="superscript"/>
          <w:lang w:val="es-AR"/>
        </w:rPr>
        <w:t>Católica de Córdoba,</w:t>
      </w:r>
      <w:r w:rsidR="0044489B" w:rsidRPr="006A3F78">
        <w:t xml:space="preserve"> </w:t>
      </w:r>
      <w:r w:rsidR="0044489B" w:rsidRPr="006A3F78">
        <w:rPr>
          <w:szCs w:val="20"/>
          <w:shd w:val="clear" w:color="auto" w:fill="FFFFFF"/>
          <w:vertAlign w:val="superscript"/>
          <w:lang w:val="es-AR"/>
        </w:rPr>
        <w:t>Facultad de Ciencias de la Salud, Cátedra Medicina Bucal</w:t>
      </w:r>
    </w:p>
    <w:p w14:paraId="3FDEE750" w14:textId="2E9E631C" w:rsidR="0044489B" w:rsidRPr="006A3F78" w:rsidRDefault="0044489B" w:rsidP="004F38DB">
      <w:pPr>
        <w:rPr>
          <w:szCs w:val="20"/>
          <w:shd w:val="clear" w:color="auto" w:fill="FFFFFF"/>
          <w:vertAlign w:val="superscript"/>
          <w:lang w:val="es-AR"/>
        </w:rPr>
      </w:pPr>
      <w:r w:rsidRPr="006A3F78">
        <w:rPr>
          <w:szCs w:val="20"/>
          <w:shd w:val="clear" w:color="auto" w:fill="FFFFFF"/>
          <w:vertAlign w:val="superscript"/>
          <w:lang w:val="es-AR"/>
        </w:rPr>
        <w:t>2. Universidad Católica de Córdoba,</w:t>
      </w:r>
      <w:r w:rsidRPr="006A3F78">
        <w:t xml:space="preserve"> </w:t>
      </w:r>
      <w:r w:rsidRPr="006A3F78">
        <w:rPr>
          <w:szCs w:val="20"/>
          <w:shd w:val="clear" w:color="auto" w:fill="FFFFFF"/>
          <w:vertAlign w:val="superscript"/>
          <w:lang w:val="es-AR"/>
        </w:rPr>
        <w:t>Facultad de Ciencias de la Salud, Clínica Universitaria Reina Fabiola, Servicio de Otorrinolaringología</w:t>
      </w:r>
    </w:p>
    <w:p w14:paraId="7C91CC93" w14:textId="77777777" w:rsidR="0044489B" w:rsidRPr="006A3F78" w:rsidRDefault="0044489B" w:rsidP="004F38DB">
      <w:pPr>
        <w:rPr>
          <w:szCs w:val="20"/>
          <w:shd w:val="clear" w:color="auto" w:fill="FFFFFF"/>
          <w:vertAlign w:val="superscript"/>
          <w:lang w:val="es-AR"/>
        </w:rPr>
      </w:pPr>
      <w:r w:rsidRPr="006A3F78">
        <w:rPr>
          <w:szCs w:val="20"/>
          <w:shd w:val="clear" w:color="auto" w:fill="FFFFFF"/>
          <w:vertAlign w:val="superscript"/>
          <w:lang w:val="es-AR"/>
        </w:rPr>
        <w:t>3.</w:t>
      </w:r>
      <w:r w:rsidRPr="006A3F78">
        <w:t xml:space="preserve"> </w:t>
      </w:r>
      <w:r w:rsidRPr="006A3F78">
        <w:rPr>
          <w:szCs w:val="20"/>
          <w:shd w:val="clear" w:color="auto" w:fill="FFFFFF"/>
          <w:vertAlign w:val="superscript"/>
          <w:lang w:val="es-AR"/>
        </w:rPr>
        <w:t>Universidad Católica de Córdoba, Facultad de Ciencias de la Salud, Clínica Universitaria Reina Fabiola, Servicio de Anatomía Patológica</w:t>
      </w:r>
    </w:p>
    <w:p w14:paraId="0D4CF9A6" w14:textId="26C1A57E" w:rsidR="0044489B" w:rsidRPr="006A3F78" w:rsidRDefault="0044489B" w:rsidP="008C1325">
      <w:pPr>
        <w:rPr>
          <w:szCs w:val="20"/>
          <w:shd w:val="clear" w:color="auto" w:fill="FFFFFF"/>
          <w:vertAlign w:val="superscript"/>
          <w:lang w:val="es-AR"/>
        </w:rPr>
      </w:pPr>
      <w:r w:rsidRPr="006A3F78">
        <w:rPr>
          <w:szCs w:val="20"/>
          <w:shd w:val="clear" w:color="auto" w:fill="FFFFFF"/>
          <w:vertAlign w:val="superscript"/>
          <w:lang w:val="es-AR"/>
        </w:rPr>
        <w:t xml:space="preserve">4. </w:t>
      </w:r>
      <w:r w:rsidR="008C1325" w:rsidRPr="006A3F78">
        <w:rPr>
          <w:szCs w:val="20"/>
          <w:shd w:val="clear" w:color="auto" w:fill="FFFFFF"/>
          <w:vertAlign w:val="superscript"/>
          <w:lang w:val="es-AR"/>
        </w:rPr>
        <w:t>Universidad Católica de Córdoba, Facultad de Ciencias de la Salud, Clínica Universitaria Reina Fabiola, Servicio de Medicina Interna</w:t>
      </w:r>
    </w:p>
    <w:p w14:paraId="1B0E020F" w14:textId="1C3D742D" w:rsidR="0044489B" w:rsidRPr="006A3F78" w:rsidRDefault="008C1325" w:rsidP="004F38DB">
      <w:pPr>
        <w:rPr>
          <w:szCs w:val="20"/>
          <w:shd w:val="clear" w:color="auto" w:fill="FFFFFF"/>
          <w:vertAlign w:val="superscript"/>
          <w:lang w:val="es-AR"/>
        </w:rPr>
      </w:pPr>
      <w:r w:rsidRPr="006A3F78">
        <w:rPr>
          <w:szCs w:val="20"/>
          <w:shd w:val="clear" w:color="auto" w:fill="FFFFFF"/>
          <w:vertAlign w:val="superscript"/>
          <w:lang w:val="es-AR"/>
        </w:rPr>
        <w:t>5.</w:t>
      </w:r>
      <w:r w:rsidRPr="006A3F78">
        <w:t xml:space="preserve"> </w:t>
      </w:r>
      <w:r w:rsidRPr="006A3F78">
        <w:rPr>
          <w:szCs w:val="20"/>
          <w:shd w:val="clear" w:color="auto" w:fill="FFFFFF"/>
          <w:vertAlign w:val="superscript"/>
          <w:lang w:val="es-AR"/>
        </w:rPr>
        <w:t>Universidad Católica de Córdoba, Facultad de Ciencias de la Salud, Cátedra Medicina Bucal.</w:t>
      </w:r>
    </w:p>
    <w:p w14:paraId="0DDF7F62" w14:textId="506D2028" w:rsidR="00737B4C" w:rsidRDefault="00B45008" w:rsidP="00737B4C">
      <w:pPr>
        <w:rPr>
          <w:vertAlign w:val="superscript"/>
        </w:rPr>
      </w:pPr>
      <w:r w:rsidRPr="006A3F78">
        <w:rPr>
          <w:vertAlign w:val="superscript"/>
          <w:lang w:val="es-AR"/>
        </w:rPr>
        <w:t>Correspondencia:</w:t>
      </w:r>
      <w:r w:rsidRPr="006A3F78">
        <w:t xml:space="preserve"> </w:t>
      </w:r>
      <w:r w:rsidR="008C1325" w:rsidRPr="006A3F78">
        <w:rPr>
          <w:vertAlign w:val="superscript"/>
        </w:rPr>
        <w:t>Nicolás Leonardi</w:t>
      </w:r>
      <w:r w:rsidRPr="006A3F78">
        <w:rPr>
          <w:vertAlign w:val="superscript"/>
        </w:rPr>
        <w:t>, e-mail:</w:t>
      </w:r>
      <w:r w:rsidRPr="00E723D8">
        <w:rPr>
          <w:vertAlign w:val="superscript"/>
        </w:rPr>
        <w:t xml:space="preserve"> </w:t>
      </w:r>
      <w:hyperlink r:id="rId14" w:history="1">
        <w:r w:rsidR="00737B4C" w:rsidRPr="00E723D8">
          <w:rPr>
            <w:rStyle w:val="Hipervnculo"/>
            <w:color w:val="auto"/>
            <w:vertAlign w:val="superscript"/>
          </w:rPr>
          <w:t>nico_leonardi@hotmail.com.ar</w:t>
        </w:r>
      </w:hyperlink>
    </w:p>
    <w:p w14:paraId="16DF669E" w14:textId="77777777" w:rsidR="0000547E" w:rsidRDefault="000F1062" w:rsidP="0000547E">
      <w:pPr>
        <w:pStyle w:val="Ttulo1"/>
      </w:pPr>
      <w:r w:rsidRPr="005D247B">
        <w:t>Resumen</w:t>
      </w:r>
    </w:p>
    <w:p w14:paraId="6B84DE88" w14:textId="085DF07B" w:rsidR="00737B4C" w:rsidRDefault="008C1325" w:rsidP="0000547E">
      <w:pPr>
        <w:rPr>
          <w:b/>
          <w:bCs/>
        </w:rPr>
      </w:pPr>
      <w:r w:rsidRPr="008C1325">
        <w:t xml:space="preserve">La sialometaplasia necrotizante (SN) es una patología estadísticamente infrecuente, benigna, inflamatoria, autolimitante, que afecta predominantemente a las glándulas salivales menores. Su etiología no está clara, la mayoría de los autores sugieren que una lesión química, física o biológica de los vasos sanguíneos produciría cambios isquémicos, que desencadenaría infarto del tejido glandular con necrosis, inflamación e intento de reparación. Su aspecto clínico e histológico tiene apariencia de malignidad, pudiendo inducir a un diagnóstico erróneo de neoplasia maligna de origen anexial, considerando que la SN se trata de una patología </w:t>
      </w:r>
      <w:proofErr w:type="spellStart"/>
      <w:r w:rsidRPr="008C1325">
        <w:t>autoresolutiva</w:t>
      </w:r>
      <w:proofErr w:type="spellEnd"/>
      <w:r w:rsidRPr="008C1325">
        <w:t>,</w:t>
      </w:r>
      <w:r w:rsidR="00F245FA">
        <w:t xml:space="preserve"> </w:t>
      </w:r>
      <w:r w:rsidRPr="008C1325">
        <w:t>es fundamental realizar un correcto diagnóstico clínico e histopatológico para evitar tratamientos quirúrgicos innecesarios. Se presenta el caso clínico de una paciente de sexo femenino que fue derivada al Servicio de Otorrinolaringología (ORL) de la Clínica Universitaria Reina Fabiola con diagnóstico de SN, sus características clínicas, histopatológicas y la evolución de la lesión.</w:t>
      </w:r>
    </w:p>
    <w:p w14:paraId="125D24D5" w14:textId="7ADF81D6" w:rsidR="008C1325" w:rsidRDefault="008C1325" w:rsidP="008C1325">
      <w:pPr>
        <w:pStyle w:val="Ttulo1"/>
        <w:rPr>
          <w:rFonts w:ascii="Times New Roman" w:hAnsi="Times New Roman"/>
          <w:b w:val="0"/>
          <w:bCs w:val="0"/>
          <w:kern w:val="0"/>
          <w:sz w:val="20"/>
          <w:szCs w:val="24"/>
        </w:rPr>
      </w:pPr>
      <w:r w:rsidRPr="008C1325">
        <w:t>Palabras clave:</w:t>
      </w:r>
      <w:r w:rsidRPr="008C1325">
        <w:rPr>
          <w:rFonts w:ascii="Times New Roman" w:hAnsi="Times New Roman"/>
          <w:b w:val="0"/>
          <w:bCs w:val="0"/>
          <w:kern w:val="0"/>
          <w:sz w:val="20"/>
          <w:szCs w:val="24"/>
        </w:rPr>
        <w:t xml:space="preserve"> sialometaplasia necrotizante, ulceras orales, glándulas salivales</w:t>
      </w:r>
    </w:p>
    <w:p w14:paraId="04CF2C28" w14:textId="77777777" w:rsidR="00737B4C" w:rsidRPr="00C070F9" w:rsidRDefault="00ED0265" w:rsidP="00737B4C">
      <w:pPr>
        <w:pStyle w:val="Ttulo1"/>
        <w:rPr>
          <w:lang w:val="en-US"/>
        </w:rPr>
      </w:pPr>
      <w:r w:rsidRPr="00C070F9">
        <w:rPr>
          <w:lang w:val="en-US"/>
        </w:rPr>
        <w:t>Abstract</w:t>
      </w:r>
    </w:p>
    <w:p w14:paraId="12A1A500" w14:textId="09C7E68C" w:rsidR="00737B4C" w:rsidRPr="00C070F9" w:rsidRDefault="008C1325" w:rsidP="0000547E">
      <w:pPr>
        <w:rPr>
          <w:b/>
          <w:bCs/>
          <w:lang w:val="en-US"/>
        </w:rPr>
      </w:pPr>
      <w:r w:rsidRPr="00C070F9">
        <w:rPr>
          <w:lang w:val="en-US"/>
        </w:rPr>
        <w:t xml:space="preserve">Necrotizing </w:t>
      </w:r>
      <w:proofErr w:type="spellStart"/>
      <w:r w:rsidRPr="00C070F9">
        <w:rPr>
          <w:lang w:val="en-US"/>
        </w:rPr>
        <w:t>sialometaplasia</w:t>
      </w:r>
      <w:proofErr w:type="spellEnd"/>
      <w:r w:rsidRPr="00C070F9">
        <w:rPr>
          <w:lang w:val="en-US"/>
        </w:rPr>
        <w:t xml:space="preserve"> (NS) is a statistically infrequent disorder of benign, inflammatory and self-limiting nature that predominantly affects minor salivary glands. Its aetiology is not clear; most authors suggest that a chemical, physical or biological lesion of blood vessels would produce ischaemic changes leading to gland tissue stroke with necrosis, inflammation and healing attempt. Clinical and histological features of the lesion resemble malignancy and thus may lead to misdiagnose annexial malignant neoplasia, when in fact NS is self-healing. Therefore, an accurate clinical and histopathological diagnosis is essential </w:t>
      </w:r>
      <w:bookmarkStart w:id="0" w:name="_GoBack"/>
      <w:bookmarkEnd w:id="0"/>
      <w:r w:rsidRPr="00C070F9">
        <w:rPr>
          <w:lang w:val="en-US"/>
        </w:rPr>
        <w:t xml:space="preserve">to avoid mutilating or unnecessary surgical treatments. The present report describes the case of a female patient referred to the ENT department at Clínica Universitaria Reina Fabiola with NS diagnosis, its clinical and histopathological characteristics and evolution of the lesion. </w:t>
      </w:r>
    </w:p>
    <w:p w14:paraId="689CEBC2" w14:textId="54E44567" w:rsidR="008C1325" w:rsidRPr="00C070F9" w:rsidRDefault="00245583" w:rsidP="00737B4C">
      <w:pPr>
        <w:pStyle w:val="Ttulo1"/>
        <w:jc w:val="both"/>
        <w:rPr>
          <w:lang w:val="en-US"/>
        </w:rPr>
        <w:sectPr w:rsidR="008C1325" w:rsidRPr="00C070F9" w:rsidSect="00AD3709">
          <w:headerReference w:type="default" r:id="rId15"/>
          <w:footerReference w:type="default" r:id="rId16"/>
          <w:headerReference w:type="first" r:id="rId17"/>
          <w:footerReference w:type="first" r:id="rId18"/>
          <w:type w:val="continuous"/>
          <w:pgSz w:w="11906" w:h="16838" w:code="9"/>
          <w:pgMar w:top="1531" w:right="1701" w:bottom="1418" w:left="1701" w:header="709" w:footer="709" w:gutter="0"/>
          <w:pgNumType w:start="18"/>
          <w:cols w:space="454"/>
          <w:titlePg/>
          <w:docGrid w:linePitch="360"/>
        </w:sectPr>
      </w:pPr>
      <w:r w:rsidRPr="00546C6B">
        <w:rPr>
          <w:noProof/>
          <w:sz w:val="19"/>
          <w:szCs w:val="19"/>
          <w:lang w:val="es-AR" w:eastAsia="es-AR"/>
        </w:rPr>
        <mc:AlternateContent>
          <mc:Choice Requires="wps">
            <w:drawing>
              <wp:anchor distT="0" distB="0" distL="114300" distR="114300" simplePos="0" relativeHeight="251712512" behindDoc="0" locked="0" layoutInCell="1" allowOverlap="1" wp14:anchorId="6C6F815A" wp14:editId="733C1A52">
                <wp:simplePos x="0" y="0"/>
                <wp:positionH relativeFrom="rightMargin">
                  <wp:align>left</wp:align>
                </wp:positionH>
                <wp:positionV relativeFrom="paragraph">
                  <wp:posOffset>627380</wp:posOffset>
                </wp:positionV>
                <wp:extent cx="419100" cy="390525"/>
                <wp:effectExtent l="0" t="0" r="19050" b="28575"/>
                <wp:wrapNone/>
                <wp:docPr id="1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19100"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ADE679" w14:textId="5028D272" w:rsidR="006A3F78" w:rsidRPr="00822978" w:rsidRDefault="001B2478" w:rsidP="006A3F78">
                            <w:pPr>
                              <w:jc w:val="center"/>
                              <w:rPr>
                                <w:b/>
                                <w:color w:val="FFFFFF" w:themeColor="background1"/>
                                <w:sz w:val="24"/>
                                <w:lang w:val="es-AR"/>
                              </w:rPr>
                            </w:pPr>
                            <w:r>
                              <w:rPr>
                                <w:b/>
                                <w:color w:val="FFFFFF" w:themeColor="background1"/>
                                <w:sz w:val="24"/>
                                <w:lang w:val="es-AR"/>
                              </w:rPr>
                              <w:t>194</w:t>
                            </w:r>
                          </w:p>
                          <w:p w14:paraId="096FAA3E" w14:textId="77777777" w:rsidR="006A3F78" w:rsidRDefault="006A3F78" w:rsidP="006A3F78">
                            <w:pPr>
                              <w:rPr>
                                <w:b/>
                                <w:color w:val="FFFFFF" w:themeColor="background1"/>
                                <w:sz w:val="22"/>
                                <w:szCs w:val="22"/>
                                <w:lang w:val="es-AR"/>
                              </w:rPr>
                            </w:pPr>
                          </w:p>
                          <w:p w14:paraId="1BE2D0C9" w14:textId="77777777" w:rsidR="006A3F78" w:rsidRDefault="006A3F78" w:rsidP="006A3F78">
                            <w:pPr>
                              <w:rPr>
                                <w:b/>
                                <w:color w:val="FFFFFF" w:themeColor="background1"/>
                                <w:sz w:val="22"/>
                                <w:szCs w:val="22"/>
                                <w:lang w:val="es-AR"/>
                              </w:rPr>
                            </w:pPr>
                          </w:p>
                          <w:p w14:paraId="677074B3" w14:textId="77777777" w:rsidR="006A3F78" w:rsidRPr="00E317E6" w:rsidRDefault="006A3F78" w:rsidP="006A3F78">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F815A" id="_x0000_t202" coordsize="21600,21600" o:spt="202" path="m,l,21600r21600,l21600,xe">
                <v:stroke joinstyle="miter"/>
                <v:path gradientshapeok="t" o:connecttype="rect"/>
              </v:shapetype>
              <v:shape id="13 Cuadro de texto" o:spid="_x0000_s1026" type="#_x0000_t202" style="position:absolute;left:0;text-align:left;margin-left:0;margin-top:49.4pt;width:33pt;height:30.75pt;flip:x;z-index:2517125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" fillcolor="#030" strokeweight=".5pt">
                <v:path arrowok="t"/>
                <v:textbox>
                  <w:txbxContent>
                    <w:p w14:paraId="6BADE679" w14:textId="5028D272" w:rsidR="006A3F78" w:rsidRPr="00822978" w:rsidRDefault="001B2478" w:rsidP="006A3F78">
                      <w:pPr>
                        <w:jc w:val="center"/>
                        <w:rPr>
                          <w:b/>
                          <w:color w:val="FFFFFF" w:themeColor="background1"/>
                          <w:sz w:val="24"/>
                          <w:lang w:val="es-AR"/>
                        </w:rPr>
                      </w:pPr>
                      <w:r>
                        <w:rPr>
                          <w:b/>
                          <w:color w:val="FFFFFF" w:themeColor="background1"/>
                          <w:sz w:val="24"/>
                          <w:lang w:val="es-AR"/>
                        </w:rPr>
                        <w:t>194</w:t>
                      </w:r>
                    </w:p>
                    <w:p w14:paraId="096FAA3E" w14:textId="77777777" w:rsidR="006A3F78" w:rsidRDefault="006A3F78" w:rsidP="006A3F78">
                      <w:pPr>
                        <w:rPr>
                          <w:b/>
                          <w:color w:val="FFFFFF" w:themeColor="background1"/>
                          <w:sz w:val="22"/>
                          <w:szCs w:val="22"/>
                          <w:lang w:val="es-AR"/>
                        </w:rPr>
                      </w:pPr>
                    </w:p>
                    <w:p w14:paraId="1BE2D0C9" w14:textId="77777777" w:rsidR="006A3F78" w:rsidRDefault="006A3F78" w:rsidP="006A3F78">
                      <w:pPr>
                        <w:rPr>
                          <w:b/>
                          <w:color w:val="FFFFFF" w:themeColor="background1"/>
                          <w:sz w:val="22"/>
                          <w:szCs w:val="22"/>
                          <w:lang w:val="es-AR"/>
                        </w:rPr>
                      </w:pPr>
                    </w:p>
                    <w:p w14:paraId="677074B3" w14:textId="77777777" w:rsidR="006A3F78" w:rsidRPr="00E317E6" w:rsidRDefault="006A3F78" w:rsidP="006A3F78">
                      <w:pPr>
                        <w:rPr>
                          <w:b/>
                          <w:color w:val="FFFFFF" w:themeColor="background1"/>
                          <w:sz w:val="22"/>
                          <w:szCs w:val="22"/>
                          <w:lang w:val="es-AR"/>
                        </w:rPr>
                      </w:pPr>
                    </w:p>
                  </w:txbxContent>
                </v:textbox>
                <w10:wrap anchorx="margin"/>
              </v:shape>
            </w:pict>
          </mc:Fallback>
        </mc:AlternateContent>
      </w:r>
      <w:r w:rsidR="008C1325" w:rsidRPr="00C070F9">
        <w:rPr>
          <w:lang w:val="en-US"/>
        </w:rPr>
        <w:t>Keywords</w:t>
      </w:r>
      <w:r w:rsidR="008C1325" w:rsidRPr="00C070F9">
        <w:rPr>
          <w:rFonts w:ascii="Times New Roman" w:hAnsi="Times New Roman"/>
          <w:b w:val="0"/>
          <w:bCs w:val="0"/>
          <w:kern w:val="0"/>
          <w:sz w:val="20"/>
          <w:szCs w:val="24"/>
          <w:lang w:val="en-US"/>
        </w:rPr>
        <w:t xml:space="preserve">: necrotizing </w:t>
      </w:r>
      <w:proofErr w:type="spellStart"/>
      <w:r w:rsidR="008C1325" w:rsidRPr="00C070F9">
        <w:rPr>
          <w:rFonts w:ascii="Times New Roman" w:hAnsi="Times New Roman"/>
          <w:b w:val="0"/>
          <w:bCs w:val="0"/>
          <w:kern w:val="0"/>
          <w:sz w:val="20"/>
          <w:szCs w:val="24"/>
          <w:lang w:val="en-US"/>
        </w:rPr>
        <w:t>sialometaplasia</w:t>
      </w:r>
      <w:proofErr w:type="spellEnd"/>
      <w:r w:rsidR="008C1325" w:rsidRPr="00C070F9">
        <w:rPr>
          <w:rFonts w:ascii="Times New Roman" w:hAnsi="Times New Roman"/>
          <w:b w:val="0"/>
          <w:bCs w:val="0"/>
          <w:kern w:val="0"/>
          <w:sz w:val="20"/>
          <w:szCs w:val="24"/>
          <w:lang w:val="en-US"/>
        </w:rPr>
        <w:t>, oral ulcers, salivary glands</w:t>
      </w:r>
    </w:p>
    <w:p w14:paraId="7E2436FA" w14:textId="3B756FC3" w:rsidR="00C923AA" w:rsidRPr="00381874" w:rsidRDefault="00CA6D52" w:rsidP="00381874">
      <w:pPr>
        <w:pStyle w:val="Ttulo1"/>
      </w:pPr>
      <w:r w:rsidRPr="00381874">
        <w:lastRenderedPageBreak/>
        <w:t>Introducción</w:t>
      </w:r>
    </w:p>
    <w:p w14:paraId="574F14FD" w14:textId="77777777" w:rsidR="008C1325" w:rsidRDefault="008C1325" w:rsidP="007F5639">
      <w:r w:rsidRPr="008C1325">
        <w:t>La sialometaplasia necrotizante (SN) corresponde a un proceso inflamatorio, benigno y autoresolutivo. La localización característica es en zonas donde existan glándulas salivales menores, principalmente en el paladar duro o en el límite entre paladar duro y blando, siendo la afectación típicamente unilateral, aunque, de manera ocasional, puede presentarse en forma bilateral o en la línea media</w:t>
      </w:r>
      <w:r w:rsidRPr="008C1325">
        <w:rPr>
          <w:vertAlign w:val="superscript"/>
        </w:rPr>
        <w:t>1-2-3</w:t>
      </w:r>
      <w:r w:rsidRPr="008C1325">
        <w:t>. Sin embargo, es posible observarla también en la cara interna de los labios, piso de boca, lengua, trígono retromolar</w:t>
      </w:r>
      <w:r w:rsidRPr="008C1325">
        <w:rPr>
          <w:vertAlign w:val="superscript"/>
        </w:rPr>
        <w:t>3-7</w:t>
      </w:r>
      <w:r w:rsidRPr="008C1325">
        <w:t>, glándulas salivales mayores</w:t>
      </w:r>
      <w:r w:rsidRPr="008C1325">
        <w:rPr>
          <w:vertAlign w:val="superscript"/>
        </w:rPr>
        <w:t>3-8-9</w:t>
      </w:r>
      <w:r w:rsidRPr="008C1325">
        <w:t>, mucosa sinusal</w:t>
      </w:r>
      <w:r w:rsidRPr="00A54921">
        <w:rPr>
          <w:vertAlign w:val="superscript"/>
        </w:rPr>
        <w:t xml:space="preserve">3-10 </w:t>
      </w:r>
      <w:r w:rsidRPr="008C1325">
        <w:t>y en la laringe</w:t>
      </w:r>
      <w:r w:rsidRPr="008C1325">
        <w:rPr>
          <w:vertAlign w:val="superscript"/>
        </w:rPr>
        <w:t>3-11</w:t>
      </w:r>
      <w:r w:rsidRPr="008C1325">
        <w:t>.</w:t>
      </w:r>
    </w:p>
    <w:p w14:paraId="0E356B78" w14:textId="7079E2DD" w:rsidR="008C1325" w:rsidRDefault="008C1325" w:rsidP="007F5639">
      <w:r w:rsidRPr="008C1325">
        <w:t>La etiología más aceptada es que una agresión físico-química o biológica sobre los vasos sanguíneos produciría isquemia, la cual conduciría al infarto del tejido glandular y su posterior necrosis</w:t>
      </w:r>
      <w:r w:rsidRPr="00A54921">
        <w:rPr>
          <w:vertAlign w:val="superscript"/>
        </w:rPr>
        <w:t>3-12-13</w:t>
      </w:r>
      <w:r w:rsidRPr="008C1325">
        <w:t>, inflamación e intento de reparación induciendo metaplasia, cambios en ductos y posterior cicatrización</w:t>
      </w:r>
      <w:r w:rsidRPr="00A54921">
        <w:rPr>
          <w:vertAlign w:val="superscript"/>
        </w:rPr>
        <w:t>3-14</w:t>
      </w:r>
      <w:r w:rsidRPr="008C1325">
        <w:t>. Algunos de los factores involucrados en esa alteración vascular serían: traumatismos locales directos, como los producidos por intubaciones, aplicación de anestesia local asociada a vasoconstrictores</w:t>
      </w:r>
      <w:r w:rsidRPr="00A54921">
        <w:rPr>
          <w:vertAlign w:val="superscript"/>
        </w:rPr>
        <w:t>3-15-17</w:t>
      </w:r>
      <w:r w:rsidRPr="008C1325">
        <w:t>, procedimientos quirúrgicos, uso de prótesis desadaptadas, vómitos provocados, como los descriptos en pacientes con bulimia</w:t>
      </w:r>
      <w:r w:rsidRPr="00A54921">
        <w:rPr>
          <w:vertAlign w:val="superscript"/>
        </w:rPr>
        <w:t>18</w:t>
      </w:r>
      <w:r w:rsidRPr="008C1325">
        <w:t>, radioterapia, uso de tabaco y cocaína entre otros serían factores involucrados en esta alteración vascular</w:t>
      </w:r>
      <w:r w:rsidRPr="00A54921">
        <w:rPr>
          <w:vertAlign w:val="superscript"/>
        </w:rPr>
        <w:t>19-22</w:t>
      </w:r>
      <w:r w:rsidRPr="008C1325">
        <w:t>. Algunos autores encuentran asociación con patologías como diabetes mellitus</w:t>
      </w:r>
      <w:r w:rsidRPr="00A54921">
        <w:rPr>
          <w:vertAlign w:val="superscript"/>
        </w:rPr>
        <w:t>7</w:t>
      </w:r>
      <w:r w:rsidRPr="008C1325">
        <w:t xml:space="preserve"> o alcoholismo crónico</w:t>
      </w:r>
      <w:r w:rsidRPr="00A54921">
        <w:rPr>
          <w:vertAlign w:val="superscript"/>
        </w:rPr>
        <w:t>3-23-24</w:t>
      </w:r>
      <w:r w:rsidRPr="008C1325">
        <w:t>.</w:t>
      </w:r>
    </w:p>
    <w:p w14:paraId="0F013AAA" w14:textId="11E6F3E2" w:rsidR="008C1325" w:rsidRDefault="008C1325" w:rsidP="007F5639">
      <w:r w:rsidRPr="008C1325">
        <w:t>Clínicamente la SN puede presentarse como una úlcera con bordes eritematosos, ligeramente elevados con un lecho necrótico de aspecto crateriforme, márgenes indurados y bien delimitados, ubicada comúnmente en paladar, pudiendo ser bilateral</w:t>
      </w:r>
      <w:r w:rsidRPr="00A54921">
        <w:rPr>
          <w:vertAlign w:val="superscript"/>
        </w:rPr>
        <w:t>3-25</w:t>
      </w:r>
      <w:r w:rsidRPr="008C1325">
        <w:t>, o bien como un aumento de volumen de consistencia fluctuante</w:t>
      </w:r>
      <w:r w:rsidRPr="00A54921">
        <w:rPr>
          <w:vertAlign w:val="superscript"/>
        </w:rPr>
        <w:t>26</w:t>
      </w:r>
      <w:r w:rsidRPr="008C1325">
        <w:t>, d</w:t>
      </w:r>
      <w:r w:rsidR="00A54921">
        <w:t xml:space="preserve">oloroso o </w:t>
      </w:r>
      <w:r w:rsidRPr="008C1325">
        <w:t>asintomático</w:t>
      </w:r>
      <w:r w:rsidRPr="00A54921">
        <w:rPr>
          <w:vertAlign w:val="superscript"/>
        </w:rPr>
        <w:t>27</w:t>
      </w:r>
      <w:r w:rsidRPr="008C1325">
        <w:t>. Las características histopatológicas incluyen metaplasia escamosa de conductos y acinos, necrosis por coagulación de algunos lóbulos, pero conservando la arquitectura lobular</w:t>
      </w:r>
      <w:r w:rsidRPr="00A54921">
        <w:rPr>
          <w:vertAlign w:val="superscript"/>
        </w:rPr>
        <w:t>28</w:t>
      </w:r>
      <w:r w:rsidRPr="008C1325">
        <w:t xml:space="preserve">, presencia de tejido de granulación con infiltrado inflamatorio inespecífico e hiperplasia </w:t>
      </w:r>
      <w:proofErr w:type="spellStart"/>
      <w:r w:rsidRPr="008C1325">
        <w:t>pseudoepiteliomatosa</w:t>
      </w:r>
      <w:proofErr w:type="spellEnd"/>
      <w:r w:rsidRPr="008C1325">
        <w:t xml:space="preserve"> del epitelio mucoso superficial</w:t>
      </w:r>
      <w:r w:rsidRPr="00A54921">
        <w:rPr>
          <w:vertAlign w:val="superscript"/>
        </w:rPr>
        <w:t>3-29</w:t>
      </w:r>
      <w:r w:rsidRPr="008C1325">
        <w:t>.</w:t>
      </w:r>
    </w:p>
    <w:p w14:paraId="1176C78F" w14:textId="7842BF16" w:rsidR="0000547E" w:rsidRDefault="008C1325" w:rsidP="007F5639">
      <w:r w:rsidRPr="008C1325">
        <w:t>La SN es relativamente inusual, con una prevalencia del 1 % del total de las biopsias</w:t>
      </w:r>
      <w:r w:rsidRPr="00A54921">
        <w:rPr>
          <w:vertAlign w:val="superscript"/>
        </w:rPr>
        <w:t>2-25</w:t>
      </w:r>
      <w:r w:rsidRPr="008C1325">
        <w:t xml:space="preserve">. El objetivo de nuestro trabajo es establecer los </w:t>
      </w:r>
      <w:r w:rsidR="0000547E" w:rsidRPr="008C1325">
        <w:t>diagnósticos</w:t>
      </w:r>
      <w:r w:rsidRPr="008C1325">
        <w:t xml:space="preserve"> alternativos o diferenciales de esta entidad, en base a la clínica y a los hallazgos histopatológicos ya que, a pesar de ser un proceso poco frecuente, </w:t>
      </w:r>
      <w:r w:rsidR="0000547E" w:rsidRPr="008C1325">
        <w:t>fácilmente</w:t>
      </w:r>
      <w:r w:rsidRPr="008C1325">
        <w:t xml:space="preserve"> puede confundirse con neoplasias malignas orales como linfomas, Carcinoma Adenoideo Quístico, Carcinoma </w:t>
      </w:r>
    </w:p>
    <w:p w14:paraId="380D5AF7" w14:textId="77777777" w:rsidR="0000547E" w:rsidRDefault="0000547E" w:rsidP="007F5639"/>
    <w:p w14:paraId="62D2F01A" w14:textId="77777777" w:rsidR="00523A7D" w:rsidRDefault="00523A7D" w:rsidP="007F5639"/>
    <w:p w14:paraId="056BD11A" w14:textId="2998B7E1" w:rsidR="008C1325" w:rsidRDefault="008C1325" w:rsidP="007F5639">
      <w:r w:rsidRPr="008C1325">
        <w:t>Mucoepidermoide o el Carcinoma de Células Escamosas</w:t>
      </w:r>
      <w:r w:rsidRPr="00A54921">
        <w:rPr>
          <w:vertAlign w:val="superscript"/>
        </w:rPr>
        <w:t>12-16-20</w:t>
      </w:r>
      <w:r w:rsidRPr="008C1325">
        <w:t>. Por lo tanto, es esencial arribar a un correcto y oportuno diagnóstico tanto clínico como histopatológico para evitar tratamientos quirúrgicos mutilantes e innecesarios.</w:t>
      </w:r>
    </w:p>
    <w:p w14:paraId="20F1D560" w14:textId="7F73ED6D" w:rsidR="007F5639" w:rsidRDefault="007F5639" w:rsidP="007F5639">
      <w:pPr>
        <w:pStyle w:val="Ttulo1"/>
      </w:pPr>
      <w:r w:rsidRPr="007F5639">
        <w:t>Caso clínico</w:t>
      </w:r>
    </w:p>
    <w:p w14:paraId="58B14225" w14:textId="77777777" w:rsidR="00737B4C" w:rsidRDefault="00737B4C" w:rsidP="00737B4C">
      <w:r>
        <w:t xml:space="preserve">Se presenta una paciente de sexo femenino de 16 años que fue derivada desde el Servicio de Emergencias al Servicio de Otorrinolaringología de la Clínica Universitaria Reina Fabiola por intolerancia oral y odinofagia a causa de lesiones ulceradas en la cavidad bucal de 7 días de evolución. </w:t>
      </w:r>
    </w:p>
    <w:p w14:paraId="234372C4" w14:textId="0A9B958F" w:rsidR="00737B4C" w:rsidRDefault="00737B4C" w:rsidP="00737B4C">
      <w:r>
        <w:t>La paciente refería la aparición de lesiones ulceradas y dolorosas inicialmente en la mucosa yugal del lado izquierdo 7 días previos a la consulta, la cual fue tratada con analgesia durante los primeros días con escasa respuesta al tratamiento empleado al momento de la consulta. Relata que durante esa semana permaneció afebril. Esto se acompañó en las últimas 48 horas de hiporexia debido a la odinofagia. A la inspección clínica se observaron múltiples lesiones ulceradas en la cavidad bucal afectando mucosa yugal del lado izquierdo, (Figura 1) y paladar blando (Figura 2), de consistencia ligeramente aumentada, esta última con un aspecto clínico crateriforme y la que ocasionaba mayor sintomatología. Las demás estructuras de la mucosa bucal y faríngea junto al examen otorrinolaringológico fueron normales. Debido a la intolerancia oral se decidió la internación, solicitud de estudios complementarios, además de interconsultas con los Servicios de Infectología, Reumatología, Dermatología y Clínica Médica. La serología para VDRL, VHS 1 y 2, VIH, VHC, VHB fueron negativas y el hemograma indico valores compatibles con anemia microcítica hipocrómica con perfil de hierro orientado a anemia ferropénica, respetando las restantes series medulares por lo cual se descartó sospechar de un proceso linfoproliferativo en primera instancia.</w:t>
      </w:r>
    </w:p>
    <w:p w14:paraId="6D967D33" w14:textId="47FABD3F" w:rsidR="00737B4C" w:rsidRDefault="00737B4C" w:rsidP="00737B4C">
      <w:r>
        <w:t xml:space="preserve">A las 24 horas se controlaron las lesiones; debido al rápido aumento de tamaño y evolución de las mismas se decidió realizar interconsulta con un estomatólogo, donde se observó, una lesión ulcerada en el paladar blando, con fondo necrótico que comprometía hasta la úvula. Otra lesión en mucosa yugal izquierda, se observó estable y se podía ver la aparición de nuevas lesiones clínicas en la mucosa yugal contralateral (Figura 3) y en cara ventral de lengua (Figura 4). </w:t>
      </w:r>
    </w:p>
    <w:p w14:paraId="414E0FFA" w14:textId="33A9AB73" w:rsidR="00737B4C" w:rsidRDefault="0000547E" w:rsidP="00737B4C">
      <w:r w:rsidRPr="00546C6B">
        <w:rPr>
          <w:noProof/>
          <w:sz w:val="19"/>
          <w:szCs w:val="19"/>
          <w:lang w:val="es-AR" w:eastAsia="es-AR"/>
        </w:rPr>
        <mc:AlternateContent>
          <mc:Choice Requires="wps">
            <w:drawing>
              <wp:anchor distT="0" distB="0" distL="114300" distR="114300" simplePos="0" relativeHeight="251714560" behindDoc="0" locked="0" layoutInCell="1" allowOverlap="1" wp14:anchorId="1C3224E3" wp14:editId="40DE710C">
                <wp:simplePos x="0" y="0"/>
                <wp:positionH relativeFrom="rightMargin">
                  <wp:align>left</wp:align>
                </wp:positionH>
                <wp:positionV relativeFrom="paragraph">
                  <wp:posOffset>570865</wp:posOffset>
                </wp:positionV>
                <wp:extent cx="419100" cy="381000"/>
                <wp:effectExtent l="0" t="0" r="19050" b="19050"/>
                <wp:wrapNone/>
                <wp:docPr id="2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19100" cy="3810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FD8F6" w14:textId="252A95E7" w:rsidR="00E723D8" w:rsidRPr="00822978" w:rsidRDefault="001B2478" w:rsidP="00E723D8">
                            <w:pPr>
                              <w:jc w:val="center"/>
                              <w:rPr>
                                <w:b/>
                                <w:color w:val="FFFFFF" w:themeColor="background1"/>
                                <w:sz w:val="24"/>
                                <w:lang w:val="es-AR"/>
                              </w:rPr>
                            </w:pPr>
                            <w:r>
                              <w:rPr>
                                <w:b/>
                                <w:color w:val="FFFFFF" w:themeColor="background1"/>
                                <w:sz w:val="24"/>
                                <w:lang w:val="es-AR"/>
                              </w:rPr>
                              <w:t>195</w:t>
                            </w:r>
                          </w:p>
                          <w:p w14:paraId="772339FE" w14:textId="77777777" w:rsidR="00E723D8" w:rsidRDefault="00E723D8" w:rsidP="00E723D8">
                            <w:pPr>
                              <w:rPr>
                                <w:b/>
                                <w:color w:val="FFFFFF" w:themeColor="background1"/>
                                <w:sz w:val="22"/>
                                <w:szCs w:val="22"/>
                                <w:lang w:val="es-AR"/>
                              </w:rPr>
                            </w:pPr>
                          </w:p>
                          <w:p w14:paraId="1D74C34E" w14:textId="77777777" w:rsidR="00E723D8" w:rsidRDefault="00E723D8" w:rsidP="00E723D8">
                            <w:pPr>
                              <w:rPr>
                                <w:b/>
                                <w:color w:val="FFFFFF" w:themeColor="background1"/>
                                <w:sz w:val="22"/>
                                <w:szCs w:val="22"/>
                                <w:lang w:val="es-AR"/>
                              </w:rPr>
                            </w:pPr>
                          </w:p>
                          <w:p w14:paraId="23754EE5" w14:textId="77777777" w:rsidR="00E723D8" w:rsidRPr="00E317E6" w:rsidRDefault="00E723D8" w:rsidP="00E723D8">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224E3" id="_x0000_s1027" type="#_x0000_t202" style="position:absolute;left:0;text-align:left;margin-left:0;margin-top:44.95pt;width:33pt;height:30pt;flip:x;z-index:2517145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" fillcolor="#030" strokeweight=".5pt">
                <v:path arrowok="t"/>
                <v:textbox>
                  <w:txbxContent>
                    <w:p w14:paraId="6AAFD8F6" w14:textId="252A95E7" w:rsidR="00E723D8" w:rsidRPr="00822978" w:rsidRDefault="001B2478" w:rsidP="00E723D8">
                      <w:pPr>
                        <w:jc w:val="center"/>
                        <w:rPr>
                          <w:b/>
                          <w:color w:val="FFFFFF" w:themeColor="background1"/>
                          <w:sz w:val="24"/>
                          <w:lang w:val="es-AR"/>
                        </w:rPr>
                      </w:pPr>
                      <w:r>
                        <w:rPr>
                          <w:b/>
                          <w:color w:val="FFFFFF" w:themeColor="background1"/>
                          <w:sz w:val="24"/>
                          <w:lang w:val="es-AR"/>
                        </w:rPr>
                        <w:t>195</w:t>
                      </w:r>
                    </w:p>
                    <w:p w14:paraId="772339FE" w14:textId="77777777" w:rsidR="00E723D8" w:rsidRDefault="00E723D8" w:rsidP="00E723D8">
                      <w:pPr>
                        <w:rPr>
                          <w:b/>
                          <w:color w:val="FFFFFF" w:themeColor="background1"/>
                          <w:sz w:val="22"/>
                          <w:szCs w:val="22"/>
                          <w:lang w:val="es-AR"/>
                        </w:rPr>
                      </w:pPr>
                    </w:p>
                    <w:p w14:paraId="1D74C34E" w14:textId="77777777" w:rsidR="00E723D8" w:rsidRDefault="00E723D8" w:rsidP="00E723D8">
                      <w:pPr>
                        <w:rPr>
                          <w:b/>
                          <w:color w:val="FFFFFF" w:themeColor="background1"/>
                          <w:sz w:val="22"/>
                          <w:szCs w:val="22"/>
                          <w:lang w:val="es-AR"/>
                        </w:rPr>
                      </w:pPr>
                    </w:p>
                    <w:p w14:paraId="23754EE5" w14:textId="77777777" w:rsidR="00E723D8" w:rsidRPr="00E317E6" w:rsidRDefault="00E723D8" w:rsidP="00E723D8">
                      <w:pPr>
                        <w:rPr>
                          <w:b/>
                          <w:color w:val="FFFFFF" w:themeColor="background1"/>
                          <w:sz w:val="22"/>
                          <w:szCs w:val="22"/>
                          <w:lang w:val="es-AR"/>
                        </w:rPr>
                      </w:pPr>
                    </w:p>
                  </w:txbxContent>
                </v:textbox>
                <w10:wrap anchorx="margin"/>
              </v:shape>
            </w:pict>
          </mc:Fallback>
        </mc:AlternateContent>
      </w:r>
      <w:r w:rsidR="00737B4C">
        <w:t xml:space="preserve">Se decide realizar una biopsia de tipo incisional de la lesión de mucosa yugal derecha de reciente </w:t>
      </w:r>
      <w:r w:rsidR="00737B4C">
        <w:lastRenderedPageBreak/>
        <w:t>aparición, a las 48 horas se recibe el informe anatomopatológico arribando al diagnóstico compatible de Sialometaplasia Necrotizante en concordancia con la sospecha clínica.</w:t>
      </w:r>
    </w:p>
    <w:p w14:paraId="5EAD63C3" w14:textId="517FD885" w:rsidR="00BB7A44" w:rsidRDefault="00737B4C" w:rsidP="00A54921">
      <w:r>
        <w:t xml:space="preserve">En los cortes histológicos seriados se observaron acinos glandulares mucoserosos, correspondientes a glándulas salivales menores, con infiltrado </w:t>
      </w:r>
      <w:r>
        <w:lastRenderedPageBreak/>
        <w:t>inflamatorio mixto con áreas de necros</w:t>
      </w:r>
      <w:r w:rsidR="001F0EE9">
        <w:t xml:space="preserve">is </w:t>
      </w:r>
      <w:r>
        <w:t>(Figura 5), en relación a conductos glandulares con metaplasia escamosa que obstruían parcialmente la luz de los mismos (</w:t>
      </w:r>
      <w:r w:rsidR="00F245FA">
        <w:t>Figura 6).</w:t>
      </w:r>
      <w:r>
        <w:t xml:space="preserve"> Estos hallazgos son compatibles con el diagnóstico de Sialometaplasia Necrotizante.</w:t>
      </w:r>
    </w:p>
    <w:p w14:paraId="58135636" w14:textId="77777777" w:rsidR="00B95466" w:rsidRDefault="00B95466" w:rsidP="00A54921">
      <w:pPr>
        <w:sectPr w:rsidR="00B95466" w:rsidSect="004903DE">
          <w:headerReference w:type="first" r:id="rId19"/>
          <w:type w:val="continuous"/>
          <w:pgSz w:w="11906" w:h="16838" w:code="9"/>
          <w:pgMar w:top="1531" w:right="1701" w:bottom="1418" w:left="1701" w:header="709" w:footer="709" w:gutter="0"/>
          <w:pgNumType w:start="18"/>
          <w:cols w:num="2" w:space="454"/>
          <w:titlePg/>
          <w:docGrid w:linePitch="360"/>
        </w:sectPr>
      </w:pPr>
    </w:p>
    <w:p w14:paraId="6CC2907A" w14:textId="2E9AE1D6" w:rsidR="00BB7A44" w:rsidRDefault="00BB7A44" w:rsidP="0000547E">
      <w:pPr>
        <w:jc w:val="center"/>
      </w:pPr>
      <w:r>
        <w:rPr>
          <w:noProof/>
          <w:lang w:val="es-AR" w:eastAsia="es-AR"/>
        </w:rPr>
        <w:lastRenderedPageBreak/>
        <w:drawing>
          <wp:inline distT="0" distB="0" distL="0" distR="0" wp14:anchorId="2E68009B" wp14:editId="31C76F7E">
            <wp:extent cx="5162550" cy="318430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92374" cy="3202698"/>
                    </a:xfrm>
                    <a:prstGeom prst="rect">
                      <a:avLst/>
                    </a:prstGeom>
                  </pic:spPr>
                </pic:pic>
              </a:graphicData>
            </a:graphic>
          </wp:inline>
        </w:drawing>
      </w:r>
    </w:p>
    <w:p w14:paraId="7C8125A5" w14:textId="77777777" w:rsidR="0000547E" w:rsidRDefault="0000547E" w:rsidP="001F0EE9">
      <w:pPr>
        <w:pStyle w:val="LeyendaTabla"/>
        <w:jc w:val="both"/>
      </w:pPr>
      <w:r w:rsidRPr="0000547E">
        <w:rPr>
          <w:b/>
        </w:rPr>
        <w:t>Figura 1.</w:t>
      </w:r>
      <w:r>
        <w:t xml:space="preserve"> Lesión ulcerada ubicada en tercio posterior de mucosa yugal izquierda con un aspecto clínico necrótico.</w:t>
      </w:r>
    </w:p>
    <w:p w14:paraId="018E145F" w14:textId="77777777" w:rsidR="0000547E" w:rsidRDefault="0000547E" w:rsidP="001F0EE9">
      <w:pPr>
        <w:pStyle w:val="LeyendaTabla"/>
        <w:ind w:right="282"/>
        <w:jc w:val="both"/>
      </w:pPr>
      <w:r w:rsidRPr="0000547E">
        <w:rPr>
          <w:b/>
        </w:rPr>
        <w:t>Figura 2.</w:t>
      </w:r>
      <w:r>
        <w:t xml:space="preserve"> Lesión ulcerada ubicada en paladar blando con un aspecto clínico crateriforme y fondo necrótico comprometiendo hasta la úvula.</w:t>
      </w:r>
    </w:p>
    <w:p w14:paraId="42B02381" w14:textId="77777777" w:rsidR="0000547E" w:rsidRDefault="0000547E" w:rsidP="001F0EE9">
      <w:pPr>
        <w:pStyle w:val="LeyendaTabla"/>
        <w:jc w:val="both"/>
      </w:pPr>
      <w:r w:rsidRPr="0000547E">
        <w:rPr>
          <w:b/>
        </w:rPr>
        <w:t>Figura 3.</w:t>
      </w:r>
      <w:r>
        <w:t xml:space="preserve"> Lesión erosiva con un aspecto clínico necrótico en su superficie sobre una base eritematosa.</w:t>
      </w:r>
    </w:p>
    <w:p w14:paraId="53FACC7B" w14:textId="7A4EDF08" w:rsidR="00B95466" w:rsidRDefault="0000547E" w:rsidP="001F0EE9">
      <w:pPr>
        <w:pStyle w:val="LeyendaTabla"/>
        <w:jc w:val="both"/>
        <w:sectPr w:rsidR="00B95466" w:rsidSect="0000547E">
          <w:type w:val="continuous"/>
          <w:pgSz w:w="11906" w:h="16838" w:code="9"/>
          <w:pgMar w:top="1531" w:right="1701" w:bottom="1418" w:left="1701" w:header="709" w:footer="709" w:gutter="0"/>
          <w:pgNumType w:start="18"/>
          <w:cols w:space="454"/>
          <w:titlePg/>
          <w:docGrid w:linePitch="360"/>
        </w:sectPr>
      </w:pPr>
      <w:r w:rsidRPr="0000547E">
        <w:rPr>
          <w:b/>
        </w:rPr>
        <w:t>Figura 4.</w:t>
      </w:r>
      <w:r>
        <w:t xml:space="preserve"> Lesión erosiva ubicada en cara ventral de lengua rodeada de un halo eritematoso.</w:t>
      </w:r>
    </w:p>
    <w:p w14:paraId="68048B38" w14:textId="77777777" w:rsidR="00B95466" w:rsidRDefault="00737B4C" w:rsidP="00B95466">
      <w:pPr>
        <w:pStyle w:val="LeyendaTabla"/>
        <w:sectPr w:rsidR="00B95466" w:rsidSect="00B95466">
          <w:type w:val="continuous"/>
          <w:pgSz w:w="11906" w:h="16838" w:code="9"/>
          <w:pgMar w:top="1531" w:right="1701" w:bottom="1418" w:left="1701" w:header="709" w:footer="709" w:gutter="0"/>
          <w:pgNumType w:start="18"/>
          <w:cols w:space="454"/>
          <w:titlePg/>
          <w:docGrid w:linePitch="360"/>
        </w:sectPr>
      </w:pPr>
      <w:r>
        <w:rPr>
          <w:noProof/>
          <w:lang w:val="es-AR" w:eastAsia="es-AR"/>
        </w:rPr>
        <w:lastRenderedPageBreak/>
        <w:drawing>
          <wp:inline distT="0" distB="0" distL="0" distR="0" wp14:anchorId="6EE42AA3" wp14:editId="5E5C1CCB">
            <wp:extent cx="5191125" cy="2373085"/>
            <wp:effectExtent l="0" t="0" r="0" b="825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16250" cy="2430285"/>
                    </a:xfrm>
                    <a:prstGeom prst="rect">
                      <a:avLst/>
                    </a:prstGeom>
                  </pic:spPr>
                </pic:pic>
              </a:graphicData>
            </a:graphic>
          </wp:inline>
        </w:drawing>
      </w:r>
    </w:p>
    <w:p w14:paraId="60981886" w14:textId="01249A91" w:rsidR="00737B4C" w:rsidRPr="0000547E" w:rsidRDefault="00737B4C" w:rsidP="001F0EE9">
      <w:pPr>
        <w:pStyle w:val="LeyendaTabla"/>
        <w:jc w:val="both"/>
      </w:pPr>
      <w:r w:rsidRPr="0000547E">
        <w:rPr>
          <w:b/>
        </w:rPr>
        <w:lastRenderedPageBreak/>
        <w:t>Figura 5 y 6.</w:t>
      </w:r>
      <w:r w:rsidRPr="0000547E">
        <w:t xml:space="preserve"> En los cortes histológicos seriados se observaron acinos glandulares mucoserosos, correspondientes a glándulas salivales menores, con infiltrado inflamatorio mixto </w:t>
      </w:r>
      <w:r w:rsidR="00F245FA" w:rsidRPr="0000547E">
        <w:t>y</w:t>
      </w:r>
      <w:r w:rsidRPr="0000547E">
        <w:t xml:space="preserve"> áreas de necrosis</w:t>
      </w:r>
      <w:r w:rsidR="00F245FA" w:rsidRPr="0000547E">
        <w:t xml:space="preserve"> </w:t>
      </w:r>
      <w:r w:rsidRPr="0000547E">
        <w:t>en relación a conductos glandulares con metaplasia escamosa que obstruían parcialmente la luz de los mismos.</w:t>
      </w:r>
      <w:r w:rsidR="00F245FA" w:rsidRPr="0000547E">
        <w:t xml:space="preserve"> </w:t>
      </w:r>
      <w:r w:rsidRPr="0000547E">
        <w:t>Estos hallazgos son compatibles con el diagnóstico de Sialometaplasia Necrotizante.</w:t>
      </w:r>
    </w:p>
    <w:p w14:paraId="71669F36" w14:textId="77777777" w:rsidR="0000547E" w:rsidRDefault="0000547E" w:rsidP="00737B4C">
      <w:pPr>
        <w:pStyle w:val="Ttulo1"/>
        <w:sectPr w:rsidR="0000547E" w:rsidSect="0000547E">
          <w:type w:val="continuous"/>
          <w:pgSz w:w="11906" w:h="16838" w:code="9"/>
          <w:pgMar w:top="1531" w:right="1701" w:bottom="1418" w:left="1701" w:header="709" w:footer="709" w:gutter="0"/>
          <w:pgNumType w:start="18"/>
          <w:cols w:space="454"/>
          <w:titlePg/>
          <w:docGrid w:linePitch="360"/>
        </w:sectPr>
      </w:pPr>
    </w:p>
    <w:p w14:paraId="37BB61D1" w14:textId="1DDAE3EC" w:rsidR="007F5639" w:rsidRDefault="007F5639" w:rsidP="00737B4C">
      <w:pPr>
        <w:pStyle w:val="Ttulo1"/>
      </w:pPr>
      <w:r w:rsidRPr="007F5639">
        <w:lastRenderedPageBreak/>
        <w:t>Discusión</w:t>
      </w:r>
    </w:p>
    <w:p w14:paraId="40B34E9F" w14:textId="77777777" w:rsidR="0000547E" w:rsidRDefault="00BB7A44" w:rsidP="00F53873">
      <w:r w:rsidRPr="00BB7A44">
        <w:t xml:space="preserve">La SN fue descripta por primera vez en 1973 por Abrams et al. como una lesión inflamatoria necrotizante de las glándulas salivales menores del </w:t>
      </w:r>
    </w:p>
    <w:p w14:paraId="602AFCCA" w14:textId="77777777" w:rsidR="0000547E" w:rsidRDefault="0000547E" w:rsidP="00F53873"/>
    <w:p w14:paraId="0611E606" w14:textId="77777777" w:rsidR="0000547E" w:rsidRDefault="0000547E" w:rsidP="00F53873"/>
    <w:p w14:paraId="438A0E3D" w14:textId="0FB72C0B" w:rsidR="00BB7A44" w:rsidRDefault="001B2478" w:rsidP="00F53873">
      <w:r w:rsidRPr="00546C6B">
        <w:rPr>
          <w:noProof/>
          <w:sz w:val="19"/>
          <w:szCs w:val="19"/>
          <w:lang w:val="es-AR" w:eastAsia="es-AR"/>
        </w:rPr>
        <mc:AlternateContent>
          <mc:Choice Requires="wps">
            <w:drawing>
              <wp:anchor distT="0" distB="0" distL="114300" distR="114300" simplePos="0" relativeHeight="251716608" behindDoc="0" locked="0" layoutInCell="1" allowOverlap="1" wp14:anchorId="55D3A6B4" wp14:editId="4E6C521E">
                <wp:simplePos x="0" y="0"/>
                <wp:positionH relativeFrom="rightMargin">
                  <wp:align>left</wp:align>
                </wp:positionH>
                <wp:positionV relativeFrom="paragraph">
                  <wp:posOffset>747395</wp:posOffset>
                </wp:positionV>
                <wp:extent cx="419100" cy="361950"/>
                <wp:effectExtent l="0" t="0" r="19050" b="19050"/>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19100" cy="3619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31347D" w14:textId="78EFAA42" w:rsidR="001B2478" w:rsidRPr="00822978" w:rsidRDefault="001B2478" w:rsidP="001B2478">
                            <w:pPr>
                              <w:jc w:val="center"/>
                              <w:rPr>
                                <w:b/>
                                <w:color w:val="FFFFFF" w:themeColor="background1"/>
                                <w:sz w:val="24"/>
                                <w:lang w:val="es-AR"/>
                              </w:rPr>
                            </w:pPr>
                            <w:r>
                              <w:rPr>
                                <w:b/>
                                <w:color w:val="FFFFFF" w:themeColor="background1"/>
                                <w:sz w:val="24"/>
                                <w:lang w:val="es-AR"/>
                              </w:rPr>
                              <w:t>196</w:t>
                            </w:r>
                          </w:p>
                          <w:p w14:paraId="00B771E9" w14:textId="77777777" w:rsidR="001B2478" w:rsidRDefault="001B2478" w:rsidP="001B2478">
                            <w:pPr>
                              <w:rPr>
                                <w:b/>
                                <w:color w:val="FFFFFF" w:themeColor="background1"/>
                                <w:sz w:val="22"/>
                                <w:szCs w:val="22"/>
                                <w:lang w:val="es-AR"/>
                              </w:rPr>
                            </w:pPr>
                          </w:p>
                          <w:p w14:paraId="1899AA99" w14:textId="77777777" w:rsidR="001B2478" w:rsidRDefault="001B2478" w:rsidP="001B2478">
                            <w:pPr>
                              <w:rPr>
                                <w:b/>
                                <w:color w:val="FFFFFF" w:themeColor="background1"/>
                                <w:sz w:val="22"/>
                                <w:szCs w:val="22"/>
                                <w:lang w:val="es-AR"/>
                              </w:rPr>
                            </w:pPr>
                          </w:p>
                          <w:p w14:paraId="5A3276D7" w14:textId="77777777" w:rsidR="001B2478" w:rsidRPr="00E317E6" w:rsidRDefault="001B2478" w:rsidP="001B2478">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3A6B4" id="_x0000_s1028" type="#_x0000_t202" style="position:absolute;left:0;text-align:left;margin-left:0;margin-top:58.85pt;width:33pt;height:28.5pt;flip:x;z-index:251716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" fillcolor="#030" strokeweight=".5pt">
                <v:path arrowok="t"/>
                <v:textbox>
                  <w:txbxContent>
                    <w:p w14:paraId="3E31347D" w14:textId="78EFAA42" w:rsidR="001B2478" w:rsidRPr="00822978" w:rsidRDefault="001B2478" w:rsidP="001B2478">
                      <w:pPr>
                        <w:jc w:val="center"/>
                        <w:rPr>
                          <w:b/>
                          <w:color w:val="FFFFFF" w:themeColor="background1"/>
                          <w:sz w:val="24"/>
                          <w:lang w:val="es-AR"/>
                        </w:rPr>
                      </w:pPr>
                      <w:r>
                        <w:rPr>
                          <w:b/>
                          <w:color w:val="FFFFFF" w:themeColor="background1"/>
                          <w:sz w:val="24"/>
                          <w:lang w:val="es-AR"/>
                        </w:rPr>
                        <w:t>196</w:t>
                      </w:r>
                    </w:p>
                    <w:p w14:paraId="00B771E9" w14:textId="77777777" w:rsidR="001B2478" w:rsidRDefault="001B2478" w:rsidP="001B2478">
                      <w:pPr>
                        <w:rPr>
                          <w:b/>
                          <w:color w:val="FFFFFF" w:themeColor="background1"/>
                          <w:sz w:val="22"/>
                          <w:szCs w:val="22"/>
                          <w:lang w:val="es-AR"/>
                        </w:rPr>
                      </w:pPr>
                    </w:p>
                    <w:p w14:paraId="1899AA99" w14:textId="77777777" w:rsidR="001B2478" w:rsidRDefault="001B2478" w:rsidP="001B2478">
                      <w:pPr>
                        <w:rPr>
                          <w:b/>
                          <w:color w:val="FFFFFF" w:themeColor="background1"/>
                          <w:sz w:val="22"/>
                          <w:szCs w:val="22"/>
                          <w:lang w:val="es-AR"/>
                        </w:rPr>
                      </w:pPr>
                    </w:p>
                    <w:p w14:paraId="5A3276D7" w14:textId="77777777" w:rsidR="001B2478" w:rsidRPr="00E317E6" w:rsidRDefault="001B2478" w:rsidP="001B2478">
                      <w:pPr>
                        <w:rPr>
                          <w:b/>
                          <w:color w:val="FFFFFF" w:themeColor="background1"/>
                          <w:sz w:val="22"/>
                          <w:szCs w:val="22"/>
                          <w:lang w:val="es-AR"/>
                        </w:rPr>
                      </w:pPr>
                    </w:p>
                  </w:txbxContent>
                </v:textbox>
                <w10:wrap anchorx="margin"/>
              </v:shape>
            </w:pict>
          </mc:Fallback>
        </mc:AlternateContent>
      </w:r>
      <w:r w:rsidR="00BB7A44" w:rsidRPr="00BB7A44">
        <w:t>paladar duro</w:t>
      </w:r>
      <w:r w:rsidR="008B65DC">
        <w:rPr>
          <w:vertAlign w:val="superscript"/>
        </w:rPr>
        <w:t>1</w:t>
      </w:r>
      <w:r w:rsidR="00BB7A44" w:rsidRPr="00BB7A44">
        <w:t>. Se trata de una afección relativamente rara, con una mayor prevalencia en mujeres de mediana edad</w:t>
      </w:r>
      <w:r w:rsidR="008B65DC">
        <w:rPr>
          <w:vertAlign w:val="superscript"/>
        </w:rPr>
        <w:t>2-30</w:t>
      </w:r>
      <w:r w:rsidR="00BB7A44" w:rsidRPr="00BB7A44">
        <w:t xml:space="preserve">, cuya presentación clínica más común es la ulcerativa y que se </w:t>
      </w:r>
      <w:r w:rsidR="00BB7A44" w:rsidRPr="00BB7A44">
        <w:lastRenderedPageBreak/>
        <w:t>presenta generalmente de forma unilateral, aunque existen reportes sobre SN bilaterales y en la línea media</w:t>
      </w:r>
      <w:r w:rsidR="008B65DC">
        <w:rPr>
          <w:vertAlign w:val="superscript"/>
        </w:rPr>
        <w:t>31</w:t>
      </w:r>
      <w:r w:rsidR="00BB7A44" w:rsidRPr="00BB7A44">
        <w:t xml:space="preserve">. En el caso anteriormente presentado, la relevancia del mismo radica en que las lesiones ulceradas se presentaron en una mujer joven, cuyas localizaciones fueron multifocales lo que lo hace aún más desafiante al diagnóstico en conjunto con la evolución clínica de la patología, afectando paladar blando, úvula, ambas mucosas </w:t>
      </w:r>
      <w:r w:rsidR="00E723D8" w:rsidRPr="00BB7A44">
        <w:t>yúgales</w:t>
      </w:r>
      <w:r w:rsidR="00BB7A44" w:rsidRPr="00BB7A44">
        <w:t xml:space="preserve"> y cara ventral de lengua.</w:t>
      </w:r>
    </w:p>
    <w:p w14:paraId="0C6BD3B8" w14:textId="3919C7CA" w:rsidR="005E4854" w:rsidRDefault="00BB7A44" w:rsidP="00F53873">
      <w:r w:rsidRPr="00BB7A44">
        <w:t xml:space="preserve">Si bien, la etiología permanece desconocida, la mayoría de los autores aceptan la </w:t>
      </w:r>
      <w:r w:rsidR="00E723D8" w:rsidRPr="00BB7A44">
        <w:t>teoría</w:t>
      </w:r>
      <w:r w:rsidRPr="00BB7A44">
        <w:t xml:space="preserve"> de una interrupción de la irrigación sanguínea a una glándula salival menor como origen de la </w:t>
      </w:r>
      <w:r w:rsidR="00E723D8" w:rsidRPr="00BB7A44">
        <w:t>lesión</w:t>
      </w:r>
      <w:r w:rsidRPr="00BB7A44">
        <w:t xml:space="preserve"> y su relación con antecedentes de traumatismos o irritantes locales como el tabaco, consumo de cocaína, ácido gástrico en cuadros de reflujo gastroesofágico o bulimia</w:t>
      </w:r>
      <w:r w:rsidR="008B65DC">
        <w:rPr>
          <w:vertAlign w:val="superscript"/>
        </w:rPr>
        <w:t>13</w:t>
      </w:r>
      <w:r w:rsidRPr="00BB7A44">
        <w:t>, alcohol, radiación, infecciones de la vía aérea superior, procedimientos quirúrgicos e infiltración de anestesia local en la zona</w:t>
      </w:r>
      <w:r w:rsidR="008B65DC">
        <w:rPr>
          <w:vertAlign w:val="superscript"/>
        </w:rPr>
        <w:t>17</w:t>
      </w:r>
      <w:r w:rsidRPr="00BB7A44">
        <w:t xml:space="preserve">. Este último punto se describe con frecuencia en la literatura, sobre todo asociado al uso de vasoconstrictores en la mucosa palatina. En el caso presentado, otro aspecto importante es la aparición de las lesiones sin antecedentes previos encontrados en la </w:t>
      </w:r>
      <w:r w:rsidR="008B65DC">
        <w:t>bibliografía</w:t>
      </w:r>
      <w:r w:rsidRPr="00BB7A44">
        <w:t xml:space="preserve"> como fa</w:t>
      </w:r>
      <w:r>
        <w:t>ctores desencadenantes de la SN</w:t>
      </w:r>
      <w:r w:rsidR="00CD40BD">
        <w:t>.</w:t>
      </w:r>
    </w:p>
    <w:p w14:paraId="38889CBE" w14:textId="2D56275D" w:rsidR="00BB7A44" w:rsidRDefault="00BB7A44" w:rsidP="00F53873">
      <w:r w:rsidRPr="00BB7A44">
        <w:t xml:space="preserve">Es fundamental una historia clínica minuciosa, además del trabajo interdisciplinario entre los profesionales de la salud para el diagnóstico clínico e histopatológico de certeza, debido al amplio abanico de patologías que pueden afectar a las glándulas salivales. Es importante también destacar que para el diagnóstico anatomopatológico la muestra obtenida mediante biopsia debe ser profunda, ya que la superficie de la lesión solo nos muestra el componente </w:t>
      </w:r>
      <w:proofErr w:type="spellStart"/>
      <w:r w:rsidRPr="00BB7A44">
        <w:t>fibrinoleucocitario</w:t>
      </w:r>
      <w:proofErr w:type="spellEnd"/>
      <w:r w:rsidRPr="00BB7A44">
        <w:t xml:space="preserve"> de la ulcera. Es de vital importancia realizar un correcto y oportuno diagnóstico a los efectos de evitar tratamientos quirúrgicos mutilantes e innecesarios, debido a que se trata de un proceso de resolución espontanea.</w:t>
      </w:r>
    </w:p>
    <w:p w14:paraId="09802757" w14:textId="61020FAD" w:rsidR="003E2ACD" w:rsidRDefault="003E2ACD" w:rsidP="003E2ACD">
      <w:pPr>
        <w:pStyle w:val="Ttulo1"/>
      </w:pPr>
      <w:r>
        <w:t>Bibliografía</w:t>
      </w:r>
    </w:p>
    <w:p w14:paraId="41A68412" w14:textId="6BCCCEF7" w:rsidR="006A3F78" w:rsidRPr="006A3F78" w:rsidRDefault="006A3F78" w:rsidP="006A3F78">
      <w:pPr>
        <w:pStyle w:val="Biblio"/>
      </w:pPr>
      <w:r w:rsidRPr="008C2C5D">
        <w:rPr>
          <w:lang w:val="en-US"/>
        </w:rPr>
        <w:t xml:space="preserve">Abrams AM, Melrose RJ, Howell FV. </w:t>
      </w:r>
      <w:proofErr w:type="spellStart"/>
      <w:r w:rsidRPr="006A3F78">
        <w:t>Necrotizing</w:t>
      </w:r>
      <w:proofErr w:type="spellEnd"/>
      <w:r w:rsidRPr="006A3F78">
        <w:t xml:space="preserve"> </w:t>
      </w:r>
      <w:proofErr w:type="spellStart"/>
      <w:r w:rsidRPr="006A3F78">
        <w:t>sialometaplasia</w:t>
      </w:r>
      <w:proofErr w:type="spellEnd"/>
      <w:r w:rsidRPr="006A3F78">
        <w:t xml:space="preserve">. </w:t>
      </w:r>
      <w:proofErr w:type="spellStart"/>
      <w:r w:rsidRPr="006A3F78">
        <w:t>Cancer</w:t>
      </w:r>
      <w:proofErr w:type="spellEnd"/>
      <w:r w:rsidRPr="006A3F78">
        <w:t xml:space="preserve"> </w:t>
      </w:r>
      <w:proofErr w:type="gramStart"/>
      <w:r w:rsidRPr="006A3F78">
        <w:t>1973;32:130</w:t>
      </w:r>
      <w:proofErr w:type="gramEnd"/>
      <w:r w:rsidRPr="006A3F78">
        <w:t>-5.</w:t>
      </w:r>
    </w:p>
    <w:p w14:paraId="2074F816" w14:textId="77777777" w:rsidR="006A3F78" w:rsidRPr="006A3F78" w:rsidRDefault="006A3F78" w:rsidP="006A3F78">
      <w:pPr>
        <w:pStyle w:val="Biblio"/>
      </w:pPr>
      <w:r w:rsidRPr="006A3F78">
        <w:t xml:space="preserve">Gahona Gutiérrez O; </w:t>
      </w:r>
      <w:proofErr w:type="spellStart"/>
      <w:r w:rsidRPr="006A3F78">
        <w:t>Beytía</w:t>
      </w:r>
      <w:proofErr w:type="spellEnd"/>
      <w:r w:rsidRPr="006A3F78">
        <w:t xml:space="preserve"> Erazo J; Pérez Lagos L; </w:t>
      </w:r>
      <w:proofErr w:type="spellStart"/>
      <w:r w:rsidRPr="006A3F78">
        <w:t>Argandona</w:t>
      </w:r>
      <w:proofErr w:type="spellEnd"/>
      <w:r w:rsidRPr="006A3F78">
        <w:t xml:space="preserve"> Pozo J. sialometaplasia necrotizante: reporte de un caso y revisión de la literatura. </w:t>
      </w:r>
      <w:proofErr w:type="spellStart"/>
      <w:r w:rsidRPr="006A3F78">
        <w:t>Rev</w:t>
      </w:r>
      <w:proofErr w:type="spellEnd"/>
      <w:r w:rsidRPr="006A3F78">
        <w:t xml:space="preserve"> </w:t>
      </w:r>
      <w:proofErr w:type="spellStart"/>
      <w:r w:rsidRPr="006A3F78">
        <w:t>Chil</w:t>
      </w:r>
      <w:proofErr w:type="spellEnd"/>
      <w:r w:rsidRPr="006A3F78">
        <w:t xml:space="preserve"> Cir. 2017;69(3):252---255</w:t>
      </w:r>
    </w:p>
    <w:p w14:paraId="1F503E42" w14:textId="685D112C" w:rsidR="006A3F78" w:rsidRDefault="00F53873" w:rsidP="00D63473">
      <w:pPr>
        <w:pStyle w:val="Biblio"/>
      </w:pPr>
      <w:r>
        <w:t xml:space="preserve"> </w:t>
      </w:r>
      <w:proofErr w:type="spellStart"/>
      <w:r w:rsidR="006A3F78">
        <w:t>Femopase</w:t>
      </w:r>
      <w:proofErr w:type="spellEnd"/>
      <w:r w:rsidR="006A3F78">
        <w:t xml:space="preserve"> FL, Hernández SL, </w:t>
      </w:r>
      <w:proofErr w:type="spellStart"/>
      <w:r w:rsidR="006A3F78">
        <w:t>Gendelman</w:t>
      </w:r>
      <w:proofErr w:type="spellEnd"/>
      <w:r w:rsidR="006A3F78">
        <w:t xml:space="preserve"> H, </w:t>
      </w:r>
      <w:proofErr w:type="spellStart"/>
      <w:r w:rsidR="006A3F78">
        <w:t>Criscuolo</w:t>
      </w:r>
      <w:proofErr w:type="spellEnd"/>
      <w:r w:rsidR="006A3F78">
        <w:t xml:space="preserve"> MI, López de Blanc SA. Sialometaplasia Necrotizante: Presentación </w:t>
      </w:r>
      <w:r w:rsidR="006A3F78">
        <w:lastRenderedPageBreak/>
        <w:t xml:space="preserve">de cinco casos clínicos. </w:t>
      </w:r>
      <w:proofErr w:type="spellStart"/>
      <w:r w:rsidR="006A3F78">
        <w:t>Med</w:t>
      </w:r>
      <w:proofErr w:type="spellEnd"/>
      <w:r w:rsidR="006A3F78">
        <w:t xml:space="preserve"> Oral </w:t>
      </w:r>
      <w:proofErr w:type="gramStart"/>
      <w:r w:rsidR="006A3F78">
        <w:t>2004;9:304</w:t>
      </w:r>
      <w:proofErr w:type="gramEnd"/>
      <w:r w:rsidR="006A3F78">
        <w:t>-8.</w:t>
      </w:r>
    </w:p>
    <w:p w14:paraId="5ECE210A" w14:textId="77777777" w:rsidR="006A3F78" w:rsidRPr="006A3F78" w:rsidRDefault="006A3F78" w:rsidP="006A3F78">
      <w:pPr>
        <w:pStyle w:val="Biblio"/>
      </w:pPr>
      <w:r w:rsidRPr="008C2C5D">
        <w:rPr>
          <w:lang w:val="en-US"/>
        </w:rPr>
        <w:t xml:space="preserve">Papanayotou PH, Kayavis JG, Epivatianos AA, Trigonidis G. Necrotizing sialometaplasia of the cheek: report of case and review of literature. </w:t>
      </w:r>
      <w:r w:rsidRPr="006A3F78">
        <w:t xml:space="preserve">J Oral </w:t>
      </w:r>
      <w:proofErr w:type="spellStart"/>
      <w:r w:rsidRPr="006A3F78">
        <w:t>Surg</w:t>
      </w:r>
      <w:proofErr w:type="spellEnd"/>
      <w:r w:rsidRPr="006A3F78">
        <w:t xml:space="preserve"> </w:t>
      </w:r>
      <w:proofErr w:type="gramStart"/>
      <w:r w:rsidRPr="006A3F78">
        <w:t>1980;38:438</w:t>
      </w:r>
      <w:proofErr w:type="gramEnd"/>
      <w:r w:rsidRPr="006A3F78">
        <w:t>-40.</w:t>
      </w:r>
    </w:p>
    <w:p w14:paraId="7249966F" w14:textId="77777777" w:rsidR="006A3F78" w:rsidRDefault="006A3F78" w:rsidP="006A3F78">
      <w:pPr>
        <w:pStyle w:val="Biblio"/>
      </w:pPr>
      <w:r w:rsidRPr="008C2C5D">
        <w:rPr>
          <w:lang w:val="en-US"/>
        </w:rPr>
        <w:t xml:space="preserve">Speechley JA, Anne Field E, Scott J. Necrotizing sialometaplasia occuring during pregnancy: Report of a case. </w:t>
      </w:r>
      <w:r>
        <w:t xml:space="preserve">J Oral </w:t>
      </w:r>
      <w:proofErr w:type="spellStart"/>
      <w:r>
        <w:t>Maxillofac</w:t>
      </w:r>
      <w:proofErr w:type="spellEnd"/>
      <w:r>
        <w:t xml:space="preserve"> </w:t>
      </w:r>
      <w:proofErr w:type="spellStart"/>
      <w:r>
        <w:t>Surg</w:t>
      </w:r>
      <w:proofErr w:type="spellEnd"/>
      <w:r>
        <w:t xml:space="preserve"> </w:t>
      </w:r>
      <w:proofErr w:type="gramStart"/>
      <w:r>
        <w:t>1988;46:696</w:t>
      </w:r>
      <w:proofErr w:type="gramEnd"/>
      <w:r>
        <w:t>-9.</w:t>
      </w:r>
    </w:p>
    <w:p w14:paraId="0C1D251A" w14:textId="77777777" w:rsidR="006A3F78" w:rsidRDefault="006A3F78" w:rsidP="006A3F78">
      <w:pPr>
        <w:pStyle w:val="Biblio"/>
      </w:pPr>
      <w:r w:rsidRPr="008C2C5D">
        <w:rPr>
          <w:lang w:val="en-US"/>
        </w:rPr>
        <w:t xml:space="preserve"> Pulse CL, Levobics RS, Zegarelli DJ. Necrotizing sialometaplasia: report of a cas after lower lip mucocele excision. </w:t>
      </w:r>
      <w:r>
        <w:t xml:space="preserve">J Oral </w:t>
      </w:r>
      <w:proofErr w:type="spellStart"/>
      <w:r>
        <w:t>Maxillofac</w:t>
      </w:r>
      <w:proofErr w:type="spellEnd"/>
      <w:r>
        <w:t xml:space="preserve"> </w:t>
      </w:r>
      <w:proofErr w:type="spellStart"/>
      <w:r>
        <w:t>Surg</w:t>
      </w:r>
      <w:proofErr w:type="spellEnd"/>
      <w:r>
        <w:t xml:space="preserve"> </w:t>
      </w:r>
      <w:proofErr w:type="gramStart"/>
      <w:r>
        <w:t>2000;58:1419</w:t>
      </w:r>
      <w:proofErr w:type="gramEnd"/>
      <w:r>
        <w:t>-21.</w:t>
      </w:r>
    </w:p>
    <w:p w14:paraId="552504D3" w14:textId="77777777" w:rsidR="006A3F78" w:rsidRDefault="006A3F78" w:rsidP="006A3F78">
      <w:pPr>
        <w:pStyle w:val="Biblio"/>
      </w:pPr>
      <w:proofErr w:type="spellStart"/>
      <w:r>
        <w:t>Dominguez</w:t>
      </w:r>
      <w:proofErr w:type="spellEnd"/>
      <w:r>
        <w:t xml:space="preserve"> FV, Espinal EG. </w:t>
      </w:r>
      <w:proofErr w:type="spellStart"/>
      <w:r>
        <w:t>Sialometaplasie</w:t>
      </w:r>
      <w:proofErr w:type="spellEnd"/>
      <w:r>
        <w:t xml:space="preserve"> </w:t>
      </w:r>
      <w:proofErr w:type="spellStart"/>
      <w:r>
        <w:t>necrosante</w:t>
      </w:r>
      <w:proofErr w:type="spellEnd"/>
      <w:r>
        <w:t xml:space="preserve">. </w:t>
      </w:r>
      <w:proofErr w:type="spellStart"/>
      <w:r>
        <w:t>Presentation</w:t>
      </w:r>
      <w:proofErr w:type="spellEnd"/>
      <w:r>
        <w:t xml:space="preserve"> de </w:t>
      </w:r>
      <w:proofErr w:type="spellStart"/>
      <w:r>
        <w:t>deux</w:t>
      </w:r>
      <w:proofErr w:type="spellEnd"/>
      <w:r>
        <w:t xml:space="preserve"> cas et </w:t>
      </w:r>
      <w:proofErr w:type="spellStart"/>
      <w:r>
        <w:t>revue</w:t>
      </w:r>
      <w:proofErr w:type="spellEnd"/>
      <w:r>
        <w:t xml:space="preserve"> de la </w:t>
      </w:r>
      <w:proofErr w:type="spellStart"/>
      <w:r>
        <w:t>litterature</w:t>
      </w:r>
      <w:proofErr w:type="spellEnd"/>
      <w:r>
        <w:t xml:space="preserve">. </w:t>
      </w:r>
      <w:proofErr w:type="spellStart"/>
      <w:r>
        <w:t>Revue</w:t>
      </w:r>
      <w:proofErr w:type="spellEnd"/>
      <w:r>
        <w:t xml:space="preserve"> D </w:t>
      </w:r>
      <w:proofErr w:type="spellStart"/>
      <w:r>
        <w:t>odonto-stomatologie</w:t>
      </w:r>
      <w:proofErr w:type="spellEnd"/>
      <w:r>
        <w:t xml:space="preserve">. </w:t>
      </w:r>
      <w:proofErr w:type="gramStart"/>
      <w:r>
        <w:t>1982;11:375</w:t>
      </w:r>
      <w:proofErr w:type="gramEnd"/>
      <w:r>
        <w:t>-8.</w:t>
      </w:r>
    </w:p>
    <w:p w14:paraId="0836FD34" w14:textId="77777777" w:rsidR="006A3F78" w:rsidRPr="00C070F9" w:rsidRDefault="006A3F78" w:rsidP="006A3F78">
      <w:pPr>
        <w:pStyle w:val="Biblio"/>
        <w:rPr>
          <w:lang w:val="en-US"/>
        </w:rPr>
      </w:pPr>
      <w:r w:rsidRPr="008C2C5D">
        <w:rPr>
          <w:lang w:val="en-US"/>
        </w:rPr>
        <w:t xml:space="preserve"> Rossie KM, Allen CM, Burns RA. </w:t>
      </w:r>
      <w:r w:rsidRPr="00C070F9">
        <w:rPr>
          <w:lang w:val="en-US"/>
        </w:rPr>
        <w:t>Necrotizing sialometaplasia: A case with metachronous lesions. J Oral Maxillofac Surg 1986;44:1006</w:t>
      </w:r>
    </w:p>
    <w:p w14:paraId="4CE57F6C" w14:textId="07F4EC17" w:rsidR="006A3F78" w:rsidRDefault="006A3F78" w:rsidP="0043363F">
      <w:pPr>
        <w:pStyle w:val="Biblio"/>
      </w:pPr>
      <w:proofErr w:type="spellStart"/>
      <w:r>
        <w:t>Russo</w:t>
      </w:r>
      <w:proofErr w:type="spellEnd"/>
      <w:r>
        <w:t xml:space="preserve"> A, </w:t>
      </w:r>
      <w:proofErr w:type="spellStart"/>
      <w:r>
        <w:t>Dell'Aquila</w:t>
      </w:r>
      <w:proofErr w:type="spellEnd"/>
      <w:r>
        <w:t xml:space="preserve"> A, </w:t>
      </w:r>
      <w:proofErr w:type="spellStart"/>
      <w:r>
        <w:t>Prota</w:t>
      </w:r>
      <w:proofErr w:type="spellEnd"/>
      <w:r>
        <w:t xml:space="preserve"> V, </w:t>
      </w:r>
      <w:proofErr w:type="spellStart"/>
      <w:r>
        <w:t>Sica</w:t>
      </w:r>
      <w:proofErr w:type="spellEnd"/>
      <w:r>
        <w:t xml:space="preserve"> GS. </w:t>
      </w:r>
      <w:proofErr w:type="spellStart"/>
      <w:r>
        <w:t>Scialometaplasia</w:t>
      </w:r>
      <w:proofErr w:type="spellEnd"/>
      <w:r>
        <w:t xml:space="preserve"> </w:t>
      </w:r>
      <w:proofErr w:type="spellStart"/>
      <w:r>
        <w:t>necrotizzantedell</w:t>
      </w:r>
      <w:proofErr w:type="spellEnd"/>
      <w:r>
        <w:t xml:space="preserve"> </w:t>
      </w:r>
      <w:proofErr w:type="spellStart"/>
      <w:r>
        <w:t>ghiandola</w:t>
      </w:r>
      <w:proofErr w:type="spellEnd"/>
      <w:r>
        <w:t xml:space="preserve"> </w:t>
      </w:r>
      <w:proofErr w:type="spellStart"/>
      <w:proofErr w:type="gramStart"/>
      <w:r>
        <w:t>sottomandibolare.Descrizione</w:t>
      </w:r>
      <w:proofErr w:type="spellEnd"/>
      <w:proofErr w:type="gramEnd"/>
      <w:r>
        <w:t xml:space="preserve"> di un caso. Minerva </w:t>
      </w:r>
      <w:proofErr w:type="spellStart"/>
      <w:r>
        <w:t>Stomatol</w:t>
      </w:r>
      <w:proofErr w:type="spellEnd"/>
      <w:r>
        <w:t xml:space="preserve"> </w:t>
      </w:r>
      <w:proofErr w:type="gramStart"/>
      <w:r>
        <w:t>1998;47:2737</w:t>
      </w:r>
      <w:proofErr w:type="gramEnd"/>
      <w:r>
        <w:t>.</w:t>
      </w:r>
    </w:p>
    <w:p w14:paraId="1B562748" w14:textId="77777777" w:rsidR="006A3F78" w:rsidRDefault="006A3F78" w:rsidP="006A3F78">
      <w:pPr>
        <w:pStyle w:val="Biblio"/>
      </w:pPr>
      <w:r w:rsidRPr="008C2C5D">
        <w:rPr>
          <w:lang w:val="en-US"/>
        </w:rPr>
        <w:t xml:space="preserve">Hovinga J, Dejager H. A patient with necrotizing sialometaplasia. </w:t>
      </w:r>
      <w:proofErr w:type="spellStart"/>
      <w:r>
        <w:t>Int</w:t>
      </w:r>
      <w:proofErr w:type="spellEnd"/>
      <w:r>
        <w:t xml:space="preserve"> J Oral </w:t>
      </w:r>
      <w:proofErr w:type="spellStart"/>
      <w:r>
        <w:t>Surg</w:t>
      </w:r>
      <w:proofErr w:type="spellEnd"/>
      <w:r>
        <w:t xml:space="preserve"> </w:t>
      </w:r>
      <w:proofErr w:type="gramStart"/>
      <w:r>
        <w:t>1977;6:280</w:t>
      </w:r>
      <w:proofErr w:type="gramEnd"/>
      <w:r>
        <w:t>-2.</w:t>
      </w:r>
    </w:p>
    <w:p w14:paraId="532DAEDA" w14:textId="77777777" w:rsidR="006A3F78" w:rsidRDefault="006A3F78" w:rsidP="006A3F78">
      <w:pPr>
        <w:pStyle w:val="Biblio"/>
      </w:pPr>
      <w:r w:rsidRPr="008C2C5D">
        <w:rPr>
          <w:lang w:val="en-US"/>
        </w:rPr>
        <w:t xml:space="preserve">Grillon GL, Lally ET. Necrotizing sialometaplasia: literature review and presentation of five cases. </w:t>
      </w:r>
      <w:r>
        <w:t xml:space="preserve">J Oral </w:t>
      </w:r>
      <w:proofErr w:type="spellStart"/>
      <w:r>
        <w:t>Surg</w:t>
      </w:r>
      <w:proofErr w:type="spellEnd"/>
      <w:r>
        <w:t xml:space="preserve"> </w:t>
      </w:r>
      <w:proofErr w:type="gramStart"/>
      <w:r>
        <w:t>1981;39:747</w:t>
      </w:r>
      <w:proofErr w:type="gramEnd"/>
      <w:r>
        <w:t>-53.</w:t>
      </w:r>
    </w:p>
    <w:p w14:paraId="1A99B5CB" w14:textId="77777777" w:rsidR="006A3F78" w:rsidRDefault="006A3F78" w:rsidP="006A3F78">
      <w:pPr>
        <w:pStyle w:val="Biblio"/>
      </w:pPr>
      <w:r w:rsidRPr="008C2C5D">
        <w:rPr>
          <w:lang w:val="en-US"/>
        </w:rPr>
        <w:t xml:space="preserve">Suckiel JM, Davis WH, Patakas BM, Kaminishi RM. Early and late manifestations of necrotizing sialometaplasia. </w:t>
      </w:r>
      <w:r>
        <w:t xml:space="preserve">J Oral </w:t>
      </w:r>
      <w:proofErr w:type="spellStart"/>
      <w:r>
        <w:t>Surg</w:t>
      </w:r>
      <w:proofErr w:type="spellEnd"/>
      <w:r>
        <w:t xml:space="preserve"> </w:t>
      </w:r>
      <w:proofErr w:type="gramStart"/>
      <w:r>
        <w:t>1978;36:902</w:t>
      </w:r>
      <w:proofErr w:type="gramEnd"/>
      <w:r>
        <w:t>-5.</w:t>
      </w:r>
    </w:p>
    <w:p w14:paraId="15DFE2FF" w14:textId="77777777" w:rsidR="006A3F78" w:rsidRDefault="006A3F78" w:rsidP="006A3F78">
      <w:pPr>
        <w:pStyle w:val="Biblio"/>
      </w:pPr>
      <w:r w:rsidRPr="00C070F9">
        <w:rPr>
          <w:lang w:val="en-US"/>
        </w:rPr>
        <w:t xml:space="preserve">Imai, T. &amp; Michizawa, M. Necrotizing sialometaplasia in a patient with an eating disorder: palatal ulcer accompanied by dental erosion due to binge-purging. </w:t>
      </w:r>
      <w:r>
        <w:t xml:space="preserve">J. Oral </w:t>
      </w:r>
      <w:proofErr w:type="spellStart"/>
      <w:r>
        <w:t>Maxillofac</w:t>
      </w:r>
      <w:proofErr w:type="spellEnd"/>
      <w:r>
        <w:t xml:space="preserve">. </w:t>
      </w:r>
      <w:proofErr w:type="spellStart"/>
      <w:r>
        <w:t>Surg</w:t>
      </w:r>
      <w:proofErr w:type="spellEnd"/>
      <w:r>
        <w:t>., 71(5):87985, 2013.</w:t>
      </w:r>
    </w:p>
    <w:p w14:paraId="49141798" w14:textId="144B9131" w:rsidR="006A3F78" w:rsidRDefault="006A3F78" w:rsidP="006A3F78">
      <w:pPr>
        <w:pStyle w:val="Biblio"/>
      </w:pPr>
      <w:r w:rsidRPr="008C2C5D">
        <w:rPr>
          <w:lang w:val="en-US"/>
        </w:rPr>
        <w:t xml:space="preserve">Chaudhry AP, Yamane GM, Salman L, Salman S, Saxon M, Pierri LK. Necrotizing sialometaplasia of palatal minor salivary glands: A report of 2 cases. </w:t>
      </w:r>
      <w:r>
        <w:t xml:space="preserve">J of Oral medicine </w:t>
      </w:r>
      <w:proofErr w:type="gramStart"/>
      <w:r>
        <w:t>1985;40:2</w:t>
      </w:r>
      <w:proofErr w:type="gramEnd"/>
      <w:r>
        <w:t>-4.</w:t>
      </w:r>
    </w:p>
    <w:p w14:paraId="22D9FC96" w14:textId="3EAB39F9" w:rsidR="006A3F78" w:rsidRDefault="00245583" w:rsidP="006A3F78">
      <w:pPr>
        <w:pStyle w:val="Biblio"/>
      </w:pPr>
      <w:r w:rsidRPr="00546C6B">
        <w:rPr>
          <w:noProof/>
          <w:sz w:val="19"/>
          <w:szCs w:val="19"/>
          <w:lang w:val="es-AR" w:eastAsia="es-AR"/>
        </w:rPr>
        <mc:AlternateContent>
          <mc:Choice Requires="wps">
            <w:drawing>
              <wp:anchor distT="0" distB="0" distL="114300" distR="114300" simplePos="0" relativeHeight="251708416" behindDoc="0" locked="0" layoutInCell="1" allowOverlap="1" wp14:anchorId="5833D1F0" wp14:editId="44C5FEA3">
                <wp:simplePos x="0" y="0"/>
                <wp:positionH relativeFrom="rightMargin">
                  <wp:align>left</wp:align>
                </wp:positionH>
                <wp:positionV relativeFrom="paragraph">
                  <wp:posOffset>885825</wp:posOffset>
                </wp:positionV>
                <wp:extent cx="419100" cy="371475"/>
                <wp:effectExtent l="0" t="0" r="19050" b="28575"/>
                <wp:wrapNone/>
                <wp:docPr id="1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19100" cy="3714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F7AE8F" w14:textId="06B81F41" w:rsidR="006A3F78" w:rsidRPr="00822978" w:rsidRDefault="001B2478" w:rsidP="006A3F78">
                            <w:pPr>
                              <w:jc w:val="center"/>
                              <w:rPr>
                                <w:b/>
                                <w:color w:val="FFFFFF" w:themeColor="background1"/>
                                <w:sz w:val="24"/>
                                <w:lang w:val="es-AR"/>
                              </w:rPr>
                            </w:pPr>
                            <w:r>
                              <w:rPr>
                                <w:b/>
                                <w:color w:val="FFFFFF" w:themeColor="background1"/>
                                <w:sz w:val="24"/>
                                <w:lang w:val="es-AR"/>
                              </w:rPr>
                              <w:t>197</w:t>
                            </w:r>
                          </w:p>
                          <w:p w14:paraId="75F087D3" w14:textId="77777777" w:rsidR="006A3F78" w:rsidRDefault="006A3F78" w:rsidP="006A3F78">
                            <w:pPr>
                              <w:rPr>
                                <w:b/>
                                <w:color w:val="FFFFFF" w:themeColor="background1"/>
                                <w:sz w:val="22"/>
                                <w:szCs w:val="22"/>
                                <w:lang w:val="es-AR"/>
                              </w:rPr>
                            </w:pPr>
                          </w:p>
                          <w:p w14:paraId="2797AEBA" w14:textId="77777777" w:rsidR="006A3F78" w:rsidRDefault="006A3F78" w:rsidP="006A3F78">
                            <w:pPr>
                              <w:rPr>
                                <w:b/>
                                <w:color w:val="FFFFFF" w:themeColor="background1"/>
                                <w:sz w:val="22"/>
                                <w:szCs w:val="22"/>
                                <w:lang w:val="es-AR"/>
                              </w:rPr>
                            </w:pPr>
                          </w:p>
                          <w:p w14:paraId="0116DFD4" w14:textId="77777777" w:rsidR="006A3F78" w:rsidRPr="00E317E6" w:rsidRDefault="006A3F78" w:rsidP="006A3F78">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3D1F0" id="_x0000_s1029" type="#_x0000_t202" style="position:absolute;left:0;text-align:left;margin-left:0;margin-top:69.75pt;width:33pt;height:29.25pt;flip:x;z-index:2517084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" fillcolor="#030" strokeweight=".5pt">
                <v:path arrowok="t"/>
                <v:textbox>
                  <w:txbxContent>
                    <w:p w14:paraId="61F7AE8F" w14:textId="06B81F41" w:rsidR="006A3F78" w:rsidRPr="00822978" w:rsidRDefault="001B2478" w:rsidP="006A3F78">
                      <w:pPr>
                        <w:jc w:val="center"/>
                        <w:rPr>
                          <w:b/>
                          <w:color w:val="FFFFFF" w:themeColor="background1"/>
                          <w:sz w:val="24"/>
                          <w:lang w:val="es-AR"/>
                        </w:rPr>
                      </w:pPr>
                      <w:r>
                        <w:rPr>
                          <w:b/>
                          <w:color w:val="FFFFFF" w:themeColor="background1"/>
                          <w:sz w:val="24"/>
                          <w:lang w:val="es-AR"/>
                        </w:rPr>
                        <w:t>197</w:t>
                      </w:r>
                    </w:p>
                    <w:p w14:paraId="75F087D3" w14:textId="77777777" w:rsidR="006A3F78" w:rsidRDefault="006A3F78" w:rsidP="006A3F78">
                      <w:pPr>
                        <w:rPr>
                          <w:b/>
                          <w:color w:val="FFFFFF" w:themeColor="background1"/>
                          <w:sz w:val="22"/>
                          <w:szCs w:val="22"/>
                          <w:lang w:val="es-AR"/>
                        </w:rPr>
                      </w:pPr>
                    </w:p>
                    <w:p w14:paraId="2797AEBA" w14:textId="77777777" w:rsidR="006A3F78" w:rsidRDefault="006A3F78" w:rsidP="006A3F78">
                      <w:pPr>
                        <w:rPr>
                          <w:b/>
                          <w:color w:val="FFFFFF" w:themeColor="background1"/>
                          <w:sz w:val="22"/>
                          <w:szCs w:val="22"/>
                          <w:lang w:val="es-AR"/>
                        </w:rPr>
                      </w:pPr>
                    </w:p>
                    <w:p w14:paraId="0116DFD4" w14:textId="77777777" w:rsidR="006A3F78" w:rsidRPr="00E317E6" w:rsidRDefault="006A3F78" w:rsidP="006A3F78">
                      <w:pPr>
                        <w:rPr>
                          <w:b/>
                          <w:color w:val="FFFFFF" w:themeColor="background1"/>
                          <w:sz w:val="22"/>
                          <w:szCs w:val="22"/>
                          <w:lang w:val="es-AR"/>
                        </w:rPr>
                      </w:pPr>
                    </w:p>
                  </w:txbxContent>
                </v:textbox>
                <w10:wrap anchorx="margin"/>
              </v:shape>
            </w:pict>
          </mc:Fallback>
        </mc:AlternateContent>
      </w:r>
      <w:proofErr w:type="spellStart"/>
      <w:r w:rsidR="006A3F78" w:rsidRPr="008C2C5D">
        <w:rPr>
          <w:lang w:val="en-US"/>
        </w:rPr>
        <w:t>Shigematsu</w:t>
      </w:r>
      <w:proofErr w:type="spellEnd"/>
      <w:r w:rsidR="006A3F78" w:rsidRPr="008C2C5D">
        <w:rPr>
          <w:lang w:val="en-US"/>
        </w:rPr>
        <w:t xml:space="preserve"> H, </w:t>
      </w:r>
      <w:proofErr w:type="spellStart"/>
      <w:r w:rsidR="006A3F78" w:rsidRPr="008C2C5D">
        <w:rPr>
          <w:lang w:val="en-US"/>
        </w:rPr>
        <w:t>Shigematsu</w:t>
      </w:r>
      <w:proofErr w:type="spellEnd"/>
      <w:r w:rsidR="006A3F78" w:rsidRPr="008C2C5D">
        <w:rPr>
          <w:lang w:val="en-US"/>
        </w:rPr>
        <w:t xml:space="preserve"> Y, Noguchi Y, Fujita K. Experimental study on necrotizing sialometaplasia of the palate in rats. </w:t>
      </w:r>
      <w:r w:rsidR="006A3F78">
        <w:t xml:space="preserve">Role of local </w:t>
      </w:r>
      <w:proofErr w:type="spellStart"/>
      <w:r w:rsidR="006A3F78">
        <w:t>anesthesic</w:t>
      </w:r>
      <w:proofErr w:type="spellEnd"/>
      <w:r w:rsidR="006A3F78">
        <w:t xml:space="preserve"> </w:t>
      </w:r>
      <w:proofErr w:type="spellStart"/>
      <w:r w:rsidR="006A3F78">
        <w:t>injections</w:t>
      </w:r>
      <w:proofErr w:type="spellEnd"/>
      <w:r w:rsidR="006A3F78">
        <w:t xml:space="preserve">. </w:t>
      </w:r>
      <w:proofErr w:type="spellStart"/>
      <w:r w:rsidR="006A3F78">
        <w:t>Int</w:t>
      </w:r>
      <w:proofErr w:type="spellEnd"/>
      <w:r w:rsidR="006A3F78">
        <w:t xml:space="preserve"> Oral </w:t>
      </w:r>
      <w:proofErr w:type="spellStart"/>
      <w:r w:rsidR="006A3F78">
        <w:t>Maxillofac</w:t>
      </w:r>
      <w:proofErr w:type="spellEnd"/>
      <w:r w:rsidR="006A3F78">
        <w:t xml:space="preserve"> </w:t>
      </w:r>
      <w:proofErr w:type="spellStart"/>
      <w:r w:rsidR="006A3F78">
        <w:t>Surg</w:t>
      </w:r>
      <w:proofErr w:type="spellEnd"/>
      <w:r w:rsidR="006A3F78">
        <w:t xml:space="preserve"> </w:t>
      </w:r>
      <w:proofErr w:type="gramStart"/>
      <w:r w:rsidR="006A3F78">
        <w:t>1996;25:239</w:t>
      </w:r>
      <w:proofErr w:type="gramEnd"/>
      <w:r w:rsidR="006A3F78">
        <w:t>-41.</w:t>
      </w:r>
    </w:p>
    <w:p w14:paraId="1FBBBC38" w14:textId="1019890C" w:rsidR="006A3F78" w:rsidRDefault="006A3F78" w:rsidP="006A3F78">
      <w:pPr>
        <w:pStyle w:val="Biblio"/>
      </w:pPr>
      <w:r w:rsidRPr="008C2C5D">
        <w:rPr>
          <w:lang w:val="en-US"/>
        </w:rPr>
        <w:lastRenderedPageBreak/>
        <w:t xml:space="preserve">De Saint </w:t>
      </w:r>
      <w:proofErr w:type="spellStart"/>
      <w:r w:rsidRPr="008C2C5D">
        <w:rPr>
          <w:lang w:val="en-US"/>
        </w:rPr>
        <w:t>Aubain</w:t>
      </w:r>
      <w:proofErr w:type="spellEnd"/>
      <w:r w:rsidRPr="008C2C5D">
        <w:rPr>
          <w:lang w:val="en-US"/>
        </w:rPr>
        <w:t xml:space="preserve"> </w:t>
      </w:r>
      <w:proofErr w:type="spellStart"/>
      <w:r w:rsidRPr="008C2C5D">
        <w:rPr>
          <w:lang w:val="en-US"/>
        </w:rPr>
        <w:t>Somerhausen</w:t>
      </w:r>
      <w:proofErr w:type="spellEnd"/>
      <w:r w:rsidRPr="008C2C5D">
        <w:rPr>
          <w:lang w:val="en-US"/>
        </w:rPr>
        <w:t xml:space="preserve"> N, </w:t>
      </w:r>
      <w:proofErr w:type="spellStart"/>
      <w:r w:rsidRPr="008C2C5D">
        <w:rPr>
          <w:lang w:val="en-US"/>
        </w:rPr>
        <w:t>Larsimont</w:t>
      </w:r>
      <w:proofErr w:type="spellEnd"/>
      <w:r w:rsidRPr="008C2C5D">
        <w:rPr>
          <w:lang w:val="en-US"/>
        </w:rPr>
        <w:t xml:space="preserve"> D, Tant L, Verhest A. Necrotizing sialometaplasia: apropos of a case and review of literature. </w:t>
      </w:r>
      <w:r>
        <w:t xml:space="preserve">Acta </w:t>
      </w:r>
      <w:proofErr w:type="spellStart"/>
      <w:r>
        <w:t>Stomatol</w:t>
      </w:r>
      <w:proofErr w:type="spellEnd"/>
      <w:r>
        <w:t xml:space="preserve"> </w:t>
      </w:r>
      <w:proofErr w:type="spellStart"/>
      <w:r>
        <w:t>Belg</w:t>
      </w:r>
      <w:proofErr w:type="spellEnd"/>
      <w:r>
        <w:t xml:space="preserve"> </w:t>
      </w:r>
      <w:proofErr w:type="gramStart"/>
      <w:r>
        <w:t>1996;93:61</w:t>
      </w:r>
      <w:proofErr w:type="gramEnd"/>
      <w:r>
        <w:t>-3.</w:t>
      </w:r>
    </w:p>
    <w:p w14:paraId="00306CE4" w14:textId="77777777" w:rsidR="006A3F78" w:rsidRDefault="006A3F78" w:rsidP="006A3F78">
      <w:pPr>
        <w:pStyle w:val="Biblio"/>
      </w:pPr>
      <w:r w:rsidRPr="00C070F9">
        <w:rPr>
          <w:lang w:val="en-US"/>
        </w:rPr>
        <w:t xml:space="preserve">Carlson, D. L. Necrotizing sialometaplasia: a practical approach to the diagnosis. </w:t>
      </w:r>
      <w:proofErr w:type="spellStart"/>
      <w:r>
        <w:t>Arch</w:t>
      </w:r>
      <w:proofErr w:type="spellEnd"/>
      <w:r>
        <w:t xml:space="preserve">. </w:t>
      </w:r>
      <w:proofErr w:type="spellStart"/>
      <w:r>
        <w:t>Pathol</w:t>
      </w:r>
      <w:proofErr w:type="spellEnd"/>
      <w:r>
        <w:t xml:space="preserve">. </w:t>
      </w:r>
      <w:proofErr w:type="spellStart"/>
      <w:r>
        <w:t>Lab</w:t>
      </w:r>
      <w:proofErr w:type="spellEnd"/>
      <w:r>
        <w:t xml:space="preserve">. </w:t>
      </w:r>
      <w:proofErr w:type="spellStart"/>
      <w:r>
        <w:t>Med</w:t>
      </w:r>
      <w:proofErr w:type="spellEnd"/>
      <w:r>
        <w:t>., 133(5):692-8, 2009.</w:t>
      </w:r>
    </w:p>
    <w:p w14:paraId="5CCE1150" w14:textId="77777777" w:rsidR="006A3F78" w:rsidRDefault="006A3F78" w:rsidP="006A3F78">
      <w:pPr>
        <w:pStyle w:val="Biblio"/>
      </w:pPr>
      <w:r w:rsidRPr="00C070F9">
        <w:rPr>
          <w:lang w:val="en-US"/>
        </w:rPr>
        <w:t xml:space="preserve">Schoning H, Emshoff R, Kreczy A. Necrotizing sialometaplasia in two patients with bulimia and chronic vomiting. </w:t>
      </w:r>
      <w:proofErr w:type="spellStart"/>
      <w:r>
        <w:t>Int</w:t>
      </w:r>
      <w:proofErr w:type="spellEnd"/>
      <w:r>
        <w:t xml:space="preserve"> J Oral </w:t>
      </w:r>
      <w:proofErr w:type="spellStart"/>
      <w:r>
        <w:t>Maxillofac</w:t>
      </w:r>
      <w:proofErr w:type="spellEnd"/>
      <w:r>
        <w:t xml:space="preserve"> </w:t>
      </w:r>
      <w:proofErr w:type="spellStart"/>
      <w:r>
        <w:t>Surg</w:t>
      </w:r>
      <w:proofErr w:type="spellEnd"/>
      <w:r>
        <w:t xml:space="preserve"> 1998; 27:463-5.</w:t>
      </w:r>
    </w:p>
    <w:p w14:paraId="687B0387" w14:textId="77777777" w:rsidR="006A3F78" w:rsidRDefault="006A3F78" w:rsidP="006A3F78">
      <w:pPr>
        <w:pStyle w:val="Biblio"/>
      </w:pPr>
      <w:r w:rsidRPr="008C2C5D">
        <w:rPr>
          <w:lang w:val="en-US"/>
        </w:rPr>
        <w:t xml:space="preserve">Arguelles MT, Viloria JB, Talens MJ, Mc Crory TP. </w:t>
      </w:r>
      <w:proofErr w:type="spellStart"/>
      <w:r>
        <w:t>Necrotizing</w:t>
      </w:r>
      <w:proofErr w:type="spellEnd"/>
      <w:r>
        <w:t xml:space="preserve"> </w:t>
      </w:r>
      <w:proofErr w:type="spellStart"/>
      <w:r>
        <w:t>sialometaplasia</w:t>
      </w:r>
      <w:proofErr w:type="spellEnd"/>
      <w:r>
        <w:t xml:space="preserve">. Oral </w:t>
      </w:r>
      <w:proofErr w:type="spellStart"/>
      <w:r>
        <w:t>Surg</w:t>
      </w:r>
      <w:proofErr w:type="spellEnd"/>
      <w:r>
        <w:t xml:space="preserve"> </w:t>
      </w:r>
      <w:proofErr w:type="gramStart"/>
      <w:r>
        <w:t>1976;42:86</w:t>
      </w:r>
      <w:proofErr w:type="gramEnd"/>
      <w:r>
        <w:t>-90.</w:t>
      </w:r>
    </w:p>
    <w:p w14:paraId="5243359F" w14:textId="77777777" w:rsidR="006A3F78" w:rsidRPr="00C070F9" w:rsidRDefault="006A3F78" w:rsidP="006A3F78">
      <w:pPr>
        <w:pStyle w:val="Biblio"/>
        <w:rPr>
          <w:lang w:val="en-US"/>
        </w:rPr>
      </w:pPr>
      <w:r w:rsidRPr="00C070F9">
        <w:rPr>
          <w:lang w:val="en-US"/>
        </w:rPr>
        <w:t>Fechner RE. Necrotizing sialometaplasia. Am J Clin Pathol 1977;67:315-7.</w:t>
      </w:r>
    </w:p>
    <w:p w14:paraId="776CFDF5" w14:textId="77777777" w:rsidR="006A3F78" w:rsidRDefault="006A3F78" w:rsidP="006A3F78">
      <w:pPr>
        <w:pStyle w:val="Biblio"/>
      </w:pPr>
      <w:proofErr w:type="spellStart"/>
      <w:r>
        <w:t>Yoshimura</w:t>
      </w:r>
      <w:proofErr w:type="spellEnd"/>
      <w:r>
        <w:t xml:space="preserve"> Y, </w:t>
      </w:r>
      <w:proofErr w:type="spellStart"/>
      <w:r>
        <w:t>Matsuura</w:t>
      </w:r>
      <w:proofErr w:type="spellEnd"/>
      <w:r>
        <w:t xml:space="preserve"> R, </w:t>
      </w:r>
      <w:proofErr w:type="spellStart"/>
      <w:r>
        <w:t>Sugihara</w:t>
      </w:r>
      <w:proofErr w:type="spellEnd"/>
      <w:r>
        <w:t xml:space="preserve"> T, </w:t>
      </w:r>
      <w:proofErr w:type="spellStart"/>
      <w:r>
        <w:t>Matsumoto</w:t>
      </w:r>
      <w:proofErr w:type="spellEnd"/>
      <w:r>
        <w:t xml:space="preserve"> K. J Osaka </w:t>
      </w:r>
      <w:proofErr w:type="spellStart"/>
      <w:r>
        <w:t>Univ</w:t>
      </w:r>
      <w:proofErr w:type="spellEnd"/>
      <w:r>
        <w:t xml:space="preserve"> </w:t>
      </w:r>
      <w:proofErr w:type="spellStart"/>
      <w:r>
        <w:t>Dent</w:t>
      </w:r>
      <w:proofErr w:type="spellEnd"/>
      <w:r>
        <w:t xml:space="preserve"> </w:t>
      </w:r>
      <w:proofErr w:type="spellStart"/>
      <w:r>
        <w:t>Sch</w:t>
      </w:r>
      <w:proofErr w:type="spellEnd"/>
      <w:r>
        <w:t xml:space="preserve"> 1985;25:171-6.</w:t>
      </w:r>
    </w:p>
    <w:p w14:paraId="2B57A11B" w14:textId="77777777" w:rsidR="006A3F78" w:rsidRDefault="006A3F78" w:rsidP="006A3F78">
      <w:pPr>
        <w:pStyle w:val="Biblio"/>
      </w:pPr>
      <w:r w:rsidRPr="008C2C5D">
        <w:rPr>
          <w:lang w:val="en-US"/>
        </w:rPr>
        <w:t xml:space="preserve">Imbery TA, Edwards PA. Necrotizing sialometaplasia: literature review and case reports. </w:t>
      </w:r>
      <w:r>
        <w:t xml:space="preserve">J Am </w:t>
      </w:r>
      <w:proofErr w:type="spellStart"/>
      <w:r>
        <w:t>Dent</w:t>
      </w:r>
      <w:proofErr w:type="spellEnd"/>
      <w:r>
        <w:t xml:space="preserve"> </w:t>
      </w:r>
      <w:proofErr w:type="spellStart"/>
      <w:r>
        <w:t>Assoc</w:t>
      </w:r>
      <w:proofErr w:type="spellEnd"/>
      <w:r>
        <w:t xml:space="preserve"> </w:t>
      </w:r>
      <w:proofErr w:type="gramStart"/>
      <w:r>
        <w:t>1996;127:1087</w:t>
      </w:r>
      <w:proofErr w:type="gramEnd"/>
      <w:r>
        <w:t>-92.</w:t>
      </w:r>
    </w:p>
    <w:p w14:paraId="5BCC6173" w14:textId="77777777" w:rsidR="006A3F78" w:rsidRDefault="006A3F78" w:rsidP="006A3F78">
      <w:pPr>
        <w:pStyle w:val="Biblio"/>
      </w:pPr>
      <w:r w:rsidRPr="008C2C5D">
        <w:rPr>
          <w:lang w:val="en-US"/>
        </w:rPr>
        <w:t xml:space="preserve">Bannayan G, Fox G, Tilson HB. Necrotizing sialometaplasia of the palate. </w:t>
      </w:r>
      <w:r>
        <w:t xml:space="preserve">J Oral </w:t>
      </w:r>
      <w:proofErr w:type="spellStart"/>
      <w:r>
        <w:t>Surg</w:t>
      </w:r>
      <w:proofErr w:type="spellEnd"/>
      <w:r>
        <w:t xml:space="preserve"> </w:t>
      </w:r>
      <w:proofErr w:type="gramStart"/>
      <w:r>
        <w:t>1976;34:727</w:t>
      </w:r>
      <w:proofErr w:type="gramEnd"/>
      <w:r>
        <w:t>-30.</w:t>
      </w:r>
    </w:p>
    <w:p w14:paraId="4AC34E0C" w14:textId="39C816CE" w:rsidR="006A3F78" w:rsidRDefault="006A3F78" w:rsidP="006A3F78">
      <w:pPr>
        <w:pStyle w:val="Biblio"/>
      </w:pPr>
      <w:r>
        <w:t xml:space="preserve">Murphy J, Giunta J, Meyer I, Robinson K. </w:t>
      </w:r>
      <w:proofErr w:type="spellStart"/>
      <w:r>
        <w:t>Necrotizing</w:t>
      </w:r>
      <w:proofErr w:type="spellEnd"/>
      <w:r>
        <w:t xml:space="preserve"> </w:t>
      </w:r>
      <w:proofErr w:type="spellStart"/>
      <w:r>
        <w:t>sialometaplasia</w:t>
      </w:r>
      <w:proofErr w:type="spellEnd"/>
      <w:r>
        <w:t xml:space="preserve">. Oral </w:t>
      </w:r>
      <w:proofErr w:type="spellStart"/>
      <w:r>
        <w:t>Surg</w:t>
      </w:r>
      <w:proofErr w:type="spellEnd"/>
      <w:r>
        <w:t xml:space="preserve"> 1977; 44: 419-24.</w:t>
      </w:r>
    </w:p>
    <w:p w14:paraId="4C1FA897" w14:textId="759374D4" w:rsidR="00245583" w:rsidRDefault="00245583" w:rsidP="00245583">
      <w:pPr>
        <w:pStyle w:val="Biblio"/>
        <w:numPr>
          <w:ilvl w:val="0"/>
          <w:numId w:val="0"/>
        </w:numPr>
        <w:ind w:left="360" w:hanging="360"/>
      </w:pPr>
    </w:p>
    <w:p w14:paraId="34F5F043" w14:textId="5A0F0EEF" w:rsidR="00245583" w:rsidRDefault="00245583" w:rsidP="00245583">
      <w:pPr>
        <w:pStyle w:val="Biblio"/>
        <w:numPr>
          <w:ilvl w:val="0"/>
          <w:numId w:val="0"/>
        </w:numPr>
        <w:ind w:left="360" w:hanging="360"/>
      </w:pPr>
    </w:p>
    <w:p w14:paraId="0EBCC370" w14:textId="7AA266A4" w:rsidR="00245583" w:rsidRDefault="00245583" w:rsidP="00245583">
      <w:pPr>
        <w:pStyle w:val="Biblio"/>
        <w:numPr>
          <w:ilvl w:val="0"/>
          <w:numId w:val="0"/>
        </w:numPr>
        <w:ind w:left="360" w:hanging="360"/>
      </w:pPr>
    </w:p>
    <w:p w14:paraId="4348A24E" w14:textId="54876692" w:rsidR="00245583" w:rsidRDefault="00245583" w:rsidP="00245583">
      <w:pPr>
        <w:pStyle w:val="Biblio"/>
        <w:numPr>
          <w:ilvl w:val="0"/>
          <w:numId w:val="0"/>
        </w:numPr>
        <w:ind w:left="360" w:hanging="360"/>
      </w:pPr>
    </w:p>
    <w:p w14:paraId="6976DFE1" w14:textId="1077A9B6" w:rsidR="00245583" w:rsidRDefault="00245583" w:rsidP="00245583">
      <w:pPr>
        <w:pStyle w:val="Biblio"/>
        <w:numPr>
          <w:ilvl w:val="0"/>
          <w:numId w:val="0"/>
        </w:numPr>
        <w:ind w:left="360" w:hanging="360"/>
      </w:pPr>
    </w:p>
    <w:p w14:paraId="59B65EF7" w14:textId="44661E3E" w:rsidR="00245583" w:rsidRDefault="00245583" w:rsidP="00245583">
      <w:pPr>
        <w:pStyle w:val="Biblio"/>
        <w:numPr>
          <w:ilvl w:val="0"/>
          <w:numId w:val="0"/>
        </w:numPr>
        <w:ind w:left="360" w:hanging="360"/>
      </w:pPr>
    </w:p>
    <w:p w14:paraId="1CA31BAC" w14:textId="38696595" w:rsidR="00245583" w:rsidRDefault="00245583" w:rsidP="00245583">
      <w:pPr>
        <w:pStyle w:val="Biblio"/>
        <w:numPr>
          <w:ilvl w:val="0"/>
          <w:numId w:val="0"/>
        </w:numPr>
        <w:ind w:left="360" w:hanging="360"/>
      </w:pPr>
    </w:p>
    <w:p w14:paraId="3E6AE5A3" w14:textId="25F87642" w:rsidR="00245583" w:rsidRDefault="00245583" w:rsidP="00245583">
      <w:pPr>
        <w:pStyle w:val="Biblio"/>
        <w:numPr>
          <w:ilvl w:val="0"/>
          <w:numId w:val="0"/>
        </w:numPr>
        <w:ind w:left="360" w:hanging="360"/>
      </w:pPr>
    </w:p>
    <w:p w14:paraId="47DD85DD" w14:textId="1865387E" w:rsidR="00245583" w:rsidRDefault="00245583" w:rsidP="00245583">
      <w:pPr>
        <w:pStyle w:val="Biblio"/>
        <w:numPr>
          <w:ilvl w:val="0"/>
          <w:numId w:val="0"/>
        </w:numPr>
        <w:ind w:left="360" w:hanging="360"/>
      </w:pPr>
    </w:p>
    <w:p w14:paraId="7E34FF01" w14:textId="5227C345" w:rsidR="00245583" w:rsidRDefault="00245583" w:rsidP="00245583">
      <w:pPr>
        <w:pStyle w:val="Biblio"/>
        <w:numPr>
          <w:ilvl w:val="0"/>
          <w:numId w:val="0"/>
        </w:numPr>
        <w:ind w:left="360" w:hanging="360"/>
      </w:pPr>
    </w:p>
    <w:p w14:paraId="5A7B1C49" w14:textId="3FF8FDC7" w:rsidR="00245583" w:rsidRDefault="00245583" w:rsidP="00245583">
      <w:pPr>
        <w:pStyle w:val="Biblio"/>
        <w:numPr>
          <w:ilvl w:val="0"/>
          <w:numId w:val="0"/>
        </w:numPr>
        <w:ind w:left="360" w:hanging="360"/>
      </w:pPr>
    </w:p>
    <w:p w14:paraId="4E2C8C4A" w14:textId="1A202686" w:rsidR="00245583" w:rsidRDefault="00245583" w:rsidP="00245583">
      <w:pPr>
        <w:pStyle w:val="Biblio"/>
        <w:numPr>
          <w:ilvl w:val="0"/>
          <w:numId w:val="0"/>
        </w:numPr>
        <w:ind w:left="360" w:hanging="360"/>
      </w:pPr>
    </w:p>
    <w:p w14:paraId="5E72A657" w14:textId="6F643244" w:rsidR="00245583" w:rsidRDefault="00245583" w:rsidP="00245583">
      <w:pPr>
        <w:pStyle w:val="Biblio"/>
        <w:numPr>
          <w:ilvl w:val="0"/>
          <w:numId w:val="0"/>
        </w:numPr>
        <w:ind w:left="360" w:hanging="360"/>
      </w:pPr>
    </w:p>
    <w:p w14:paraId="71E952A9" w14:textId="50D3E5A6" w:rsidR="00245583" w:rsidRDefault="00245583" w:rsidP="00245583">
      <w:pPr>
        <w:pStyle w:val="Biblio"/>
        <w:numPr>
          <w:ilvl w:val="0"/>
          <w:numId w:val="0"/>
        </w:numPr>
        <w:ind w:left="360" w:hanging="360"/>
      </w:pPr>
    </w:p>
    <w:p w14:paraId="6C1DF22F" w14:textId="53E0EFF5" w:rsidR="00245583" w:rsidRDefault="00245583" w:rsidP="00245583">
      <w:pPr>
        <w:pStyle w:val="Biblio"/>
        <w:numPr>
          <w:ilvl w:val="0"/>
          <w:numId w:val="0"/>
        </w:numPr>
        <w:ind w:left="360" w:hanging="360"/>
      </w:pPr>
    </w:p>
    <w:p w14:paraId="77625FA5" w14:textId="77777777" w:rsidR="00245583" w:rsidRDefault="00245583" w:rsidP="00245583">
      <w:pPr>
        <w:pStyle w:val="Biblio"/>
        <w:numPr>
          <w:ilvl w:val="0"/>
          <w:numId w:val="0"/>
        </w:numPr>
        <w:ind w:left="360" w:hanging="360"/>
      </w:pPr>
    </w:p>
    <w:p w14:paraId="378D65EF" w14:textId="2C60E95E" w:rsidR="00245583" w:rsidRDefault="00523A7D" w:rsidP="00173A47">
      <w:pPr>
        <w:pStyle w:val="Biblio"/>
      </w:pPr>
      <w:r>
        <w:rPr>
          <w:lang w:val="en-US"/>
        </w:rPr>
        <w:lastRenderedPageBreak/>
        <w:t xml:space="preserve">  </w:t>
      </w:r>
      <w:proofErr w:type="spellStart"/>
      <w:r w:rsidR="006A3F78" w:rsidRPr="00523A7D">
        <w:rPr>
          <w:lang w:val="en-US"/>
        </w:rPr>
        <w:t>Raugi</w:t>
      </w:r>
      <w:proofErr w:type="spellEnd"/>
      <w:r w:rsidR="006A3F78" w:rsidRPr="00523A7D">
        <w:rPr>
          <w:lang w:val="en-US"/>
        </w:rPr>
        <w:t xml:space="preserve">, G. J. &amp; Kessler, S. Necrotizing sialometaplasia. A condition simulating malignancy. </w:t>
      </w:r>
      <w:proofErr w:type="spellStart"/>
      <w:r w:rsidR="006A3F78">
        <w:t>Arch</w:t>
      </w:r>
      <w:proofErr w:type="spellEnd"/>
      <w:r w:rsidR="006A3F78">
        <w:t xml:space="preserve">. </w:t>
      </w:r>
      <w:proofErr w:type="spellStart"/>
      <w:r w:rsidR="006A3F78">
        <w:t>Dermatol</w:t>
      </w:r>
      <w:proofErr w:type="spellEnd"/>
      <w:r w:rsidR="006A3F78">
        <w:t>., 115(3):329-31, 1979.</w:t>
      </w:r>
    </w:p>
    <w:p w14:paraId="3049D599" w14:textId="77777777" w:rsidR="006A3F78" w:rsidRDefault="006A3F78" w:rsidP="006A3F78">
      <w:pPr>
        <w:pStyle w:val="Biblio"/>
      </w:pPr>
      <w:r w:rsidRPr="00C070F9">
        <w:rPr>
          <w:lang w:val="en-US"/>
        </w:rPr>
        <w:t xml:space="preserve">Santis, H. R.; Kabani, S. P.; Roderiques, A. &amp; Driscoll, J. M. Necrotizing sialometaplasia: an early, nonulcerative presentation. </w:t>
      </w:r>
      <w:r>
        <w:t xml:space="preserve">Oral </w:t>
      </w:r>
      <w:proofErr w:type="spellStart"/>
      <w:r>
        <w:t>Surg</w:t>
      </w:r>
      <w:proofErr w:type="spellEnd"/>
      <w:r>
        <w:t xml:space="preserve">. Oral </w:t>
      </w:r>
      <w:proofErr w:type="spellStart"/>
      <w:r>
        <w:t>Med</w:t>
      </w:r>
      <w:proofErr w:type="spellEnd"/>
      <w:r>
        <w:t xml:space="preserve">. Oral </w:t>
      </w:r>
      <w:proofErr w:type="spellStart"/>
      <w:r>
        <w:t>Pathol</w:t>
      </w:r>
      <w:proofErr w:type="spellEnd"/>
      <w:r>
        <w:t>., 53(4):387-90, 1982.</w:t>
      </w:r>
    </w:p>
    <w:p w14:paraId="1B942C52" w14:textId="77777777" w:rsidR="006A3F78" w:rsidRDefault="006A3F78" w:rsidP="006A3F78">
      <w:pPr>
        <w:pStyle w:val="Biblio"/>
      </w:pPr>
      <w:proofErr w:type="spellStart"/>
      <w:r>
        <w:t>Joshi</w:t>
      </w:r>
      <w:proofErr w:type="spellEnd"/>
      <w:r>
        <w:t xml:space="preserve">, S. A.; </w:t>
      </w:r>
      <w:proofErr w:type="spellStart"/>
      <w:r>
        <w:t>Halli</w:t>
      </w:r>
      <w:proofErr w:type="spellEnd"/>
      <w:r>
        <w:t xml:space="preserve">, R.; </w:t>
      </w:r>
      <w:proofErr w:type="spellStart"/>
      <w:r>
        <w:t>Koranne</w:t>
      </w:r>
      <w:proofErr w:type="spellEnd"/>
      <w:r>
        <w:t xml:space="preserve">, V. &amp; Singh, S. </w:t>
      </w:r>
      <w:proofErr w:type="spellStart"/>
      <w:r>
        <w:t>Necrotizing</w:t>
      </w:r>
      <w:proofErr w:type="spellEnd"/>
      <w:r>
        <w:t xml:space="preserve"> </w:t>
      </w:r>
      <w:proofErr w:type="spellStart"/>
      <w:r>
        <w:t>sialometaplasia</w:t>
      </w:r>
      <w:proofErr w:type="spellEnd"/>
      <w:r>
        <w:t xml:space="preserve">: </w:t>
      </w:r>
      <w:proofErr w:type="gramStart"/>
      <w:r>
        <w:t xml:space="preserve">A </w:t>
      </w:r>
      <w:proofErr w:type="spellStart"/>
      <w:r>
        <w:t>diagnostic</w:t>
      </w:r>
      <w:proofErr w:type="spellEnd"/>
      <w:r>
        <w:t xml:space="preserve"> </w:t>
      </w:r>
      <w:proofErr w:type="spellStart"/>
      <w:r>
        <w:t>dilemma</w:t>
      </w:r>
      <w:proofErr w:type="spellEnd"/>
      <w:r>
        <w:t>!</w:t>
      </w:r>
      <w:proofErr w:type="gramEnd"/>
      <w:r>
        <w:t xml:space="preserve"> J. Oral </w:t>
      </w:r>
      <w:proofErr w:type="spellStart"/>
      <w:r>
        <w:t>Maxillofac</w:t>
      </w:r>
      <w:proofErr w:type="spellEnd"/>
      <w:r>
        <w:t xml:space="preserve">. </w:t>
      </w:r>
      <w:proofErr w:type="spellStart"/>
      <w:r>
        <w:t>Pathol</w:t>
      </w:r>
      <w:proofErr w:type="spellEnd"/>
      <w:r>
        <w:t>., 18(3):420-2, 2014.</w:t>
      </w:r>
    </w:p>
    <w:p w14:paraId="1E75022F" w14:textId="3899BAC2" w:rsidR="006A3F78" w:rsidRDefault="006A3F78" w:rsidP="006A3F78">
      <w:pPr>
        <w:pStyle w:val="Biblio"/>
      </w:pPr>
      <w:proofErr w:type="spellStart"/>
      <w:r>
        <w:t>Favia</w:t>
      </w:r>
      <w:proofErr w:type="spellEnd"/>
      <w:r>
        <w:t xml:space="preserve"> G, </w:t>
      </w:r>
      <w:proofErr w:type="spellStart"/>
      <w:r>
        <w:t>Pratelli</w:t>
      </w:r>
      <w:proofErr w:type="spellEnd"/>
      <w:r>
        <w:t xml:space="preserve"> D, </w:t>
      </w:r>
      <w:proofErr w:type="spellStart"/>
      <w:r>
        <w:t>Maiorano</w:t>
      </w:r>
      <w:proofErr w:type="spellEnd"/>
      <w:r>
        <w:t xml:space="preserve"> E. La </w:t>
      </w:r>
      <w:proofErr w:type="spellStart"/>
      <w:r>
        <w:t>sialometaplasia</w:t>
      </w:r>
      <w:proofErr w:type="spellEnd"/>
      <w:r>
        <w:t xml:space="preserve"> </w:t>
      </w:r>
      <w:proofErr w:type="spellStart"/>
      <w:r>
        <w:t>necrotizzante</w:t>
      </w:r>
      <w:proofErr w:type="spellEnd"/>
      <w:r>
        <w:t xml:space="preserve">. </w:t>
      </w:r>
      <w:proofErr w:type="spellStart"/>
      <w:r>
        <w:t>Analisi</w:t>
      </w:r>
      <w:proofErr w:type="spellEnd"/>
      <w:r>
        <w:t xml:space="preserve"> </w:t>
      </w:r>
      <w:proofErr w:type="spellStart"/>
      <w:r>
        <w:t>clinico-patologica</w:t>
      </w:r>
      <w:proofErr w:type="spellEnd"/>
      <w:r>
        <w:t xml:space="preserve"> di 6 casi. Minerva </w:t>
      </w:r>
      <w:proofErr w:type="spellStart"/>
      <w:r>
        <w:t>Stomatol</w:t>
      </w:r>
      <w:proofErr w:type="spellEnd"/>
      <w:r>
        <w:t xml:space="preserve"> </w:t>
      </w:r>
      <w:proofErr w:type="gramStart"/>
      <w:r>
        <w:t>1996;45:121</w:t>
      </w:r>
      <w:proofErr w:type="gramEnd"/>
      <w:r>
        <w:t>-7.</w:t>
      </w:r>
    </w:p>
    <w:p w14:paraId="09E187FD" w14:textId="77777777" w:rsidR="006A3F78" w:rsidRDefault="006A3F78" w:rsidP="006A3F78">
      <w:pPr>
        <w:pStyle w:val="Biblio"/>
      </w:pPr>
      <w:r w:rsidRPr="00C070F9">
        <w:rPr>
          <w:lang w:val="en-US"/>
        </w:rPr>
        <w:t xml:space="preserve">Williams, R. F. Necrotizing sialometaplasia after bronchoscopy. </w:t>
      </w:r>
      <w:r>
        <w:t xml:space="preserve">J. Oral </w:t>
      </w:r>
      <w:proofErr w:type="spellStart"/>
      <w:r>
        <w:t>Surg</w:t>
      </w:r>
      <w:proofErr w:type="spellEnd"/>
      <w:r>
        <w:t>., 37(11):816-8, 1979.</w:t>
      </w:r>
    </w:p>
    <w:p w14:paraId="2C2AB041" w14:textId="2A5CDE2A" w:rsidR="006A3F78" w:rsidRDefault="006A3F78" w:rsidP="006A3F78">
      <w:pPr>
        <w:pStyle w:val="Biblio"/>
      </w:pPr>
      <w:r w:rsidRPr="00C070F9">
        <w:rPr>
          <w:lang w:val="en-US"/>
        </w:rPr>
        <w:t xml:space="preserve">Rye, L. A.; Calhoun, N. R. &amp; Redman, R. S. Necrotizing sialometaplasia in a patient with Buerger's disease and Raynaud's phenomenon. </w:t>
      </w:r>
      <w:r>
        <w:t xml:space="preserve">Oral </w:t>
      </w:r>
      <w:proofErr w:type="spellStart"/>
      <w:r>
        <w:t>Surg</w:t>
      </w:r>
      <w:proofErr w:type="spellEnd"/>
      <w:r>
        <w:t xml:space="preserve">. Oral </w:t>
      </w:r>
      <w:proofErr w:type="spellStart"/>
      <w:r>
        <w:t>Med</w:t>
      </w:r>
      <w:proofErr w:type="spellEnd"/>
      <w:r>
        <w:t xml:space="preserve">. Oral </w:t>
      </w:r>
      <w:proofErr w:type="spellStart"/>
      <w:r>
        <w:t>Pathol</w:t>
      </w:r>
      <w:proofErr w:type="spellEnd"/>
      <w:r>
        <w:t>., 49(3):233-6, 1980.</w:t>
      </w:r>
    </w:p>
    <w:p w14:paraId="2D3C9CA0" w14:textId="2805547D" w:rsidR="00F53873" w:rsidRDefault="006A3F78" w:rsidP="006A3F78">
      <w:pPr>
        <w:pStyle w:val="Biblio"/>
      </w:pPr>
      <w:proofErr w:type="spellStart"/>
      <w:r w:rsidRPr="00C070F9">
        <w:rPr>
          <w:lang w:val="en-US"/>
        </w:rPr>
        <w:t>Birkholz</w:t>
      </w:r>
      <w:proofErr w:type="spellEnd"/>
      <w:r w:rsidRPr="00C070F9">
        <w:rPr>
          <w:lang w:val="en-US"/>
        </w:rPr>
        <w:t xml:space="preserve">, H.; Minton, G. A. &amp; Yuen, Y. L. Necrotizing sialometaplasia: review of the literature and report of nonulcerative case. </w:t>
      </w:r>
      <w:r>
        <w:t xml:space="preserve">J. Oral </w:t>
      </w:r>
      <w:proofErr w:type="spellStart"/>
      <w:r>
        <w:t>Surg</w:t>
      </w:r>
      <w:proofErr w:type="spellEnd"/>
      <w:r>
        <w:t>., 37(8):588-92, 1979.</w:t>
      </w:r>
    </w:p>
    <w:p w14:paraId="4813F12C" w14:textId="1798687C" w:rsidR="007C1E59" w:rsidRDefault="008510E2" w:rsidP="007C1E59">
      <w:pPr>
        <w:pStyle w:val="Biblio"/>
        <w:numPr>
          <w:ilvl w:val="0"/>
          <w:numId w:val="0"/>
        </w:numPr>
        <w:ind w:left="360"/>
      </w:pPr>
      <w:r>
        <w:rPr>
          <w:noProof/>
          <w:lang w:val="es-AR" w:eastAsia="es-AR"/>
        </w:rPr>
        <mc:AlternateContent>
          <mc:Choice Requires="wpg">
            <w:drawing>
              <wp:anchor distT="0" distB="0" distL="114300" distR="114300" simplePos="0" relativeHeight="251702272" behindDoc="0" locked="0" layoutInCell="1" allowOverlap="1" wp14:anchorId="6CEEEB1D" wp14:editId="3D9436DF">
                <wp:simplePos x="0" y="0"/>
                <wp:positionH relativeFrom="column">
                  <wp:posOffset>243840</wp:posOffset>
                </wp:positionH>
                <wp:positionV relativeFrom="paragraph">
                  <wp:posOffset>2540</wp:posOffset>
                </wp:positionV>
                <wp:extent cx="1076325" cy="476250"/>
                <wp:effectExtent l="0" t="0" r="9525" b="0"/>
                <wp:wrapNone/>
                <wp:docPr id="12" name="Group 10975"/>
                <wp:cNvGraphicFramePr/>
                <a:graphic xmlns:a="http://schemas.openxmlformats.org/drawingml/2006/main">
                  <a:graphicData uri="http://schemas.microsoft.com/office/word/2010/wordprocessingGroup">
                    <wpg:wgp>
                      <wpg:cNvGrpSpPr/>
                      <wpg:grpSpPr bwMode="auto">
                        <a:xfrm>
                          <a:off x="0" y="0"/>
                          <a:ext cx="1076325" cy="476250"/>
                          <a:chOff x="0" y="0"/>
                          <a:chExt cx="11701" cy="4312"/>
                        </a:xfrm>
                      </wpg:grpSpPr>
                      <wps:wsp>
                        <wps:cNvPr id="2"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652002E" id="Group 10975" o:spid="_x0000_s1026" style="position:absolute;margin-left:19.2pt;margin-top:.2pt;width:84.75pt;height:37.5pt;z-index:251702272;mso-width-relative:margin;mso-height-relative:margin"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">
                  <v:imagedata r:id="rId23" o:title=""/>
                </v:shape>
              </v:group>
            </w:pict>
          </mc:Fallback>
        </mc:AlternateContent>
      </w:r>
      <w:r w:rsidR="007C1E59">
        <w:rPr>
          <w:noProof/>
          <w:lang w:val="es-AR" w:eastAsia="es-AR"/>
        </w:rPr>
        <w:t xml:space="preserve"> </w:t>
      </w:r>
    </w:p>
    <w:p w14:paraId="6CFB5188" w14:textId="3DB184B7" w:rsidR="008A40F9" w:rsidRDefault="008A40F9" w:rsidP="008A40F9">
      <w:pPr>
        <w:pStyle w:val="Biblio"/>
        <w:numPr>
          <w:ilvl w:val="0"/>
          <w:numId w:val="0"/>
        </w:numPr>
        <w:ind w:left="360" w:hanging="360"/>
      </w:pPr>
    </w:p>
    <w:p w14:paraId="73F29DA0" w14:textId="0F3D7C5B" w:rsidR="008A40F9" w:rsidRDefault="008A40F9" w:rsidP="008A40F9">
      <w:pPr>
        <w:pStyle w:val="Biblio"/>
        <w:numPr>
          <w:ilvl w:val="0"/>
          <w:numId w:val="0"/>
        </w:numPr>
        <w:ind w:left="360" w:hanging="360"/>
      </w:pPr>
    </w:p>
    <w:p w14:paraId="3DD138D3" w14:textId="7BC386ED" w:rsidR="008A40F9" w:rsidRDefault="008A40F9" w:rsidP="008A40F9">
      <w:pPr>
        <w:pStyle w:val="Biblio"/>
        <w:numPr>
          <w:ilvl w:val="0"/>
          <w:numId w:val="0"/>
        </w:numPr>
        <w:ind w:left="360" w:hanging="360"/>
      </w:pPr>
    </w:p>
    <w:p w14:paraId="59CE794D" w14:textId="384D1AD6" w:rsidR="008A40F9" w:rsidRDefault="008A40F9" w:rsidP="008A40F9">
      <w:pPr>
        <w:pStyle w:val="Biblio"/>
        <w:numPr>
          <w:ilvl w:val="0"/>
          <w:numId w:val="0"/>
        </w:numPr>
        <w:ind w:left="360" w:hanging="360"/>
      </w:pPr>
    </w:p>
    <w:p w14:paraId="4BFDCBCB" w14:textId="799FA88C" w:rsidR="008A40F9" w:rsidRDefault="008A40F9" w:rsidP="008A40F9">
      <w:pPr>
        <w:pStyle w:val="Biblio"/>
        <w:numPr>
          <w:ilvl w:val="0"/>
          <w:numId w:val="0"/>
        </w:numPr>
        <w:ind w:left="360" w:hanging="360"/>
      </w:pPr>
    </w:p>
    <w:p w14:paraId="65145676" w14:textId="0DB5ACC5" w:rsidR="008A40F9" w:rsidRDefault="008A40F9" w:rsidP="008A40F9">
      <w:pPr>
        <w:pStyle w:val="Biblio"/>
        <w:numPr>
          <w:ilvl w:val="0"/>
          <w:numId w:val="0"/>
        </w:numPr>
        <w:ind w:left="360" w:hanging="360"/>
      </w:pPr>
    </w:p>
    <w:p w14:paraId="0D4001BE" w14:textId="60923DB4" w:rsidR="008A40F9" w:rsidRDefault="008A40F9" w:rsidP="008A40F9">
      <w:pPr>
        <w:pStyle w:val="Biblio"/>
        <w:numPr>
          <w:ilvl w:val="0"/>
          <w:numId w:val="0"/>
        </w:numPr>
        <w:ind w:left="360" w:hanging="360"/>
      </w:pPr>
    </w:p>
    <w:p w14:paraId="7B27F5DA" w14:textId="2892DC7C" w:rsidR="008A40F9" w:rsidRDefault="008A40F9" w:rsidP="008A40F9">
      <w:pPr>
        <w:pStyle w:val="Biblio"/>
        <w:numPr>
          <w:ilvl w:val="0"/>
          <w:numId w:val="0"/>
        </w:numPr>
        <w:ind w:left="360" w:hanging="360"/>
      </w:pPr>
    </w:p>
    <w:p w14:paraId="3E7560E4" w14:textId="057D4296" w:rsidR="008A40F9" w:rsidRDefault="008A40F9" w:rsidP="008A40F9">
      <w:pPr>
        <w:pStyle w:val="Biblio"/>
        <w:numPr>
          <w:ilvl w:val="0"/>
          <w:numId w:val="0"/>
        </w:numPr>
        <w:ind w:left="360" w:hanging="360"/>
      </w:pPr>
    </w:p>
    <w:p w14:paraId="454343AB" w14:textId="4B064FFE" w:rsidR="008A40F9" w:rsidRDefault="008A40F9" w:rsidP="008A40F9">
      <w:pPr>
        <w:pStyle w:val="Biblio"/>
        <w:numPr>
          <w:ilvl w:val="0"/>
          <w:numId w:val="0"/>
        </w:numPr>
        <w:ind w:left="360" w:hanging="360"/>
      </w:pPr>
    </w:p>
    <w:p w14:paraId="46B2E188" w14:textId="74841A9E" w:rsidR="00D47679" w:rsidRPr="00D47679" w:rsidRDefault="00D47679" w:rsidP="007C1E59">
      <w:pPr>
        <w:pStyle w:val="Biblio"/>
        <w:numPr>
          <w:ilvl w:val="0"/>
          <w:numId w:val="0"/>
        </w:numPr>
        <w:ind w:left="360"/>
      </w:pPr>
    </w:p>
    <w:p w14:paraId="2325CA3C" w14:textId="640FDA02" w:rsidR="003E2ACD" w:rsidRDefault="003E2ACD" w:rsidP="003E2ACD">
      <w:pPr>
        <w:pStyle w:val="Biblio"/>
        <w:numPr>
          <w:ilvl w:val="0"/>
          <w:numId w:val="0"/>
        </w:numPr>
        <w:ind w:left="360"/>
      </w:pPr>
    </w:p>
    <w:p w14:paraId="7BCC3151" w14:textId="263E836A" w:rsidR="0097525C" w:rsidRDefault="0097525C" w:rsidP="00B363EE"/>
    <w:p w14:paraId="638CE23D" w14:textId="48C8C378" w:rsidR="0097525C" w:rsidRDefault="0097525C" w:rsidP="00B363EE"/>
    <w:p w14:paraId="2ED03B11" w14:textId="6681E829" w:rsidR="0097525C" w:rsidRDefault="0097525C" w:rsidP="00B363EE"/>
    <w:p w14:paraId="0576CD27" w14:textId="6B85F21C" w:rsidR="0097525C" w:rsidRDefault="0097525C" w:rsidP="00B363EE"/>
    <w:p w14:paraId="39A8F9B4" w14:textId="346559BA" w:rsidR="0097525C" w:rsidRDefault="0097525C" w:rsidP="00B363EE"/>
    <w:p w14:paraId="2FE99F64" w14:textId="0F1F56A7" w:rsidR="0097525C" w:rsidRDefault="0097525C" w:rsidP="00B363EE"/>
    <w:p w14:paraId="30947D38" w14:textId="0CA60380" w:rsidR="0097525C" w:rsidRDefault="00523A7D" w:rsidP="00B363EE">
      <w:r w:rsidRPr="00546C6B">
        <w:rPr>
          <w:noProof/>
          <w:sz w:val="19"/>
          <w:szCs w:val="19"/>
          <w:lang w:val="es-AR" w:eastAsia="es-AR"/>
        </w:rPr>
        <mc:AlternateContent>
          <mc:Choice Requires="wps">
            <w:drawing>
              <wp:anchor distT="0" distB="0" distL="114300" distR="114300" simplePos="0" relativeHeight="251704320" behindDoc="0" locked="0" layoutInCell="1" allowOverlap="1" wp14:anchorId="5FFD4F20" wp14:editId="56CFC8EE">
                <wp:simplePos x="0" y="0"/>
                <wp:positionH relativeFrom="rightMargin">
                  <wp:align>left</wp:align>
                </wp:positionH>
                <wp:positionV relativeFrom="paragraph">
                  <wp:posOffset>412750</wp:posOffset>
                </wp:positionV>
                <wp:extent cx="419100" cy="371475"/>
                <wp:effectExtent l="0" t="0" r="19050" b="28575"/>
                <wp:wrapNone/>
                <wp:docPr id="2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19100" cy="3714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4CAF" w14:textId="59D067D2" w:rsidR="006A3F78" w:rsidRPr="00822978" w:rsidRDefault="001B2478" w:rsidP="006A3F78">
                            <w:pPr>
                              <w:jc w:val="center"/>
                              <w:rPr>
                                <w:b/>
                                <w:color w:val="FFFFFF" w:themeColor="background1"/>
                                <w:sz w:val="24"/>
                                <w:lang w:val="es-AR"/>
                              </w:rPr>
                            </w:pPr>
                            <w:r>
                              <w:rPr>
                                <w:b/>
                                <w:color w:val="FFFFFF" w:themeColor="background1"/>
                                <w:sz w:val="24"/>
                                <w:lang w:val="es-AR"/>
                              </w:rPr>
                              <w:t>198</w:t>
                            </w:r>
                          </w:p>
                          <w:p w14:paraId="51C2B57B" w14:textId="77777777" w:rsidR="006A3F78" w:rsidRDefault="006A3F78" w:rsidP="006A3F78">
                            <w:pPr>
                              <w:rPr>
                                <w:b/>
                                <w:color w:val="FFFFFF" w:themeColor="background1"/>
                                <w:sz w:val="22"/>
                                <w:szCs w:val="22"/>
                                <w:lang w:val="es-AR"/>
                              </w:rPr>
                            </w:pPr>
                          </w:p>
                          <w:p w14:paraId="35B91CB5" w14:textId="77777777" w:rsidR="006A3F78" w:rsidRDefault="006A3F78" w:rsidP="006A3F78">
                            <w:pPr>
                              <w:rPr>
                                <w:b/>
                                <w:color w:val="FFFFFF" w:themeColor="background1"/>
                                <w:sz w:val="22"/>
                                <w:szCs w:val="22"/>
                                <w:lang w:val="es-AR"/>
                              </w:rPr>
                            </w:pPr>
                          </w:p>
                          <w:p w14:paraId="198F0A3F" w14:textId="77777777" w:rsidR="006A3F78" w:rsidRPr="00E317E6" w:rsidRDefault="006A3F78" w:rsidP="006A3F78">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D4F20" id="_x0000_s1030" type="#_x0000_t202" style="position:absolute;left:0;text-align:left;margin-left:0;margin-top:32.5pt;width:33pt;height:29.25pt;flip:x;z-index:2517043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" fillcolor="#030" strokeweight=".5pt">
                <v:path arrowok="t"/>
                <v:textbox>
                  <w:txbxContent>
                    <w:p w14:paraId="34984CAF" w14:textId="59D067D2" w:rsidR="006A3F78" w:rsidRPr="00822978" w:rsidRDefault="001B2478" w:rsidP="006A3F78">
                      <w:pPr>
                        <w:jc w:val="center"/>
                        <w:rPr>
                          <w:b/>
                          <w:color w:val="FFFFFF" w:themeColor="background1"/>
                          <w:sz w:val="24"/>
                          <w:lang w:val="es-AR"/>
                        </w:rPr>
                      </w:pPr>
                      <w:r>
                        <w:rPr>
                          <w:b/>
                          <w:color w:val="FFFFFF" w:themeColor="background1"/>
                          <w:sz w:val="24"/>
                          <w:lang w:val="es-AR"/>
                        </w:rPr>
                        <w:t>198</w:t>
                      </w:r>
                    </w:p>
                    <w:p w14:paraId="51C2B57B" w14:textId="77777777" w:rsidR="006A3F78" w:rsidRDefault="006A3F78" w:rsidP="006A3F78">
                      <w:pPr>
                        <w:rPr>
                          <w:b/>
                          <w:color w:val="FFFFFF" w:themeColor="background1"/>
                          <w:sz w:val="22"/>
                          <w:szCs w:val="22"/>
                          <w:lang w:val="es-AR"/>
                        </w:rPr>
                      </w:pPr>
                    </w:p>
                    <w:p w14:paraId="35B91CB5" w14:textId="77777777" w:rsidR="006A3F78" w:rsidRDefault="006A3F78" w:rsidP="006A3F78">
                      <w:pPr>
                        <w:rPr>
                          <w:b/>
                          <w:color w:val="FFFFFF" w:themeColor="background1"/>
                          <w:sz w:val="22"/>
                          <w:szCs w:val="22"/>
                          <w:lang w:val="es-AR"/>
                        </w:rPr>
                      </w:pPr>
                    </w:p>
                    <w:p w14:paraId="198F0A3F" w14:textId="77777777" w:rsidR="006A3F78" w:rsidRPr="00E317E6" w:rsidRDefault="006A3F78" w:rsidP="006A3F78">
                      <w:pPr>
                        <w:rPr>
                          <w:b/>
                          <w:color w:val="FFFFFF" w:themeColor="background1"/>
                          <w:sz w:val="22"/>
                          <w:szCs w:val="22"/>
                          <w:lang w:val="es-AR"/>
                        </w:rPr>
                      </w:pPr>
                    </w:p>
                  </w:txbxContent>
                </v:textbox>
                <w10:wrap anchorx="margin"/>
              </v:shape>
            </w:pict>
          </mc:Fallback>
        </mc:AlternateContent>
      </w:r>
    </w:p>
    <w:sectPr w:rsidR="0097525C" w:rsidSect="004903DE">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93FE7" w14:textId="77777777" w:rsidR="007014A0" w:rsidRDefault="007014A0" w:rsidP="00D77054">
      <w:r>
        <w:separator/>
      </w:r>
    </w:p>
  </w:endnote>
  <w:endnote w:type="continuationSeparator" w:id="0">
    <w:p w14:paraId="78F57D5F" w14:textId="77777777" w:rsidR="007014A0" w:rsidRDefault="007014A0"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78C73BDB" w14:textId="77777777" w:rsidTr="00E02145">
      <w:tc>
        <w:tcPr>
          <w:tcW w:w="5000" w:type="pct"/>
          <w:tcBorders>
            <w:top w:val="single" w:sz="4" w:space="0" w:color="000000" w:themeColor="text1"/>
          </w:tcBorders>
        </w:tcPr>
        <w:p w14:paraId="2E1F1076" w14:textId="4D7B6E8B"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xml:space="preserve">| </w:t>
          </w:r>
          <w:r w:rsidR="00D31C6E">
            <w:rPr>
              <w:rFonts w:ascii="Arial" w:hAnsi="Arial" w:cs="Arial"/>
              <w:sz w:val="16"/>
              <w:szCs w:val="16"/>
            </w:rPr>
            <w:t>C</w:t>
          </w:r>
          <w:r w:rsidR="00B26BBF">
            <w:rPr>
              <w:rFonts w:ascii="Arial" w:hAnsi="Arial" w:cs="Arial"/>
              <w:sz w:val="16"/>
              <w:szCs w:val="16"/>
            </w:rPr>
            <w:t xml:space="preserve">ASO CLINICO </w:t>
          </w:r>
          <w:r w:rsidR="002E7313">
            <w:rPr>
              <w:rFonts w:ascii="Arial" w:hAnsi="Arial" w:cs="Arial"/>
              <w:sz w:val="16"/>
              <w:szCs w:val="16"/>
            </w:rPr>
            <w:t>Rev. Methodo</w:t>
          </w:r>
          <w:r w:rsidR="00241BB3">
            <w:rPr>
              <w:rFonts w:ascii="Arial" w:hAnsi="Arial" w:cs="Arial"/>
              <w:sz w:val="16"/>
              <w:szCs w:val="16"/>
            </w:rPr>
            <w:t xml:space="preserve"> 20</w:t>
          </w:r>
          <w:r w:rsidR="00A76316">
            <w:rPr>
              <w:rFonts w:ascii="Arial" w:hAnsi="Arial" w:cs="Arial"/>
              <w:sz w:val="16"/>
              <w:szCs w:val="16"/>
            </w:rPr>
            <w:t>2</w:t>
          </w:r>
          <w:r w:rsidR="00BE58A6">
            <w:rPr>
              <w:rFonts w:ascii="Arial" w:hAnsi="Arial" w:cs="Arial"/>
              <w:sz w:val="16"/>
              <w:szCs w:val="16"/>
            </w:rPr>
            <w:t>1</w:t>
          </w:r>
          <w:r w:rsidR="00241BB3">
            <w:rPr>
              <w:rFonts w:ascii="Arial" w:hAnsi="Arial" w:cs="Arial"/>
              <w:sz w:val="16"/>
              <w:szCs w:val="16"/>
            </w:rPr>
            <w:t>;</w:t>
          </w:r>
          <w:r w:rsidR="00BE58A6">
            <w:rPr>
              <w:rFonts w:ascii="Arial" w:hAnsi="Arial" w:cs="Arial"/>
              <w:sz w:val="16"/>
              <w:szCs w:val="16"/>
            </w:rPr>
            <w:t>6</w:t>
          </w:r>
          <w:r w:rsidR="00241BB3">
            <w:rPr>
              <w:rFonts w:ascii="Arial" w:hAnsi="Arial" w:cs="Arial"/>
              <w:sz w:val="16"/>
              <w:szCs w:val="16"/>
            </w:rPr>
            <w:t>(</w:t>
          </w:r>
          <w:r w:rsidR="001B2478">
            <w:rPr>
              <w:rFonts w:ascii="Arial" w:hAnsi="Arial" w:cs="Arial"/>
              <w:sz w:val="16"/>
              <w:szCs w:val="16"/>
            </w:rPr>
            <w:t>4):194-198.</w:t>
          </w:r>
        </w:p>
      </w:tc>
    </w:tr>
  </w:tbl>
  <w:p w14:paraId="0E503B38"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03FD82D8" w14:textId="77777777" w:rsidTr="00E02145">
      <w:tc>
        <w:tcPr>
          <w:tcW w:w="5000" w:type="pct"/>
          <w:tcBorders>
            <w:top w:val="single" w:sz="4" w:space="0" w:color="000000" w:themeColor="text1"/>
          </w:tcBorders>
        </w:tcPr>
        <w:p w14:paraId="2DD29DD3" w14:textId="0B391D65" w:rsidR="00E02145" w:rsidRPr="009408C8" w:rsidRDefault="00E90E9E" w:rsidP="00241BB3">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Pr="00210FC0">
            <w:rPr>
              <w:rFonts w:ascii="Arial" w:hAnsi="Arial" w:cs="Arial"/>
              <w:sz w:val="16"/>
              <w:szCs w:val="16"/>
            </w:rPr>
            <w:t xml:space="preserve">| </w:t>
          </w:r>
          <w:r>
            <w:rPr>
              <w:rFonts w:ascii="Arial" w:hAnsi="Arial" w:cs="Arial"/>
              <w:sz w:val="16"/>
              <w:szCs w:val="16"/>
            </w:rPr>
            <w:t>CASO CLINICO Re</w:t>
          </w:r>
          <w:r w:rsidR="001B2478">
            <w:rPr>
              <w:rFonts w:ascii="Arial" w:hAnsi="Arial" w:cs="Arial"/>
              <w:sz w:val="16"/>
              <w:szCs w:val="16"/>
            </w:rPr>
            <w:t>v. Methodo 2021;6(4):194-198.</w:t>
          </w:r>
        </w:p>
      </w:tc>
    </w:tr>
  </w:tbl>
  <w:p w14:paraId="2F914E1E"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7733" w14:textId="77777777" w:rsidR="007014A0" w:rsidRDefault="007014A0" w:rsidP="00D77054">
      <w:r>
        <w:separator/>
      </w:r>
    </w:p>
  </w:footnote>
  <w:footnote w:type="continuationSeparator" w:id="0">
    <w:p w14:paraId="72836CC9" w14:textId="77777777" w:rsidR="007014A0" w:rsidRDefault="007014A0"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61AB" w14:textId="42A9797C" w:rsidR="004E05CB" w:rsidRPr="00290C00" w:rsidRDefault="00737B4C" w:rsidP="00D42E76">
    <w:pPr>
      <w:pStyle w:val="Encabezado"/>
      <w:rPr>
        <w:rFonts w:ascii="Arial" w:hAnsi="Arial" w:cs="Arial"/>
        <w:i/>
        <w:iCs/>
        <w:sz w:val="14"/>
        <w:szCs w:val="14"/>
      </w:rPr>
    </w:pPr>
    <w:proofErr w:type="spellStart"/>
    <w:r w:rsidRPr="00737B4C">
      <w:rPr>
        <w:rFonts w:ascii="Arial" w:hAnsi="Arial" w:cs="Arial"/>
        <w:sz w:val="16"/>
        <w:szCs w:val="16"/>
      </w:rPr>
      <w:t>Leonardi</w:t>
    </w:r>
    <w:proofErr w:type="spellEnd"/>
    <w:r>
      <w:rPr>
        <w:rFonts w:ascii="Arial" w:hAnsi="Arial" w:cs="Arial"/>
        <w:iCs/>
        <w:sz w:val="16"/>
        <w:szCs w:val="16"/>
      </w:rPr>
      <w:t xml:space="preserve"> N</w:t>
    </w:r>
    <w:r w:rsidR="00290C00" w:rsidRPr="00290C00">
      <w:rPr>
        <w:rFonts w:ascii="Arial" w:hAnsi="Arial" w:cs="Arial"/>
        <w:iCs/>
        <w:sz w:val="16"/>
        <w:szCs w:val="16"/>
      </w:rPr>
      <w:t xml:space="preserve">, </w:t>
    </w:r>
    <w:r w:rsidRPr="00737B4C">
      <w:rPr>
        <w:rFonts w:ascii="Arial" w:hAnsi="Arial" w:cs="Arial"/>
        <w:iCs/>
        <w:sz w:val="16"/>
        <w:szCs w:val="16"/>
      </w:rPr>
      <w:t xml:space="preserve">Sifuentes </w:t>
    </w:r>
    <w:proofErr w:type="spellStart"/>
    <w:r w:rsidRPr="00737B4C">
      <w:rPr>
        <w:rFonts w:ascii="Arial" w:hAnsi="Arial" w:cs="Arial"/>
        <w:iCs/>
        <w:sz w:val="16"/>
        <w:szCs w:val="16"/>
      </w:rPr>
      <w:t>Cock</w:t>
    </w:r>
    <w:proofErr w:type="spellEnd"/>
    <w:r>
      <w:rPr>
        <w:rFonts w:ascii="Arial" w:hAnsi="Arial" w:cs="Arial"/>
        <w:iCs/>
        <w:sz w:val="16"/>
        <w:szCs w:val="16"/>
      </w:rPr>
      <w:t xml:space="preserve"> D, </w:t>
    </w:r>
    <w:proofErr w:type="spellStart"/>
    <w:r>
      <w:rPr>
        <w:rFonts w:ascii="Arial" w:hAnsi="Arial" w:cs="Arial"/>
        <w:iCs/>
        <w:sz w:val="16"/>
        <w:szCs w:val="16"/>
      </w:rPr>
      <w:t>Sambuelli</w:t>
    </w:r>
    <w:proofErr w:type="spellEnd"/>
    <w:r>
      <w:rPr>
        <w:rFonts w:ascii="Arial" w:hAnsi="Arial" w:cs="Arial"/>
        <w:iCs/>
        <w:sz w:val="16"/>
        <w:szCs w:val="16"/>
      </w:rPr>
      <w:t xml:space="preserve"> G,</w:t>
    </w:r>
    <w:r w:rsidRPr="00737B4C">
      <w:t xml:space="preserve"> </w:t>
    </w:r>
    <w:r w:rsidRPr="00737B4C">
      <w:rPr>
        <w:rFonts w:ascii="Arial" w:hAnsi="Arial" w:cs="Arial"/>
        <w:iCs/>
        <w:sz w:val="16"/>
        <w:szCs w:val="16"/>
      </w:rPr>
      <w:t>Gutiérrez Magaldi</w:t>
    </w:r>
    <w:r>
      <w:rPr>
        <w:rFonts w:ascii="Arial" w:hAnsi="Arial" w:cs="Arial"/>
        <w:iCs/>
        <w:sz w:val="16"/>
        <w:szCs w:val="16"/>
      </w:rPr>
      <w:t>, Pánico R</w:t>
    </w:r>
    <w:r w:rsidR="00290C00" w:rsidRPr="00290C00">
      <w:rPr>
        <w:rFonts w:ascii="Arial" w:hAnsi="Arial" w:cs="Arial"/>
        <w:iCs/>
        <w:sz w:val="16"/>
        <w:szCs w:val="16"/>
      </w:rPr>
      <w:t>.</w:t>
    </w:r>
    <w:r w:rsidR="00290C00">
      <w:rPr>
        <w:rFonts w:ascii="Arial" w:hAnsi="Arial" w:cs="Arial"/>
        <w:i/>
        <w:iCs/>
        <w:sz w:val="16"/>
        <w:szCs w:val="16"/>
      </w:rPr>
      <w:t xml:space="preserve"> </w:t>
    </w:r>
    <w:r w:rsidRPr="00737B4C">
      <w:rPr>
        <w:rFonts w:ascii="Arial" w:hAnsi="Arial" w:cs="Arial"/>
        <w:i/>
        <w:iCs/>
        <w:sz w:val="16"/>
        <w:szCs w:val="16"/>
      </w:rPr>
      <w:t>Sialometaplasia necrotizante: presentación de un caso, dificultades de diagnóstico y revisión de la bibliografía</w:t>
    </w:r>
    <w:r>
      <w:rPr>
        <w:rFonts w:ascii="Arial" w:hAnsi="Arial" w:cs="Arial"/>
        <w:i/>
        <w:iCs/>
        <w:sz w:val="16"/>
        <w:szCs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A0F2" w14:textId="260D1015" w:rsidR="00626ABA" w:rsidRDefault="00770EE6" w:rsidP="00626ABA">
    <w:pPr>
      <w:pStyle w:val="Encabezado"/>
      <w:jc w:val="center"/>
    </w:pPr>
    <w:r w:rsidRPr="0009552E">
      <w:rPr>
        <w:noProof/>
        <w:lang w:val="es-AR" w:eastAsia="es-AR"/>
      </w:rPr>
      <w:drawing>
        <wp:inline distT="0" distB="0" distL="0" distR="0" wp14:anchorId="1773DD5C" wp14:editId="52FFD2B6">
          <wp:extent cx="4143375" cy="1136650"/>
          <wp:effectExtent l="0" t="0" r="9525" b="6350"/>
          <wp:docPr id="26"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4F47124B" w14:textId="77777777" w:rsidR="00626ABA" w:rsidRDefault="00626ABA" w:rsidP="00626AB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5590" w14:textId="6CD3B6CD" w:rsidR="0000547E" w:rsidRPr="001F0EE9" w:rsidRDefault="00523A7D" w:rsidP="00523A7D">
    <w:pPr>
      <w:pStyle w:val="Encabezado"/>
      <w:jc w:val="left"/>
      <w:rPr>
        <w:rFonts w:ascii="Arial" w:hAnsi="Arial" w:cs="Arial"/>
        <w:sz w:val="16"/>
        <w:szCs w:val="16"/>
      </w:rPr>
    </w:pPr>
    <w:proofErr w:type="spellStart"/>
    <w:r w:rsidRPr="001F0EE9">
      <w:rPr>
        <w:rFonts w:ascii="Arial" w:hAnsi="Arial" w:cs="Arial"/>
        <w:sz w:val="16"/>
        <w:szCs w:val="16"/>
      </w:rPr>
      <w:t>Leonardi</w:t>
    </w:r>
    <w:proofErr w:type="spellEnd"/>
    <w:r w:rsidRPr="001F0EE9">
      <w:rPr>
        <w:rFonts w:ascii="Arial" w:hAnsi="Arial" w:cs="Arial"/>
        <w:sz w:val="16"/>
        <w:szCs w:val="16"/>
      </w:rPr>
      <w:t xml:space="preserve"> N, Sifuentes </w:t>
    </w:r>
    <w:proofErr w:type="spellStart"/>
    <w:r w:rsidRPr="001F0EE9">
      <w:rPr>
        <w:rFonts w:ascii="Arial" w:hAnsi="Arial" w:cs="Arial"/>
        <w:sz w:val="16"/>
        <w:szCs w:val="16"/>
      </w:rPr>
      <w:t>Cock</w:t>
    </w:r>
    <w:proofErr w:type="spellEnd"/>
    <w:r w:rsidRPr="001F0EE9">
      <w:rPr>
        <w:rFonts w:ascii="Arial" w:hAnsi="Arial" w:cs="Arial"/>
        <w:sz w:val="16"/>
        <w:szCs w:val="16"/>
      </w:rPr>
      <w:t xml:space="preserve"> D, </w:t>
    </w:r>
    <w:proofErr w:type="spellStart"/>
    <w:r w:rsidRPr="001F0EE9">
      <w:rPr>
        <w:rFonts w:ascii="Arial" w:hAnsi="Arial" w:cs="Arial"/>
        <w:sz w:val="16"/>
        <w:szCs w:val="16"/>
      </w:rPr>
      <w:t>Sambuelli</w:t>
    </w:r>
    <w:proofErr w:type="spellEnd"/>
    <w:r w:rsidRPr="001F0EE9">
      <w:rPr>
        <w:rFonts w:ascii="Arial" w:hAnsi="Arial" w:cs="Arial"/>
        <w:sz w:val="16"/>
        <w:szCs w:val="16"/>
      </w:rPr>
      <w:t xml:space="preserve"> G, Gutiérrez </w:t>
    </w:r>
    <w:proofErr w:type="spellStart"/>
    <w:r w:rsidRPr="001F0EE9">
      <w:rPr>
        <w:rFonts w:ascii="Arial" w:hAnsi="Arial" w:cs="Arial"/>
        <w:sz w:val="16"/>
        <w:szCs w:val="16"/>
      </w:rPr>
      <w:t>Magaldi</w:t>
    </w:r>
    <w:proofErr w:type="spellEnd"/>
    <w:r w:rsidRPr="001F0EE9">
      <w:rPr>
        <w:rFonts w:ascii="Arial" w:hAnsi="Arial" w:cs="Arial"/>
        <w:sz w:val="16"/>
        <w:szCs w:val="16"/>
      </w:rPr>
      <w:t>, Pánico R.</w:t>
    </w:r>
    <w:r w:rsidRPr="001F0EE9">
      <w:rPr>
        <w:rFonts w:ascii="Arial" w:hAnsi="Arial" w:cs="Arial"/>
        <w:i/>
        <w:sz w:val="16"/>
        <w:szCs w:val="16"/>
      </w:rPr>
      <w:t xml:space="preserve"> Sialometaplasia necrotizante: presentación de un caso, dificultades de diagnóstico y revisión de la bibliografía.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63E602B6"/>
    <w:lvl w:ilvl="0" w:tplc="16900920">
      <w:start w:val="1"/>
      <w:numFmt w:val="decimal"/>
      <w:pStyle w:val="Biblio"/>
      <w:lvlText w:val="%1."/>
      <w:lvlJc w:val="left"/>
      <w:pPr>
        <w:ind w:left="502"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543C"/>
    <w:rsid w:val="0000547E"/>
    <w:rsid w:val="00007FE8"/>
    <w:rsid w:val="0001004C"/>
    <w:rsid w:val="00010B7B"/>
    <w:rsid w:val="00013E8A"/>
    <w:rsid w:val="000217C5"/>
    <w:rsid w:val="000309B8"/>
    <w:rsid w:val="000325CD"/>
    <w:rsid w:val="00033DF4"/>
    <w:rsid w:val="000349B7"/>
    <w:rsid w:val="000351BC"/>
    <w:rsid w:val="00035D6F"/>
    <w:rsid w:val="0003745E"/>
    <w:rsid w:val="00037571"/>
    <w:rsid w:val="00037D14"/>
    <w:rsid w:val="00041189"/>
    <w:rsid w:val="00041F9F"/>
    <w:rsid w:val="00041FD0"/>
    <w:rsid w:val="0004248A"/>
    <w:rsid w:val="000428FD"/>
    <w:rsid w:val="00042C96"/>
    <w:rsid w:val="00044A5A"/>
    <w:rsid w:val="000455EF"/>
    <w:rsid w:val="00051761"/>
    <w:rsid w:val="00056374"/>
    <w:rsid w:val="00056410"/>
    <w:rsid w:val="00057CC2"/>
    <w:rsid w:val="00062ABC"/>
    <w:rsid w:val="0006367F"/>
    <w:rsid w:val="00063B0C"/>
    <w:rsid w:val="0006522E"/>
    <w:rsid w:val="0007727F"/>
    <w:rsid w:val="00087259"/>
    <w:rsid w:val="000878E8"/>
    <w:rsid w:val="00090D08"/>
    <w:rsid w:val="00092E36"/>
    <w:rsid w:val="00096521"/>
    <w:rsid w:val="0009695F"/>
    <w:rsid w:val="000A1247"/>
    <w:rsid w:val="000A71F9"/>
    <w:rsid w:val="000A735C"/>
    <w:rsid w:val="000A741C"/>
    <w:rsid w:val="000B2D99"/>
    <w:rsid w:val="000B515D"/>
    <w:rsid w:val="000B5DA7"/>
    <w:rsid w:val="000B7DD3"/>
    <w:rsid w:val="000C15DC"/>
    <w:rsid w:val="000D2D76"/>
    <w:rsid w:val="000D59D3"/>
    <w:rsid w:val="000E3C14"/>
    <w:rsid w:val="000E6C6E"/>
    <w:rsid w:val="000E6FB3"/>
    <w:rsid w:val="000F1062"/>
    <w:rsid w:val="000F39B1"/>
    <w:rsid w:val="000F4AC9"/>
    <w:rsid w:val="000F4B12"/>
    <w:rsid w:val="000F512A"/>
    <w:rsid w:val="000F7A78"/>
    <w:rsid w:val="00101666"/>
    <w:rsid w:val="0010708D"/>
    <w:rsid w:val="00107FC6"/>
    <w:rsid w:val="00110616"/>
    <w:rsid w:val="00116D97"/>
    <w:rsid w:val="00120067"/>
    <w:rsid w:val="00120ADE"/>
    <w:rsid w:val="0012741A"/>
    <w:rsid w:val="001277AA"/>
    <w:rsid w:val="001332F6"/>
    <w:rsid w:val="00141C20"/>
    <w:rsid w:val="001423EC"/>
    <w:rsid w:val="0014317A"/>
    <w:rsid w:val="001432B5"/>
    <w:rsid w:val="00150D80"/>
    <w:rsid w:val="00151977"/>
    <w:rsid w:val="001525A2"/>
    <w:rsid w:val="001528ED"/>
    <w:rsid w:val="00153C82"/>
    <w:rsid w:val="00155E4D"/>
    <w:rsid w:val="00156DE2"/>
    <w:rsid w:val="001606A7"/>
    <w:rsid w:val="001612B2"/>
    <w:rsid w:val="00162D5E"/>
    <w:rsid w:val="00165067"/>
    <w:rsid w:val="00167709"/>
    <w:rsid w:val="00167D0B"/>
    <w:rsid w:val="0017239E"/>
    <w:rsid w:val="00173A47"/>
    <w:rsid w:val="00174B77"/>
    <w:rsid w:val="0017732E"/>
    <w:rsid w:val="00177832"/>
    <w:rsid w:val="00181180"/>
    <w:rsid w:val="001816C6"/>
    <w:rsid w:val="00184F08"/>
    <w:rsid w:val="001866D9"/>
    <w:rsid w:val="00191102"/>
    <w:rsid w:val="00192D3C"/>
    <w:rsid w:val="00193372"/>
    <w:rsid w:val="001A200E"/>
    <w:rsid w:val="001A2E6E"/>
    <w:rsid w:val="001B220B"/>
    <w:rsid w:val="001B2478"/>
    <w:rsid w:val="001B3FC4"/>
    <w:rsid w:val="001B5ACA"/>
    <w:rsid w:val="001D0A44"/>
    <w:rsid w:val="001D3F16"/>
    <w:rsid w:val="001D48E3"/>
    <w:rsid w:val="001D598C"/>
    <w:rsid w:val="001D65DB"/>
    <w:rsid w:val="001E2E25"/>
    <w:rsid w:val="001E5854"/>
    <w:rsid w:val="001E5DC9"/>
    <w:rsid w:val="001F0EE9"/>
    <w:rsid w:val="001F2D90"/>
    <w:rsid w:val="001F3062"/>
    <w:rsid w:val="001F67D5"/>
    <w:rsid w:val="00200036"/>
    <w:rsid w:val="00203CDC"/>
    <w:rsid w:val="0020546F"/>
    <w:rsid w:val="00205AC8"/>
    <w:rsid w:val="00210FC0"/>
    <w:rsid w:val="00214385"/>
    <w:rsid w:val="0021674F"/>
    <w:rsid w:val="00216D94"/>
    <w:rsid w:val="00227055"/>
    <w:rsid w:val="0023024B"/>
    <w:rsid w:val="00230717"/>
    <w:rsid w:val="00233090"/>
    <w:rsid w:val="002361A5"/>
    <w:rsid w:val="00236EB5"/>
    <w:rsid w:val="00240051"/>
    <w:rsid w:val="00241225"/>
    <w:rsid w:val="002412B2"/>
    <w:rsid w:val="00241BB3"/>
    <w:rsid w:val="002446B6"/>
    <w:rsid w:val="00245583"/>
    <w:rsid w:val="00255368"/>
    <w:rsid w:val="0025559F"/>
    <w:rsid w:val="00260767"/>
    <w:rsid w:val="00261381"/>
    <w:rsid w:val="00264CCF"/>
    <w:rsid w:val="002670AA"/>
    <w:rsid w:val="00272428"/>
    <w:rsid w:val="00276845"/>
    <w:rsid w:val="002813D4"/>
    <w:rsid w:val="0028443C"/>
    <w:rsid w:val="0028563C"/>
    <w:rsid w:val="00287454"/>
    <w:rsid w:val="00290C00"/>
    <w:rsid w:val="00291AD6"/>
    <w:rsid w:val="0029385F"/>
    <w:rsid w:val="00295929"/>
    <w:rsid w:val="0029650E"/>
    <w:rsid w:val="00297504"/>
    <w:rsid w:val="002A48FD"/>
    <w:rsid w:val="002A4DBD"/>
    <w:rsid w:val="002A5167"/>
    <w:rsid w:val="002A5631"/>
    <w:rsid w:val="002B181A"/>
    <w:rsid w:val="002B2647"/>
    <w:rsid w:val="002B26B0"/>
    <w:rsid w:val="002B35BF"/>
    <w:rsid w:val="002B3EE2"/>
    <w:rsid w:val="002C22EF"/>
    <w:rsid w:val="002C3CF3"/>
    <w:rsid w:val="002C41D9"/>
    <w:rsid w:val="002D070D"/>
    <w:rsid w:val="002D14EE"/>
    <w:rsid w:val="002D2E43"/>
    <w:rsid w:val="002D6106"/>
    <w:rsid w:val="002E5C62"/>
    <w:rsid w:val="002E7313"/>
    <w:rsid w:val="002F23C9"/>
    <w:rsid w:val="002F2E20"/>
    <w:rsid w:val="002F54BB"/>
    <w:rsid w:val="002F5675"/>
    <w:rsid w:val="002F5E6C"/>
    <w:rsid w:val="00304633"/>
    <w:rsid w:val="0030507D"/>
    <w:rsid w:val="003054FF"/>
    <w:rsid w:val="00311C03"/>
    <w:rsid w:val="00312051"/>
    <w:rsid w:val="0031259A"/>
    <w:rsid w:val="00316C75"/>
    <w:rsid w:val="00324324"/>
    <w:rsid w:val="00325C46"/>
    <w:rsid w:val="00326DFF"/>
    <w:rsid w:val="003342EA"/>
    <w:rsid w:val="00334590"/>
    <w:rsid w:val="00344B3F"/>
    <w:rsid w:val="00346BD3"/>
    <w:rsid w:val="00346DAF"/>
    <w:rsid w:val="00346F55"/>
    <w:rsid w:val="00351612"/>
    <w:rsid w:val="0035231D"/>
    <w:rsid w:val="00353DF4"/>
    <w:rsid w:val="003611F9"/>
    <w:rsid w:val="003632D4"/>
    <w:rsid w:val="00365400"/>
    <w:rsid w:val="00371D78"/>
    <w:rsid w:val="00373DBA"/>
    <w:rsid w:val="00374BD9"/>
    <w:rsid w:val="00375C71"/>
    <w:rsid w:val="00380A10"/>
    <w:rsid w:val="00380B8A"/>
    <w:rsid w:val="00381874"/>
    <w:rsid w:val="00390D02"/>
    <w:rsid w:val="00395252"/>
    <w:rsid w:val="003A0DF4"/>
    <w:rsid w:val="003A15FB"/>
    <w:rsid w:val="003A4C42"/>
    <w:rsid w:val="003A4CA0"/>
    <w:rsid w:val="003A6211"/>
    <w:rsid w:val="003A6474"/>
    <w:rsid w:val="003A6688"/>
    <w:rsid w:val="003A6FA2"/>
    <w:rsid w:val="003B070C"/>
    <w:rsid w:val="003B129F"/>
    <w:rsid w:val="003B5DA2"/>
    <w:rsid w:val="003C075D"/>
    <w:rsid w:val="003C3D06"/>
    <w:rsid w:val="003C7073"/>
    <w:rsid w:val="003C7BF8"/>
    <w:rsid w:val="003D023A"/>
    <w:rsid w:val="003E2ACD"/>
    <w:rsid w:val="003E49FA"/>
    <w:rsid w:val="003E59C0"/>
    <w:rsid w:val="003F16B3"/>
    <w:rsid w:val="003F2C56"/>
    <w:rsid w:val="003F74E8"/>
    <w:rsid w:val="003F7575"/>
    <w:rsid w:val="003F7CC8"/>
    <w:rsid w:val="00400AC9"/>
    <w:rsid w:val="00405194"/>
    <w:rsid w:val="00413421"/>
    <w:rsid w:val="004159FA"/>
    <w:rsid w:val="0041771C"/>
    <w:rsid w:val="004200A6"/>
    <w:rsid w:val="004208DC"/>
    <w:rsid w:val="00420FD6"/>
    <w:rsid w:val="00423603"/>
    <w:rsid w:val="00426A25"/>
    <w:rsid w:val="00432053"/>
    <w:rsid w:val="00432725"/>
    <w:rsid w:val="004329AB"/>
    <w:rsid w:val="00432F99"/>
    <w:rsid w:val="00433964"/>
    <w:rsid w:val="00436F39"/>
    <w:rsid w:val="00443C0B"/>
    <w:rsid w:val="0044489B"/>
    <w:rsid w:val="00445ED7"/>
    <w:rsid w:val="0045332C"/>
    <w:rsid w:val="00455209"/>
    <w:rsid w:val="00455C5C"/>
    <w:rsid w:val="0045725D"/>
    <w:rsid w:val="0045792C"/>
    <w:rsid w:val="0045796D"/>
    <w:rsid w:val="00461470"/>
    <w:rsid w:val="00462FCA"/>
    <w:rsid w:val="004643C4"/>
    <w:rsid w:val="0046560D"/>
    <w:rsid w:val="00465A3F"/>
    <w:rsid w:val="00472320"/>
    <w:rsid w:val="0047296E"/>
    <w:rsid w:val="00472B3F"/>
    <w:rsid w:val="0047324E"/>
    <w:rsid w:val="00473E8C"/>
    <w:rsid w:val="00474E5A"/>
    <w:rsid w:val="00481CAB"/>
    <w:rsid w:val="004859D8"/>
    <w:rsid w:val="004861AB"/>
    <w:rsid w:val="004903DE"/>
    <w:rsid w:val="00496966"/>
    <w:rsid w:val="00496BC5"/>
    <w:rsid w:val="004A0FCD"/>
    <w:rsid w:val="004A33CE"/>
    <w:rsid w:val="004A38DE"/>
    <w:rsid w:val="004B364A"/>
    <w:rsid w:val="004B5DFE"/>
    <w:rsid w:val="004C02C2"/>
    <w:rsid w:val="004C463B"/>
    <w:rsid w:val="004C6923"/>
    <w:rsid w:val="004C75F4"/>
    <w:rsid w:val="004D2E98"/>
    <w:rsid w:val="004D3303"/>
    <w:rsid w:val="004D648C"/>
    <w:rsid w:val="004E05CB"/>
    <w:rsid w:val="004E08EF"/>
    <w:rsid w:val="004E0A58"/>
    <w:rsid w:val="004E11F1"/>
    <w:rsid w:val="004E38DD"/>
    <w:rsid w:val="004E5814"/>
    <w:rsid w:val="004E765D"/>
    <w:rsid w:val="004F04A0"/>
    <w:rsid w:val="004F38DB"/>
    <w:rsid w:val="004F3F09"/>
    <w:rsid w:val="004F6173"/>
    <w:rsid w:val="004F63C4"/>
    <w:rsid w:val="00501047"/>
    <w:rsid w:val="00511C27"/>
    <w:rsid w:val="00511CBE"/>
    <w:rsid w:val="00511EE1"/>
    <w:rsid w:val="00514138"/>
    <w:rsid w:val="00516715"/>
    <w:rsid w:val="00520BD8"/>
    <w:rsid w:val="00521461"/>
    <w:rsid w:val="0052372C"/>
    <w:rsid w:val="00523A7D"/>
    <w:rsid w:val="00524B7E"/>
    <w:rsid w:val="005254CA"/>
    <w:rsid w:val="00531E7D"/>
    <w:rsid w:val="0053361C"/>
    <w:rsid w:val="005362C1"/>
    <w:rsid w:val="00536425"/>
    <w:rsid w:val="00542410"/>
    <w:rsid w:val="005431C4"/>
    <w:rsid w:val="005431FD"/>
    <w:rsid w:val="005453A2"/>
    <w:rsid w:val="00547665"/>
    <w:rsid w:val="005500DB"/>
    <w:rsid w:val="005505DA"/>
    <w:rsid w:val="00550701"/>
    <w:rsid w:val="005548BF"/>
    <w:rsid w:val="005602B4"/>
    <w:rsid w:val="00562B16"/>
    <w:rsid w:val="005636B0"/>
    <w:rsid w:val="005645DA"/>
    <w:rsid w:val="005660B9"/>
    <w:rsid w:val="005676B7"/>
    <w:rsid w:val="0057094E"/>
    <w:rsid w:val="00571C7E"/>
    <w:rsid w:val="00573863"/>
    <w:rsid w:val="005741EB"/>
    <w:rsid w:val="00575A5E"/>
    <w:rsid w:val="00577682"/>
    <w:rsid w:val="0058162A"/>
    <w:rsid w:val="00583CEF"/>
    <w:rsid w:val="00591F5B"/>
    <w:rsid w:val="00593446"/>
    <w:rsid w:val="00593512"/>
    <w:rsid w:val="005A014E"/>
    <w:rsid w:val="005A30D7"/>
    <w:rsid w:val="005A4519"/>
    <w:rsid w:val="005A4BD8"/>
    <w:rsid w:val="005A4D71"/>
    <w:rsid w:val="005A5FC5"/>
    <w:rsid w:val="005A7766"/>
    <w:rsid w:val="005B1C44"/>
    <w:rsid w:val="005B39C4"/>
    <w:rsid w:val="005B3E5C"/>
    <w:rsid w:val="005B44F0"/>
    <w:rsid w:val="005B5798"/>
    <w:rsid w:val="005B5F3E"/>
    <w:rsid w:val="005B624E"/>
    <w:rsid w:val="005C62B2"/>
    <w:rsid w:val="005C74D3"/>
    <w:rsid w:val="005D247B"/>
    <w:rsid w:val="005D356F"/>
    <w:rsid w:val="005D566B"/>
    <w:rsid w:val="005D7BBF"/>
    <w:rsid w:val="005E31E0"/>
    <w:rsid w:val="005E4854"/>
    <w:rsid w:val="005F0C73"/>
    <w:rsid w:val="005F163A"/>
    <w:rsid w:val="005F1F2B"/>
    <w:rsid w:val="005F22F0"/>
    <w:rsid w:val="005F56C4"/>
    <w:rsid w:val="005F7159"/>
    <w:rsid w:val="006004B2"/>
    <w:rsid w:val="00600D63"/>
    <w:rsid w:val="00601E1A"/>
    <w:rsid w:val="006032B5"/>
    <w:rsid w:val="00604382"/>
    <w:rsid w:val="0061007E"/>
    <w:rsid w:val="00615418"/>
    <w:rsid w:val="00621989"/>
    <w:rsid w:val="00622CE1"/>
    <w:rsid w:val="00624F0C"/>
    <w:rsid w:val="0062546C"/>
    <w:rsid w:val="00626ABA"/>
    <w:rsid w:val="00627671"/>
    <w:rsid w:val="00634633"/>
    <w:rsid w:val="00635311"/>
    <w:rsid w:val="00636D37"/>
    <w:rsid w:val="00644945"/>
    <w:rsid w:val="00645E5A"/>
    <w:rsid w:val="00646C19"/>
    <w:rsid w:val="006556D0"/>
    <w:rsid w:val="00656708"/>
    <w:rsid w:val="006572E4"/>
    <w:rsid w:val="00663965"/>
    <w:rsid w:val="006676B3"/>
    <w:rsid w:val="00682B1F"/>
    <w:rsid w:val="006846B7"/>
    <w:rsid w:val="006849A1"/>
    <w:rsid w:val="00685A2A"/>
    <w:rsid w:val="006902EE"/>
    <w:rsid w:val="00691816"/>
    <w:rsid w:val="0069371F"/>
    <w:rsid w:val="006939DE"/>
    <w:rsid w:val="00694327"/>
    <w:rsid w:val="006A2413"/>
    <w:rsid w:val="006A274E"/>
    <w:rsid w:val="006A3F78"/>
    <w:rsid w:val="006A4061"/>
    <w:rsid w:val="006A6ECE"/>
    <w:rsid w:val="006A7B7A"/>
    <w:rsid w:val="006B5384"/>
    <w:rsid w:val="006B5CED"/>
    <w:rsid w:val="006B6B54"/>
    <w:rsid w:val="006B6DBF"/>
    <w:rsid w:val="006C2644"/>
    <w:rsid w:val="006C3DBA"/>
    <w:rsid w:val="006C4247"/>
    <w:rsid w:val="006C4B0D"/>
    <w:rsid w:val="006C6CE3"/>
    <w:rsid w:val="006C7A83"/>
    <w:rsid w:val="006D036E"/>
    <w:rsid w:val="006D096A"/>
    <w:rsid w:val="006D2D02"/>
    <w:rsid w:val="006D3E69"/>
    <w:rsid w:val="006D6BF2"/>
    <w:rsid w:val="006E191A"/>
    <w:rsid w:val="006E5ABA"/>
    <w:rsid w:val="006E6250"/>
    <w:rsid w:val="006F09B5"/>
    <w:rsid w:val="006F33E0"/>
    <w:rsid w:val="006F5E26"/>
    <w:rsid w:val="00701137"/>
    <w:rsid w:val="007014A0"/>
    <w:rsid w:val="00702F95"/>
    <w:rsid w:val="0070530E"/>
    <w:rsid w:val="00705889"/>
    <w:rsid w:val="00705D80"/>
    <w:rsid w:val="00706BAA"/>
    <w:rsid w:val="0070713A"/>
    <w:rsid w:val="007102F7"/>
    <w:rsid w:val="007107B5"/>
    <w:rsid w:val="00711AD2"/>
    <w:rsid w:val="007137A9"/>
    <w:rsid w:val="00713CE9"/>
    <w:rsid w:val="00714706"/>
    <w:rsid w:val="007148A1"/>
    <w:rsid w:val="00714DF3"/>
    <w:rsid w:val="00715C41"/>
    <w:rsid w:val="007167F8"/>
    <w:rsid w:val="0072644A"/>
    <w:rsid w:val="00726CF9"/>
    <w:rsid w:val="00730F92"/>
    <w:rsid w:val="00737B4C"/>
    <w:rsid w:val="00740E6B"/>
    <w:rsid w:val="007416C6"/>
    <w:rsid w:val="007427A2"/>
    <w:rsid w:val="007430A8"/>
    <w:rsid w:val="00744017"/>
    <w:rsid w:val="00745844"/>
    <w:rsid w:val="00750B4D"/>
    <w:rsid w:val="00756DDE"/>
    <w:rsid w:val="00770EE6"/>
    <w:rsid w:val="007729BE"/>
    <w:rsid w:val="0077379F"/>
    <w:rsid w:val="0077755B"/>
    <w:rsid w:val="0077790F"/>
    <w:rsid w:val="0078056E"/>
    <w:rsid w:val="0078135C"/>
    <w:rsid w:val="00787713"/>
    <w:rsid w:val="00787A3A"/>
    <w:rsid w:val="0079081E"/>
    <w:rsid w:val="00792438"/>
    <w:rsid w:val="00794C2A"/>
    <w:rsid w:val="00795A3A"/>
    <w:rsid w:val="00797425"/>
    <w:rsid w:val="007A0880"/>
    <w:rsid w:val="007A0E50"/>
    <w:rsid w:val="007A4105"/>
    <w:rsid w:val="007A52C8"/>
    <w:rsid w:val="007B0738"/>
    <w:rsid w:val="007B0BDE"/>
    <w:rsid w:val="007B16DB"/>
    <w:rsid w:val="007B26FC"/>
    <w:rsid w:val="007B4EC3"/>
    <w:rsid w:val="007B53E9"/>
    <w:rsid w:val="007B7160"/>
    <w:rsid w:val="007B7978"/>
    <w:rsid w:val="007C0E2E"/>
    <w:rsid w:val="007C10F6"/>
    <w:rsid w:val="007C1E59"/>
    <w:rsid w:val="007C4FC6"/>
    <w:rsid w:val="007C69DE"/>
    <w:rsid w:val="007D2366"/>
    <w:rsid w:val="007D37EC"/>
    <w:rsid w:val="007D5DC8"/>
    <w:rsid w:val="007E6356"/>
    <w:rsid w:val="007F1A50"/>
    <w:rsid w:val="007F30E6"/>
    <w:rsid w:val="007F5639"/>
    <w:rsid w:val="007F5E35"/>
    <w:rsid w:val="007F780C"/>
    <w:rsid w:val="007F7E44"/>
    <w:rsid w:val="008005A6"/>
    <w:rsid w:val="00803D5F"/>
    <w:rsid w:val="008040BD"/>
    <w:rsid w:val="008054FD"/>
    <w:rsid w:val="00805855"/>
    <w:rsid w:val="00811D7E"/>
    <w:rsid w:val="00813658"/>
    <w:rsid w:val="00815ADA"/>
    <w:rsid w:val="00820D1F"/>
    <w:rsid w:val="00822978"/>
    <w:rsid w:val="0082499D"/>
    <w:rsid w:val="00830E3E"/>
    <w:rsid w:val="008327AB"/>
    <w:rsid w:val="00837507"/>
    <w:rsid w:val="0084353C"/>
    <w:rsid w:val="00844880"/>
    <w:rsid w:val="008453C2"/>
    <w:rsid w:val="0084562A"/>
    <w:rsid w:val="0085057F"/>
    <w:rsid w:val="008510E2"/>
    <w:rsid w:val="0085615D"/>
    <w:rsid w:val="00862B0C"/>
    <w:rsid w:val="00862D4F"/>
    <w:rsid w:val="0086306E"/>
    <w:rsid w:val="00865E0F"/>
    <w:rsid w:val="00871F4B"/>
    <w:rsid w:val="00880744"/>
    <w:rsid w:val="008811AD"/>
    <w:rsid w:val="00881318"/>
    <w:rsid w:val="008845A1"/>
    <w:rsid w:val="00885967"/>
    <w:rsid w:val="00887CB3"/>
    <w:rsid w:val="00892B08"/>
    <w:rsid w:val="00894BB8"/>
    <w:rsid w:val="00895663"/>
    <w:rsid w:val="008966DF"/>
    <w:rsid w:val="0089743A"/>
    <w:rsid w:val="008A2286"/>
    <w:rsid w:val="008A40F9"/>
    <w:rsid w:val="008A5A5A"/>
    <w:rsid w:val="008A660D"/>
    <w:rsid w:val="008A689C"/>
    <w:rsid w:val="008B1238"/>
    <w:rsid w:val="008B23C6"/>
    <w:rsid w:val="008B2FE0"/>
    <w:rsid w:val="008B65DC"/>
    <w:rsid w:val="008C0D67"/>
    <w:rsid w:val="008C1325"/>
    <w:rsid w:val="008C2C5D"/>
    <w:rsid w:val="008C4E91"/>
    <w:rsid w:val="008D5291"/>
    <w:rsid w:val="008D5E4C"/>
    <w:rsid w:val="008D6849"/>
    <w:rsid w:val="008D6B32"/>
    <w:rsid w:val="008D7724"/>
    <w:rsid w:val="008E4CEE"/>
    <w:rsid w:val="008E50A0"/>
    <w:rsid w:val="008E5A4B"/>
    <w:rsid w:val="008E5FAF"/>
    <w:rsid w:val="008F22DE"/>
    <w:rsid w:val="008F3471"/>
    <w:rsid w:val="008F5B1C"/>
    <w:rsid w:val="00902F62"/>
    <w:rsid w:val="00906F9E"/>
    <w:rsid w:val="00911284"/>
    <w:rsid w:val="00913552"/>
    <w:rsid w:val="009152D3"/>
    <w:rsid w:val="009161DA"/>
    <w:rsid w:val="009167D4"/>
    <w:rsid w:val="00922BA6"/>
    <w:rsid w:val="0093361F"/>
    <w:rsid w:val="009408C8"/>
    <w:rsid w:val="00941A77"/>
    <w:rsid w:val="00941F8F"/>
    <w:rsid w:val="00951529"/>
    <w:rsid w:val="00951D56"/>
    <w:rsid w:val="00960969"/>
    <w:rsid w:val="00961D57"/>
    <w:rsid w:val="00961D83"/>
    <w:rsid w:val="00962388"/>
    <w:rsid w:val="00962BC6"/>
    <w:rsid w:val="00963887"/>
    <w:rsid w:val="0096456E"/>
    <w:rsid w:val="00964B3A"/>
    <w:rsid w:val="00964DC4"/>
    <w:rsid w:val="00966C4C"/>
    <w:rsid w:val="00966F2C"/>
    <w:rsid w:val="009703CA"/>
    <w:rsid w:val="00974FEF"/>
    <w:rsid w:val="0097525C"/>
    <w:rsid w:val="00977F63"/>
    <w:rsid w:val="00977FCA"/>
    <w:rsid w:val="00981CD9"/>
    <w:rsid w:val="0098536D"/>
    <w:rsid w:val="00986BEE"/>
    <w:rsid w:val="009A06B0"/>
    <w:rsid w:val="009A622A"/>
    <w:rsid w:val="009A7583"/>
    <w:rsid w:val="009B6E52"/>
    <w:rsid w:val="009C08C5"/>
    <w:rsid w:val="009C4394"/>
    <w:rsid w:val="009C6EA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5E7"/>
    <w:rsid w:val="00A17777"/>
    <w:rsid w:val="00A2438C"/>
    <w:rsid w:val="00A2766E"/>
    <w:rsid w:val="00A3221F"/>
    <w:rsid w:val="00A33072"/>
    <w:rsid w:val="00A34B7B"/>
    <w:rsid w:val="00A3615D"/>
    <w:rsid w:val="00A377F1"/>
    <w:rsid w:val="00A40840"/>
    <w:rsid w:val="00A41509"/>
    <w:rsid w:val="00A42794"/>
    <w:rsid w:val="00A430A1"/>
    <w:rsid w:val="00A44DC8"/>
    <w:rsid w:val="00A46D90"/>
    <w:rsid w:val="00A50164"/>
    <w:rsid w:val="00A506E7"/>
    <w:rsid w:val="00A53615"/>
    <w:rsid w:val="00A54921"/>
    <w:rsid w:val="00A568F9"/>
    <w:rsid w:val="00A70067"/>
    <w:rsid w:val="00A71CA3"/>
    <w:rsid w:val="00A76316"/>
    <w:rsid w:val="00A76855"/>
    <w:rsid w:val="00A82457"/>
    <w:rsid w:val="00A8389E"/>
    <w:rsid w:val="00A96934"/>
    <w:rsid w:val="00AA0D1F"/>
    <w:rsid w:val="00AA239E"/>
    <w:rsid w:val="00AB420D"/>
    <w:rsid w:val="00AB4BD6"/>
    <w:rsid w:val="00AC19B2"/>
    <w:rsid w:val="00AD0B35"/>
    <w:rsid w:val="00AD3709"/>
    <w:rsid w:val="00AE1524"/>
    <w:rsid w:val="00AE23F4"/>
    <w:rsid w:val="00AE52E3"/>
    <w:rsid w:val="00AF1C94"/>
    <w:rsid w:val="00AF462B"/>
    <w:rsid w:val="00AF4BE4"/>
    <w:rsid w:val="00AF57D7"/>
    <w:rsid w:val="00AF7E4E"/>
    <w:rsid w:val="00B015D3"/>
    <w:rsid w:val="00B0635C"/>
    <w:rsid w:val="00B06DDC"/>
    <w:rsid w:val="00B06FBE"/>
    <w:rsid w:val="00B07A33"/>
    <w:rsid w:val="00B23DCC"/>
    <w:rsid w:val="00B261C2"/>
    <w:rsid w:val="00B266CA"/>
    <w:rsid w:val="00B26BBF"/>
    <w:rsid w:val="00B27CBC"/>
    <w:rsid w:val="00B30DBE"/>
    <w:rsid w:val="00B33758"/>
    <w:rsid w:val="00B34676"/>
    <w:rsid w:val="00B35630"/>
    <w:rsid w:val="00B363EE"/>
    <w:rsid w:val="00B40524"/>
    <w:rsid w:val="00B42F94"/>
    <w:rsid w:val="00B431C2"/>
    <w:rsid w:val="00B43A9F"/>
    <w:rsid w:val="00B45008"/>
    <w:rsid w:val="00B56346"/>
    <w:rsid w:val="00B603AE"/>
    <w:rsid w:val="00B64538"/>
    <w:rsid w:val="00B65C4C"/>
    <w:rsid w:val="00B67DE1"/>
    <w:rsid w:val="00B700FD"/>
    <w:rsid w:val="00B7086F"/>
    <w:rsid w:val="00B70E3D"/>
    <w:rsid w:val="00B73BE4"/>
    <w:rsid w:val="00B76A82"/>
    <w:rsid w:val="00B77C00"/>
    <w:rsid w:val="00B81B7C"/>
    <w:rsid w:val="00B848A3"/>
    <w:rsid w:val="00B855B0"/>
    <w:rsid w:val="00B87F14"/>
    <w:rsid w:val="00B95466"/>
    <w:rsid w:val="00BA3874"/>
    <w:rsid w:val="00BB3A90"/>
    <w:rsid w:val="00BB7A44"/>
    <w:rsid w:val="00BC0EC1"/>
    <w:rsid w:val="00BC76FD"/>
    <w:rsid w:val="00BD423D"/>
    <w:rsid w:val="00BD5502"/>
    <w:rsid w:val="00BE2011"/>
    <w:rsid w:val="00BE58A6"/>
    <w:rsid w:val="00BF1099"/>
    <w:rsid w:val="00BF370A"/>
    <w:rsid w:val="00BF51C8"/>
    <w:rsid w:val="00BF6D2F"/>
    <w:rsid w:val="00BF6DD3"/>
    <w:rsid w:val="00C00497"/>
    <w:rsid w:val="00C01D9F"/>
    <w:rsid w:val="00C0412B"/>
    <w:rsid w:val="00C070F9"/>
    <w:rsid w:val="00C10321"/>
    <w:rsid w:val="00C13E2D"/>
    <w:rsid w:val="00C24653"/>
    <w:rsid w:val="00C35F60"/>
    <w:rsid w:val="00C36CC7"/>
    <w:rsid w:val="00C4303D"/>
    <w:rsid w:val="00C4483A"/>
    <w:rsid w:val="00C45CF4"/>
    <w:rsid w:val="00C47948"/>
    <w:rsid w:val="00C515D1"/>
    <w:rsid w:val="00C540B0"/>
    <w:rsid w:val="00C545CA"/>
    <w:rsid w:val="00C569B6"/>
    <w:rsid w:val="00C62C7D"/>
    <w:rsid w:val="00C62D3A"/>
    <w:rsid w:val="00C63727"/>
    <w:rsid w:val="00C6467B"/>
    <w:rsid w:val="00C70D40"/>
    <w:rsid w:val="00C730B1"/>
    <w:rsid w:val="00C743E2"/>
    <w:rsid w:val="00C7642F"/>
    <w:rsid w:val="00C77783"/>
    <w:rsid w:val="00C84AED"/>
    <w:rsid w:val="00C90D4E"/>
    <w:rsid w:val="00C90E18"/>
    <w:rsid w:val="00C92152"/>
    <w:rsid w:val="00C923AA"/>
    <w:rsid w:val="00C94A3A"/>
    <w:rsid w:val="00C95EAE"/>
    <w:rsid w:val="00CA01F3"/>
    <w:rsid w:val="00CA0548"/>
    <w:rsid w:val="00CA6D52"/>
    <w:rsid w:val="00CA6F7A"/>
    <w:rsid w:val="00CB1D05"/>
    <w:rsid w:val="00CB35CD"/>
    <w:rsid w:val="00CB4AE1"/>
    <w:rsid w:val="00CC556B"/>
    <w:rsid w:val="00CD2374"/>
    <w:rsid w:val="00CD40BD"/>
    <w:rsid w:val="00CE0087"/>
    <w:rsid w:val="00CE0F5F"/>
    <w:rsid w:val="00CE34F6"/>
    <w:rsid w:val="00CE4297"/>
    <w:rsid w:val="00CE550F"/>
    <w:rsid w:val="00CE5EAD"/>
    <w:rsid w:val="00CE6FCC"/>
    <w:rsid w:val="00CE7436"/>
    <w:rsid w:val="00CF52A0"/>
    <w:rsid w:val="00D0552A"/>
    <w:rsid w:val="00D14EDC"/>
    <w:rsid w:val="00D2030F"/>
    <w:rsid w:val="00D20B62"/>
    <w:rsid w:val="00D21BBB"/>
    <w:rsid w:val="00D31C6E"/>
    <w:rsid w:val="00D32A26"/>
    <w:rsid w:val="00D32BFB"/>
    <w:rsid w:val="00D33A64"/>
    <w:rsid w:val="00D41376"/>
    <w:rsid w:val="00D418BC"/>
    <w:rsid w:val="00D42E76"/>
    <w:rsid w:val="00D43D72"/>
    <w:rsid w:val="00D45305"/>
    <w:rsid w:val="00D46294"/>
    <w:rsid w:val="00D47679"/>
    <w:rsid w:val="00D62E75"/>
    <w:rsid w:val="00D65923"/>
    <w:rsid w:val="00D671CF"/>
    <w:rsid w:val="00D6728C"/>
    <w:rsid w:val="00D71DC3"/>
    <w:rsid w:val="00D740A2"/>
    <w:rsid w:val="00D74FDD"/>
    <w:rsid w:val="00D76493"/>
    <w:rsid w:val="00D77054"/>
    <w:rsid w:val="00D82588"/>
    <w:rsid w:val="00D83103"/>
    <w:rsid w:val="00D832D7"/>
    <w:rsid w:val="00D90FF5"/>
    <w:rsid w:val="00D92AA1"/>
    <w:rsid w:val="00D94939"/>
    <w:rsid w:val="00D94A72"/>
    <w:rsid w:val="00DA409A"/>
    <w:rsid w:val="00DA5348"/>
    <w:rsid w:val="00DA56DB"/>
    <w:rsid w:val="00DA6815"/>
    <w:rsid w:val="00DB4170"/>
    <w:rsid w:val="00DC26C3"/>
    <w:rsid w:val="00DC2927"/>
    <w:rsid w:val="00DC60D7"/>
    <w:rsid w:val="00DD1317"/>
    <w:rsid w:val="00DE12AC"/>
    <w:rsid w:val="00DE1D81"/>
    <w:rsid w:val="00DE210B"/>
    <w:rsid w:val="00DE4650"/>
    <w:rsid w:val="00DE4680"/>
    <w:rsid w:val="00DE5D6C"/>
    <w:rsid w:val="00DE6C93"/>
    <w:rsid w:val="00DF26F5"/>
    <w:rsid w:val="00DF3280"/>
    <w:rsid w:val="00E02145"/>
    <w:rsid w:val="00E0248F"/>
    <w:rsid w:val="00E0591A"/>
    <w:rsid w:val="00E07500"/>
    <w:rsid w:val="00E10D65"/>
    <w:rsid w:val="00E15B2B"/>
    <w:rsid w:val="00E15CB0"/>
    <w:rsid w:val="00E22178"/>
    <w:rsid w:val="00E24E02"/>
    <w:rsid w:val="00E26750"/>
    <w:rsid w:val="00E30DC8"/>
    <w:rsid w:val="00E31118"/>
    <w:rsid w:val="00E317E6"/>
    <w:rsid w:val="00E40364"/>
    <w:rsid w:val="00E40BF9"/>
    <w:rsid w:val="00E43FF9"/>
    <w:rsid w:val="00E45886"/>
    <w:rsid w:val="00E47ABF"/>
    <w:rsid w:val="00E56772"/>
    <w:rsid w:val="00E57817"/>
    <w:rsid w:val="00E6256F"/>
    <w:rsid w:val="00E63E4C"/>
    <w:rsid w:val="00E648BA"/>
    <w:rsid w:val="00E64AB4"/>
    <w:rsid w:val="00E64C98"/>
    <w:rsid w:val="00E64DEB"/>
    <w:rsid w:val="00E66E33"/>
    <w:rsid w:val="00E67DDF"/>
    <w:rsid w:val="00E7077B"/>
    <w:rsid w:val="00E7175F"/>
    <w:rsid w:val="00E71B80"/>
    <w:rsid w:val="00E72041"/>
    <w:rsid w:val="00E723D8"/>
    <w:rsid w:val="00E72CF1"/>
    <w:rsid w:val="00E7376C"/>
    <w:rsid w:val="00E7635E"/>
    <w:rsid w:val="00E84A75"/>
    <w:rsid w:val="00E877A3"/>
    <w:rsid w:val="00E90E9E"/>
    <w:rsid w:val="00E92F1D"/>
    <w:rsid w:val="00EA0D8E"/>
    <w:rsid w:val="00EA175F"/>
    <w:rsid w:val="00EA567B"/>
    <w:rsid w:val="00EA62DC"/>
    <w:rsid w:val="00EC10CB"/>
    <w:rsid w:val="00EC1508"/>
    <w:rsid w:val="00ED0265"/>
    <w:rsid w:val="00ED1B65"/>
    <w:rsid w:val="00ED54BF"/>
    <w:rsid w:val="00ED5D19"/>
    <w:rsid w:val="00EE0B91"/>
    <w:rsid w:val="00EE1565"/>
    <w:rsid w:val="00EF58E2"/>
    <w:rsid w:val="00EF6B58"/>
    <w:rsid w:val="00EF72FF"/>
    <w:rsid w:val="00EF7CC9"/>
    <w:rsid w:val="00F010F0"/>
    <w:rsid w:val="00F04D15"/>
    <w:rsid w:val="00F056BA"/>
    <w:rsid w:val="00F066C7"/>
    <w:rsid w:val="00F06BE6"/>
    <w:rsid w:val="00F07648"/>
    <w:rsid w:val="00F10236"/>
    <w:rsid w:val="00F11EE3"/>
    <w:rsid w:val="00F120C6"/>
    <w:rsid w:val="00F13B58"/>
    <w:rsid w:val="00F1433D"/>
    <w:rsid w:val="00F17033"/>
    <w:rsid w:val="00F210AC"/>
    <w:rsid w:val="00F22A53"/>
    <w:rsid w:val="00F2350C"/>
    <w:rsid w:val="00F245FA"/>
    <w:rsid w:val="00F272AC"/>
    <w:rsid w:val="00F2795D"/>
    <w:rsid w:val="00F27C2C"/>
    <w:rsid w:val="00F32CB4"/>
    <w:rsid w:val="00F32FCC"/>
    <w:rsid w:val="00F367B9"/>
    <w:rsid w:val="00F378CA"/>
    <w:rsid w:val="00F41C3A"/>
    <w:rsid w:val="00F42019"/>
    <w:rsid w:val="00F44755"/>
    <w:rsid w:val="00F53873"/>
    <w:rsid w:val="00F5393A"/>
    <w:rsid w:val="00F53D9E"/>
    <w:rsid w:val="00F55B19"/>
    <w:rsid w:val="00F64AC2"/>
    <w:rsid w:val="00F7090B"/>
    <w:rsid w:val="00F75B0B"/>
    <w:rsid w:val="00F769A7"/>
    <w:rsid w:val="00F7753B"/>
    <w:rsid w:val="00F77F39"/>
    <w:rsid w:val="00F80223"/>
    <w:rsid w:val="00F80E24"/>
    <w:rsid w:val="00F8125B"/>
    <w:rsid w:val="00F85A2E"/>
    <w:rsid w:val="00F9406A"/>
    <w:rsid w:val="00FA0D4B"/>
    <w:rsid w:val="00FA1D7C"/>
    <w:rsid w:val="00FA3A4E"/>
    <w:rsid w:val="00FA6387"/>
    <w:rsid w:val="00FB22A8"/>
    <w:rsid w:val="00FB6A49"/>
    <w:rsid w:val="00FC3F8F"/>
    <w:rsid w:val="00FC5F98"/>
    <w:rsid w:val="00FE0C10"/>
    <w:rsid w:val="00FE25D8"/>
    <w:rsid w:val="00FE3666"/>
    <w:rsid w:val="00FE4A35"/>
    <w:rsid w:val="00FF05CD"/>
    <w:rsid w:val="00FF371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F1F6D"/>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ind w:left="36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405194"/>
    <w:rPr>
      <w:color w:val="605E5C"/>
      <w:shd w:val="clear" w:color="auto" w:fill="E1DFDD"/>
    </w:rPr>
  </w:style>
  <w:style w:type="character" w:customStyle="1" w:styleId="Mencinsinresolver2">
    <w:name w:val="Mención sin resolver2"/>
    <w:basedOn w:val="Fuentedeprrafopredeter"/>
    <w:uiPriority w:val="99"/>
    <w:semiHidden/>
    <w:unhideWhenUsed/>
    <w:rsid w:val="00822978"/>
    <w:rPr>
      <w:color w:val="605E5C"/>
      <w:shd w:val="clear" w:color="auto" w:fill="E1DFDD"/>
    </w:rPr>
  </w:style>
  <w:style w:type="character" w:customStyle="1" w:styleId="Mencinsinresolver3">
    <w:name w:val="Mención sin resolver3"/>
    <w:basedOn w:val="Fuentedeprrafopredeter"/>
    <w:uiPriority w:val="99"/>
    <w:semiHidden/>
    <w:unhideWhenUsed/>
    <w:rsid w:val="00FF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9398793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4)08" TargetMode="External"/><Relationship Id="rId13" Type="http://schemas.openxmlformats.org/officeDocument/2006/relationships/hyperlink" Target="https://orcid.org/0000-0001-6770-551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orcid.org/0000-0001-6427-1254"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jpeg"/><Relationship Id="rId10" Type="http://schemas.openxmlformats.org/officeDocument/2006/relationships/hyperlink" Target="https://orcid.org/0000-0002-7885-650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2-4450-0678" TargetMode="External"/><Relationship Id="rId14" Type="http://schemas.openxmlformats.org/officeDocument/2006/relationships/hyperlink" Target="mailto:nico_leonardi@hotmail.com.ar" TargetMode="External"/><Relationship Id="rId22"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044E-1723-497E-9DFF-F1A581BF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2562</Words>
  <Characters>14097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2</cp:revision>
  <cp:lastPrinted>2021-06-29T19:19:00Z</cp:lastPrinted>
  <dcterms:created xsi:type="dcterms:W3CDTF">2021-09-29T15:13:00Z</dcterms:created>
  <dcterms:modified xsi:type="dcterms:W3CDTF">2021-09-29T15:13:00Z</dcterms:modified>
</cp:coreProperties>
</file>