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D4A0" w14:textId="5B2A311A" w:rsidR="001E5854" w:rsidRDefault="001E5854" w:rsidP="00D92AA1">
      <w:pPr>
        <w:pStyle w:val="Ttulo1"/>
        <w:spacing w:before="0" w:after="0"/>
        <w:ind w:hanging="142"/>
        <w:jc w:val="right"/>
        <w:rPr>
          <w:rFonts w:cs="Arial"/>
          <w:b w:val="0"/>
          <w:sz w:val="20"/>
          <w:szCs w:val="20"/>
          <w:lang w:val="pt-BR"/>
        </w:rPr>
      </w:pPr>
      <w:r w:rsidRPr="001E5854">
        <w:rPr>
          <w:rFonts w:cs="Arial"/>
          <w:b w:val="0"/>
          <w:sz w:val="20"/>
          <w:szCs w:val="20"/>
          <w:lang w:val="pt-BR"/>
        </w:rPr>
        <w:t>CASO CLINICO</w:t>
      </w:r>
      <w:r w:rsidR="00B26BBF">
        <w:rPr>
          <w:rFonts w:cs="Arial"/>
          <w:b w:val="0"/>
          <w:sz w:val="20"/>
          <w:szCs w:val="20"/>
          <w:lang w:val="pt-BR"/>
        </w:rPr>
        <w:t xml:space="preserve"> </w:t>
      </w:r>
      <w:r w:rsidR="00B26BBF" w:rsidRPr="00B26BBF">
        <w:rPr>
          <w:rFonts w:cs="Arial"/>
          <w:b w:val="0"/>
          <w:sz w:val="20"/>
          <w:szCs w:val="20"/>
          <w:lang w:val="pt-BR"/>
        </w:rPr>
        <w:t>Rev.</w:t>
      </w:r>
      <w:r w:rsidRPr="001E5854">
        <w:rPr>
          <w:rFonts w:cs="Arial"/>
          <w:b w:val="0"/>
          <w:sz w:val="20"/>
          <w:szCs w:val="20"/>
          <w:lang w:val="pt-BR"/>
        </w:rPr>
        <w:t xml:space="preserve"> Methodo </w:t>
      </w:r>
      <w:r w:rsidRPr="006A4061">
        <w:rPr>
          <w:rFonts w:cs="Arial"/>
          <w:b w:val="0"/>
          <w:sz w:val="18"/>
          <w:szCs w:val="18"/>
          <w:lang w:val="pt-BR"/>
        </w:rPr>
        <w:t>202</w:t>
      </w:r>
      <w:r w:rsidR="006556D0">
        <w:rPr>
          <w:rFonts w:cs="Arial"/>
          <w:b w:val="0"/>
          <w:sz w:val="18"/>
          <w:szCs w:val="18"/>
          <w:lang w:val="pt-BR"/>
        </w:rPr>
        <w:t>1</w:t>
      </w:r>
      <w:r w:rsidRPr="006A4061">
        <w:rPr>
          <w:rFonts w:cs="Arial"/>
          <w:b w:val="0"/>
          <w:sz w:val="18"/>
          <w:szCs w:val="18"/>
          <w:lang w:val="pt-BR"/>
        </w:rPr>
        <w:t>;</w:t>
      </w:r>
      <w:r w:rsidR="002412B2">
        <w:rPr>
          <w:rFonts w:cs="Arial"/>
          <w:b w:val="0"/>
          <w:sz w:val="18"/>
          <w:szCs w:val="18"/>
          <w:lang w:val="pt-BR"/>
        </w:rPr>
        <w:t>6</w:t>
      </w:r>
      <w:r w:rsidRPr="006A4061">
        <w:rPr>
          <w:rFonts w:cs="Arial"/>
          <w:b w:val="0"/>
          <w:sz w:val="18"/>
          <w:szCs w:val="18"/>
          <w:lang w:val="pt-BR"/>
        </w:rPr>
        <w:t>(</w:t>
      </w:r>
      <w:r w:rsidR="008011E7">
        <w:rPr>
          <w:rFonts w:cs="Arial"/>
          <w:b w:val="0"/>
          <w:sz w:val="18"/>
          <w:szCs w:val="18"/>
          <w:lang w:val="pt-BR"/>
        </w:rPr>
        <w:t>4</w:t>
      </w:r>
      <w:r w:rsidR="00FF12F1" w:rsidRPr="006A4061">
        <w:rPr>
          <w:rFonts w:cs="Arial"/>
          <w:b w:val="0"/>
          <w:sz w:val="18"/>
          <w:szCs w:val="18"/>
          <w:lang w:val="pt-BR"/>
        </w:rPr>
        <w:t>)</w:t>
      </w:r>
      <w:r w:rsidR="004E2EE1">
        <w:rPr>
          <w:rFonts w:cs="Arial"/>
          <w:b w:val="0"/>
          <w:sz w:val="18"/>
          <w:szCs w:val="18"/>
          <w:lang w:val="pt-BR"/>
        </w:rPr>
        <w:t>:190-193</w:t>
      </w:r>
    </w:p>
    <w:p w14:paraId="00FDD3FF" w14:textId="48E5F55E" w:rsidR="001D65DB" w:rsidRPr="00F44905" w:rsidRDefault="00F75B0B" w:rsidP="00D92AA1">
      <w:pPr>
        <w:pStyle w:val="Ttulo1"/>
        <w:spacing w:before="0" w:after="0"/>
        <w:ind w:hanging="142"/>
        <w:jc w:val="right"/>
        <w:rPr>
          <w:rFonts w:ascii="Verdana" w:hAnsi="Verdana"/>
          <w:b w:val="0"/>
          <w:sz w:val="16"/>
          <w:szCs w:val="16"/>
          <w:shd w:val="clear" w:color="auto" w:fill="FFFFFF"/>
          <w:lang w:val="pt-BR"/>
        </w:rPr>
      </w:pPr>
      <w:r w:rsidRPr="00F44905">
        <w:t xml:space="preserve"> </w:t>
      </w:r>
      <w:r w:rsidR="00FC5F98" w:rsidRPr="00F44905">
        <w:t xml:space="preserve"> </w:t>
      </w:r>
      <w:r w:rsidRPr="00F44905">
        <w:t xml:space="preserve"> </w:t>
      </w:r>
      <w:hyperlink r:id="rId8" w:history="1">
        <w:r w:rsidR="000349B7" w:rsidRPr="00F44905">
          <w:rPr>
            <w:rStyle w:val="Hipervnculo"/>
            <w:rFonts w:ascii="Verdana" w:hAnsi="Verdana" w:cs="Arial"/>
            <w:b w:val="0"/>
            <w:color w:val="auto"/>
            <w:sz w:val="17"/>
            <w:szCs w:val="17"/>
            <w:lang w:val="pt-BR"/>
          </w:rPr>
          <w:t>https://doi.org/10.22529/me.2021.6</w:t>
        </w:r>
        <w:r w:rsidR="005447EF" w:rsidRPr="00F44905">
          <w:rPr>
            <w:rStyle w:val="Hipervnculo"/>
            <w:rFonts w:ascii="Verdana" w:hAnsi="Verdana"/>
            <w:b w:val="0"/>
            <w:color w:val="auto"/>
            <w:sz w:val="16"/>
            <w:szCs w:val="16"/>
            <w:shd w:val="clear" w:color="auto" w:fill="FFFFFF"/>
            <w:lang w:val="pt-BR"/>
          </w:rPr>
          <w:t>(4</w:t>
        </w:r>
        <w:r w:rsidR="000349B7" w:rsidRPr="00F44905">
          <w:rPr>
            <w:rStyle w:val="Hipervnculo"/>
            <w:rFonts w:ascii="Verdana" w:hAnsi="Verdana"/>
            <w:b w:val="0"/>
            <w:color w:val="auto"/>
            <w:sz w:val="16"/>
            <w:szCs w:val="16"/>
            <w:shd w:val="clear" w:color="auto" w:fill="FFFFFF"/>
            <w:lang w:val="pt-BR"/>
          </w:rPr>
          <w:t>)</w:t>
        </w:r>
        <w:r w:rsidR="004E2EE1" w:rsidRPr="00F44905">
          <w:rPr>
            <w:rStyle w:val="Hipervnculo"/>
            <w:rFonts w:ascii="Verdana" w:hAnsi="Verdana"/>
            <w:b w:val="0"/>
            <w:color w:val="auto"/>
            <w:sz w:val="16"/>
            <w:szCs w:val="16"/>
            <w:shd w:val="clear" w:color="auto" w:fill="FFFFFF"/>
            <w:lang w:val="pt-BR"/>
          </w:rPr>
          <w:t>07</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4473E49E" w:rsidR="00562B16" w:rsidRPr="001F3062" w:rsidRDefault="00287454" w:rsidP="005447EF">
            <w:pPr>
              <w:spacing w:line="360" w:lineRule="auto"/>
              <w:rPr>
                <w:rFonts w:ascii="Arial" w:hAnsi="Arial" w:cs="Arial"/>
                <w:sz w:val="16"/>
                <w:szCs w:val="16"/>
              </w:rPr>
            </w:pPr>
            <w:r>
              <w:rPr>
                <w:rFonts w:ascii="Arial" w:hAnsi="Arial" w:cs="Arial"/>
                <w:sz w:val="16"/>
                <w:szCs w:val="16"/>
              </w:rPr>
              <w:t xml:space="preserve"> </w:t>
            </w:r>
            <w:r w:rsidR="00BC76FD">
              <w:rPr>
                <w:rFonts w:ascii="Arial" w:hAnsi="Arial" w:cs="Arial"/>
                <w:sz w:val="16"/>
                <w:szCs w:val="16"/>
              </w:rPr>
              <w:t>R</w:t>
            </w:r>
            <w:r w:rsidR="00BC76FD" w:rsidRPr="006A6ECE">
              <w:rPr>
                <w:rFonts w:ascii="Arial" w:hAnsi="Arial" w:cs="Arial"/>
                <w:sz w:val="16"/>
                <w:szCs w:val="16"/>
              </w:rPr>
              <w:t>ecibido</w:t>
            </w:r>
            <w:r w:rsidR="005447EF">
              <w:rPr>
                <w:rFonts w:ascii="Arial" w:hAnsi="Arial" w:cs="Arial"/>
                <w:sz w:val="16"/>
                <w:szCs w:val="16"/>
              </w:rPr>
              <w:t xml:space="preserve"> </w:t>
            </w:r>
            <w:r w:rsidR="00791005">
              <w:rPr>
                <w:rFonts w:ascii="Arial" w:hAnsi="Arial" w:cs="Arial"/>
                <w:sz w:val="16"/>
                <w:szCs w:val="16"/>
              </w:rPr>
              <w:t>14 Jul</w:t>
            </w:r>
            <w:r w:rsidR="002D30AE">
              <w:rPr>
                <w:rFonts w:ascii="Arial" w:hAnsi="Arial" w:cs="Arial"/>
                <w:sz w:val="16"/>
                <w:szCs w:val="16"/>
              </w:rPr>
              <w:t>.</w:t>
            </w:r>
            <w:r w:rsidR="00791005">
              <w:rPr>
                <w:rFonts w:ascii="Arial" w:hAnsi="Arial" w:cs="Arial"/>
                <w:sz w:val="16"/>
                <w:szCs w:val="16"/>
              </w:rPr>
              <w:t xml:space="preserve"> 2021</w:t>
            </w:r>
            <w:r w:rsidR="00BC76FD">
              <w:rPr>
                <w:rFonts w:ascii="Arial" w:hAnsi="Arial" w:cs="Arial"/>
                <w:sz w:val="16"/>
                <w:szCs w:val="16"/>
              </w:rPr>
              <w:t xml:space="preserve"> </w:t>
            </w:r>
            <w:r w:rsidR="00BC76FD" w:rsidRPr="006A6ECE">
              <w:rPr>
                <w:rFonts w:ascii="Arial" w:hAnsi="Arial" w:cs="Arial"/>
                <w:sz w:val="16"/>
                <w:szCs w:val="16"/>
              </w:rPr>
              <w:t>|</w:t>
            </w:r>
            <w:r w:rsidR="00562B16" w:rsidRPr="006A6ECE">
              <w:rPr>
                <w:rFonts w:ascii="Arial" w:hAnsi="Arial" w:cs="Arial"/>
                <w:sz w:val="16"/>
                <w:szCs w:val="16"/>
              </w:rPr>
              <w:t xml:space="preserve"> </w:t>
            </w:r>
            <w:r w:rsidR="00BC76FD" w:rsidRPr="006A6ECE">
              <w:rPr>
                <w:rFonts w:ascii="Arial" w:hAnsi="Arial" w:cs="Arial"/>
                <w:sz w:val="16"/>
                <w:szCs w:val="16"/>
              </w:rPr>
              <w:t>Aceptado</w:t>
            </w:r>
            <w:r w:rsidR="005447EF">
              <w:rPr>
                <w:rFonts w:ascii="Arial" w:hAnsi="Arial" w:cs="Arial"/>
                <w:sz w:val="16"/>
                <w:szCs w:val="16"/>
              </w:rPr>
              <w:t xml:space="preserve"> </w:t>
            </w:r>
            <w:r w:rsidR="00791005">
              <w:rPr>
                <w:rFonts w:ascii="Arial" w:hAnsi="Arial" w:cs="Arial"/>
                <w:sz w:val="16"/>
                <w:szCs w:val="16"/>
              </w:rPr>
              <w:t>30 Ago.</w:t>
            </w:r>
            <w:r w:rsidR="005500DB">
              <w:rPr>
                <w:rFonts w:ascii="Arial" w:hAnsi="Arial" w:cs="Arial"/>
                <w:sz w:val="16"/>
                <w:szCs w:val="16"/>
              </w:rPr>
              <w:t xml:space="preserve"> 202</w:t>
            </w:r>
            <w:r w:rsidR="008A40F9">
              <w:rPr>
                <w:rFonts w:ascii="Arial" w:hAnsi="Arial" w:cs="Arial"/>
                <w:sz w:val="16"/>
                <w:szCs w:val="16"/>
              </w:rPr>
              <w:t>1</w:t>
            </w:r>
            <w:r w:rsidR="00BC76FD" w:rsidRPr="006A6ECE">
              <w:rPr>
                <w:rFonts w:ascii="Arial" w:hAnsi="Arial" w:cs="Arial"/>
                <w:sz w:val="16"/>
                <w:szCs w:val="16"/>
              </w:rPr>
              <w:t>|</w:t>
            </w:r>
            <w:r w:rsidR="004D2E98" w:rsidRPr="006A6ECE">
              <w:rPr>
                <w:rFonts w:ascii="Arial" w:hAnsi="Arial" w:cs="Arial"/>
                <w:sz w:val="16"/>
                <w:szCs w:val="16"/>
              </w:rPr>
              <w:t>Publicado</w:t>
            </w:r>
            <w:r w:rsidR="008A40F9">
              <w:rPr>
                <w:rFonts w:ascii="Arial" w:hAnsi="Arial" w:cs="Arial"/>
                <w:sz w:val="16"/>
                <w:szCs w:val="16"/>
              </w:rPr>
              <w:t xml:space="preserve"> </w:t>
            </w:r>
            <w:r w:rsidR="004E2EE1">
              <w:rPr>
                <w:rFonts w:ascii="Arial" w:hAnsi="Arial" w:cs="Arial"/>
                <w:sz w:val="16"/>
                <w:szCs w:val="16"/>
              </w:rPr>
              <w:t>05</w:t>
            </w:r>
            <w:r w:rsidR="005447EF">
              <w:rPr>
                <w:rFonts w:ascii="Arial" w:hAnsi="Arial" w:cs="Arial"/>
                <w:sz w:val="16"/>
                <w:szCs w:val="16"/>
              </w:rPr>
              <w:t xml:space="preserve"> Oct.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222922ED" w14:textId="0640699B" w:rsidR="008011E7" w:rsidRDefault="00A2486D" w:rsidP="008011E7">
      <w:pPr>
        <w:pStyle w:val="TituloDocumento"/>
        <w:rPr>
          <w:b w:val="0"/>
        </w:rPr>
      </w:pPr>
      <w:r w:rsidRPr="008011E7">
        <w:t>Roséola</w:t>
      </w:r>
      <w:r w:rsidR="008011E7" w:rsidRPr="008011E7">
        <w:t xml:space="preserve">, alopecia y amigdalitis como manifestación de secundarismo sifilítico </w:t>
      </w:r>
    </w:p>
    <w:p w14:paraId="64B5054D" w14:textId="79AAFA07" w:rsidR="003A4CA0" w:rsidRPr="0027297D" w:rsidRDefault="008011E7" w:rsidP="00AB4BD6">
      <w:pPr>
        <w:pStyle w:val="Autores"/>
        <w:rPr>
          <w:rFonts w:ascii="Arial" w:hAnsi="Arial" w:cs="Arial"/>
          <w:b/>
          <w:color w:val="auto"/>
          <w:sz w:val="28"/>
          <w:szCs w:val="28"/>
          <w:shd w:val="clear" w:color="auto" w:fill="auto"/>
          <w:lang w:val="en-US"/>
        </w:rPr>
      </w:pPr>
      <w:r w:rsidRPr="0027297D">
        <w:rPr>
          <w:rFonts w:ascii="Arial" w:hAnsi="Arial" w:cs="Arial"/>
          <w:b/>
          <w:color w:val="auto"/>
          <w:sz w:val="28"/>
          <w:szCs w:val="28"/>
          <w:shd w:val="clear" w:color="auto" w:fill="auto"/>
          <w:lang w:val="en-US"/>
        </w:rPr>
        <w:t xml:space="preserve">Roseola, alopecia and </w:t>
      </w:r>
      <w:proofErr w:type="spellStart"/>
      <w:r w:rsidRPr="0027297D">
        <w:rPr>
          <w:rFonts w:ascii="Arial" w:hAnsi="Arial" w:cs="Arial"/>
          <w:b/>
          <w:color w:val="auto"/>
          <w:sz w:val="28"/>
          <w:szCs w:val="28"/>
          <w:shd w:val="clear" w:color="auto" w:fill="auto"/>
          <w:lang w:val="en-US"/>
        </w:rPr>
        <w:t>tonsilitis</w:t>
      </w:r>
      <w:proofErr w:type="spellEnd"/>
      <w:r w:rsidRPr="0027297D">
        <w:rPr>
          <w:rFonts w:ascii="Arial" w:hAnsi="Arial" w:cs="Arial"/>
          <w:b/>
          <w:color w:val="auto"/>
          <w:sz w:val="28"/>
          <w:szCs w:val="28"/>
          <w:shd w:val="clear" w:color="auto" w:fill="auto"/>
          <w:lang w:val="en-US"/>
        </w:rPr>
        <w:t xml:space="preserve"> as a manifestation of syphilitic </w:t>
      </w:r>
      <w:proofErr w:type="spellStart"/>
      <w:r w:rsidRPr="0027297D">
        <w:rPr>
          <w:rFonts w:ascii="Arial" w:hAnsi="Arial" w:cs="Arial"/>
          <w:b/>
          <w:color w:val="auto"/>
          <w:sz w:val="28"/>
          <w:szCs w:val="28"/>
          <w:shd w:val="clear" w:color="auto" w:fill="auto"/>
          <w:lang w:val="en-US"/>
        </w:rPr>
        <w:t>secondarism</w:t>
      </w:r>
      <w:proofErr w:type="spellEnd"/>
    </w:p>
    <w:p w14:paraId="2F46DBD3" w14:textId="77777777" w:rsidR="008011E7" w:rsidRPr="0027297D" w:rsidRDefault="008011E7" w:rsidP="00AB4BD6">
      <w:pPr>
        <w:pStyle w:val="Autores"/>
        <w:rPr>
          <w:rFonts w:ascii="Arial" w:hAnsi="Arial" w:cs="Arial"/>
          <w:b/>
          <w:color w:val="auto"/>
          <w:sz w:val="28"/>
          <w:szCs w:val="28"/>
          <w:shd w:val="clear" w:color="auto" w:fill="auto"/>
          <w:lang w:val="en-US"/>
        </w:rPr>
      </w:pPr>
    </w:p>
    <w:p w14:paraId="3E1BE3D2" w14:textId="478A02E9" w:rsidR="004F38DB" w:rsidRPr="00D15063" w:rsidRDefault="00D15063" w:rsidP="00AB4BD6">
      <w:pPr>
        <w:pStyle w:val="Autores"/>
        <w:rPr>
          <w:color w:val="auto"/>
        </w:rPr>
      </w:pPr>
      <w:r>
        <w:rPr>
          <w:color w:val="auto"/>
        </w:rPr>
        <w:t>Sofía Carla Juá</w:t>
      </w:r>
      <w:r w:rsidR="008011E7" w:rsidRPr="00D15063">
        <w:rPr>
          <w:color w:val="auto"/>
        </w:rPr>
        <w:t>rez</w:t>
      </w:r>
      <w:r w:rsidR="00087259" w:rsidRPr="00D15063">
        <w:rPr>
          <w:color w:val="auto"/>
          <w:vertAlign w:val="superscript"/>
        </w:rPr>
        <w:t>1</w:t>
      </w:r>
      <w:r w:rsidR="00200036" w:rsidRPr="00D15063">
        <w:rPr>
          <w:noProof/>
          <w:color w:val="auto"/>
          <w:lang w:eastAsia="es-AR"/>
        </w:rPr>
        <w:drawing>
          <wp:inline distT="0" distB="0" distL="0" distR="0" wp14:anchorId="49FB1C64" wp14:editId="32AD4ED1">
            <wp:extent cx="201010" cy="161925"/>
            <wp:effectExtent l="0" t="0" r="8890"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9" cy="170238"/>
                    </a:xfrm>
                    <a:prstGeom prst="rect">
                      <a:avLst/>
                    </a:prstGeom>
                    <a:noFill/>
                    <a:ln>
                      <a:noFill/>
                    </a:ln>
                  </pic:spPr>
                </pic:pic>
              </a:graphicData>
            </a:graphic>
          </wp:inline>
        </w:drawing>
      </w:r>
      <w:r w:rsidR="004F38DB" w:rsidRPr="00D15063">
        <w:rPr>
          <w:color w:val="auto"/>
        </w:rPr>
        <w:t xml:space="preserve">, </w:t>
      </w:r>
      <w:r w:rsidR="008011E7" w:rsidRPr="00D15063">
        <w:rPr>
          <w:color w:val="auto"/>
        </w:rPr>
        <w:t>Ana Laura Gallmann</w:t>
      </w:r>
      <w:r w:rsidR="000E6C6E" w:rsidRPr="00D15063">
        <w:rPr>
          <w:color w:val="auto"/>
          <w:vertAlign w:val="superscript"/>
        </w:rPr>
        <w:t>1</w:t>
      </w:r>
      <w:r w:rsidR="003D6FE9" w:rsidRPr="00D15063">
        <w:rPr>
          <w:color w:val="auto"/>
        </w:rPr>
        <w:t>, Julieta Roxana Brusa</w:t>
      </w:r>
      <w:r w:rsidR="000E6C6E" w:rsidRPr="00D15063">
        <w:rPr>
          <w:color w:val="auto"/>
          <w:vertAlign w:val="superscript"/>
        </w:rPr>
        <w:t>1</w:t>
      </w:r>
      <w:r w:rsidR="004F38DB" w:rsidRPr="00D15063">
        <w:rPr>
          <w:color w:val="auto"/>
        </w:rPr>
        <w:t xml:space="preserve">, </w:t>
      </w:r>
      <w:r w:rsidR="003D6FE9" w:rsidRPr="00D15063">
        <w:rPr>
          <w:color w:val="auto"/>
        </w:rPr>
        <w:t>María Noelia Andrade</w:t>
      </w:r>
      <w:r w:rsidRPr="00D15063">
        <w:rPr>
          <w:color w:val="auto"/>
          <w:vertAlign w:val="superscript"/>
        </w:rPr>
        <w:t>1</w:t>
      </w:r>
      <w:r w:rsidR="003D6FE9" w:rsidRPr="00D15063">
        <w:rPr>
          <w:color w:val="auto"/>
        </w:rPr>
        <w:t>, María Jimena Nocito</w:t>
      </w:r>
      <w:r w:rsidRPr="00D15063">
        <w:rPr>
          <w:color w:val="auto"/>
          <w:vertAlign w:val="superscript"/>
        </w:rPr>
        <w:t>1</w:t>
      </w:r>
      <w:r w:rsidR="003D6FE9" w:rsidRPr="00D15063">
        <w:rPr>
          <w:color w:val="auto"/>
        </w:rPr>
        <w:t>, Mariana Beatriz del Valle Papa</w:t>
      </w:r>
      <w:r w:rsidR="003D6FE9" w:rsidRPr="00D15063">
        <w:rPr>
          <w:color w:val="auto"/>
          <w:vertAlign w:val="superscript"/>
        </w:rPr>
        <w:t>1</w:t>
      </w:r>
    </w:p>
    <w:p w14:paraId="480577F5" w14:textId="77777777" w:rsidR="003D6FE9" w:rsidRPr="00D15063" w:rsidRDefault="003D6FE9" w:rsidP="00AB4BD6">
      <w:pPr>
        <w:pStyle w:val="Autores"/>
        <w:rPr>
          <w:color w:val="auto"/>
          <w:vertAlign w:val="superscript"/>
        </w:rPr>
      </w:pPr>
    </w:p>
    <w:p w14:paraId="0A176508" w14:textId="48A89803" w:rsidR="0004248A" w:rsidRPr="00D15063" w:rsidRDefault="004F38DB" w:rsidP="004F38DB">
      <w:pPr>
        <w:rPr>
          <w:szCs w:val="20"/>
          <w:shd w:val="clear" w:color="auto" w:fill="FFFFFF"/>
          <w:vertAlign w:val="superscript"/>
          <w:lang w:val="es-AR"/>
        </w:rPr>
      </w:pPr>
      <w:r w:rsidRPr="00D15063">
        <w:rPr>
          <w:szCs w:val="20"/>
          <w:shd w:val="clear" w:color="auto" w:fill="FFFFFF"/>
          <w:vertAlign w:val="superscript"/>
          <w:lang w:val="es-AR"/>
        </w:rPr>
        <w:t>1</w:t>
      </w:r>
      <w:r w:rsidR="00334590" w:rsidRPr="00D15063">
        <w:rPr>
          <w:szCs w:val="20"/>
          <w:shd w:val="clear" w:color="auto" w:fill="FFFFFF"/>
          <w:vertAlign w:val="superscript"/>
          <w:lang w:val="es-AR"/>
        </w:rPr>
        <w:t>.</w:t>
      </w:r>
      <w:r w:rsidRPr="00D15063">
        <w:rPr>
          <w:szCs w:val="20"/>
          <w:shd w:val="clear" w:color="auto" w:fill="FFFFFF"/>
          <w:vertAlign w:val="superscript"/>
          <w:lang w:val="es-AR"/>
        </w:rPr>
        <w:t xml:space="preserve"> </w:t>
      </w:r>
      <w:r w:rsidR="000E6C6E" w:rsidRPr="00D15063">
        <w:rPr>
          <w:szCs w:val="20"/>
          <w:shd w:val="clear" w:color="auto" w:fill="FFFFFF"/>
          <w:vertAlign w:val="superscript"/>
          <w:lang w:val="es-AR"/>
        </w:rPr>
        <w:t>Universidad Católica de Córdoba, Facultad de Ciencias de la Salud. Clínica Universitaria Reina Fabiola</w:t>
      </w:r>
      <w:r w:rsidR="007102F7" w:rsidRPr="00D15063">
        <w:rPr>
          <w:szCs w:val="20"/>
          <w:shd w:val="clear" w:color="auto" w:fill="FFFFFF"/>
          <w:vertAlign w:val="superscript"/>
          <w:lang w:val="es-AR"/>
        </w:rPr>
        <w:t>. Servicio de Dermatología</w:t>
      </w:r>
      <w:r w:rsidR="000E6C6E" w:rsidRPr="00D15063">
        <w:rPr>
          <w:szCs w:val="20"/>
          <w:shd w:val="clear" w:color="auto" w:fill="FFFFFF"/>
          <w:vertAlign w:val="superscript"/>
          <w:lang w:val="es-AR"/>
        </w:rPr>
        <w:t xml:space="preserve"> </w:t>
      </w:r>
    </w:p>
    <w:p w14:paraId="3778C4A8" w14:textId="1126125A" w:rsidR="00150D80" w:rsidRPr="00D15063" w:rsidRDefault="00B26BBF" w:rsidP="00DF26F5">
      <w:pPr>
        <w:rPr>
          <w:vertAlign w:val="superscript"/>
          <w:lang w:val="es-AR"/>
        </w:rPr>
      </w:pPr>
      <w:r w:rsidRPr="00D15063">
        <w:rPr>
          <w:vertAlign w:val="superscript"/>
          <w:lang w:val="es-AR"/>
        </w:rPr>
        <w:t>Correspondencia</w:t>
      </w:r>
      <w:r w:rsidR="0004248A" w:rsidRPr="00D15063">
        <w:rPr>
          <w:vertAlign w:val="superscript"/>
          <w:lang w:val="es-AR"/>
        </w:rPr>
        <w:t>:</w:t>
      </w:r>
      <w:r w:rsidR="000E6C6E" w:rsidRPr="00D15063">
        <w:t xml:space="preserve"> </w:t>
      </w:r>
      <w:r w:rsidR="005447EF" w:rsidRPr="00D15063">
        <w:rPr>
          <w:vertAlign w:val="superscript"/>
        </w:rPr>
        <w:t>Sofía C</w:t>
      </w:r>
      <w:r w:rsidR="000E6C6E" w:rsidRPr="00D15063">
        <w:rPr>
          <w:vertAlign w:val="superscript"/>
        </w:rPr>
        <w:t xml:space="preserve">. </w:t>
      </w:r>
      <w:r w:rsidR="005447EF" w:rsidRPr="00D15063">
        <w:rPr>
          <w:vertAlign w:val="superscript"/>
        </w:rPr>
        <w:t>Juárez</w:t>
      </w:r>
      <w:r w:rsidR="00A2486D" w:rsidRPr="00D15063">
        <w:rPr>
          <w:vertAlign w:val="superscript"/>
        </w:rPr>
        <w:t>.</w:t>
      </w:r>
      <w:r w:rsidR="000E6C6E" w:rsidRPr="00D15063">
        <w:rPr>
          <w:vertAlign w:val="superscript"/>
          <w:lang w:val="es-AR"/>
        </w:rPr>
        <w:t xml:space="preserve"> </w:t>
      </w:r>
      <w:r w:rsidR="001E5DC9" w:rsidRPr="00D15063">
        <w:rPr>
          <w:vertAlign w:val="superscript"/>
          <w:lang w:val="es-AR"/>
        </w:rPr>
        <w:t>E</w:t>
      </w:r>
      <w:r w:rsidR="000E6C6E" w:rsidRPr="00D15063">
        <w:rPr>
          <w:vertAlign w:val="superscript"/>
          <w:lang w:val="es-AR"/>
        </w:rPr>
        <w:t>-mail:</w:t>
      </w:r>
      <w:r w:rsidR="007102F7" w:rsidRPr="00D15063">
        <w:t xml:space="preserve"> </w:t>
      </w:r>
      <w:r w:rsidR="00A2486D" w:rsidRPr="00D15063">
        <w:rPr>
          <w:vertAlign w:val="superscript"/>
          <w:lang w:val="es-AR"/>
        </w:rPr>
        <w:t>juarez.sofiac@gmail.com</w:t>
      </w:r>
      <w:r w:rsidR="007102F7" w:rsidRPr="00D15063">
        <w:rPr>
          <w:vertAlign w:val="superscript"/>
          <w:lang w:val="es-AR"/>
        </w:rPr>
        <w:t>.</w:t>
      </w:r>
    </w:p>
    <w:p w14:paraId="0CF88AC0" w14:textId="77777777" w:rsidR="008B2FE0" w:rsidRPr="005D247B" w:rsidRDefault="000F1062" w:rsidP="005D247B">
      <w:pPr>
        <w:pStyle w:val="Ttulo1"/>
      </w:pPr>
      <w:r w:rsidRPr="005D247B">
        <w:t>Resumen</w:t>
      </w:r>
    </w:p>
    <w:p w14:paraId="42794915" w14:textId="6E2404ED" w:rsidR="00087259" w:rsidRDefault="003D6FE9" w:rsidP="00087259">
      <w:r w:rsidRPr="003D6FE9">
        <w:t>La sífilis es una de las enfermedades infectocontagiosas de transmisión sexual más frecuentes, que presenta diferentes estadios en su evolución clínica. El estadio secundario se caracteriza por un gran polimorfismo lesional, que compromete la piel, las mucosas y los anexos cutáneos, motivo por el cual se la conoce como “la gran simuladora”. Es importante el conocimiento de todas sus manifestaciones para su sospecha, diagnóstico y oportuno tratamiento.</w:t>
      </w:r>
    </w:p>
    <w:p w14:paraId="76DDF227" w14:textId="77777777" w:rsidR="003D6FE9" w:rsidRDefault="003D6FE9" w:rsidP="00087259">
      <w:pPr>
        <w:rPr>
          <w:b/>
          <w:bCs/>
        </w:rPr>
      </w:pPr>
    </w:p>
    <w:p w14:paraId="6EEA88AF" w14:textId="5D03366E" w:rsidR="00ED0265" w:rsidRPr="0027297D" w:rsidRDefault="00ED0265" w:rsidP="004C02C2">
      <w:pPr>
        <w:jc w:val="left"/>
        <w:rPr>
          <w:lang w:val="en-US"/>
        </w:rPr>
      </w:pPr>
      <w:r>
        <w:rPr>
          <w:b/>
          <w:bCs/>
        </w:rPr>
        <w:t xml:space="preserve"> </w:t>
      </w:r>
      <w:r w:rsidRPr="005D247B">
        <w:rPr>
          <w:rStyle w:val="Ttulo1Car"/>
        </w:rPr>
        <w:t>Palabras clave</w:t>
      </w:r>
      <w:r w:rsidRPr="00ED0265">
        <w:rPr>
          <w:rStyle w:val="Ttulo1Car"/>
        </w:rPr>
        <w:t>:</w:t>
      </w:r>
      <w:r w:rsidRPr="00ED0265">
        <w:t xml:space="preserve"> </w:t>
      </w:r>
      <w:r w:rsidR="003D6FE9" w:rsidRPr="003D6FE9">
        <w:t xml:space="preserve">Sífilis. Lúes. Roséola. </w:t>
      </w:r>
      <w:r w:rsidR="003D6FE9" w:rsidRPr="0027297D">
        <w:rPr>
          <w:lang w:val="en-US"/>
        </w:rPr>
        <w:t xml:space="preserve">Alopecia. </w:t>
      </w:r>
      <w:proofErr w:type="spellStart"/>
      <w:r w:rsidR="003D6FE9" w:rsidRPr="0027297D">
        <w:rPr>
          <w:lang w:val="en-US"/>
        </w:rPr>
        <w:t>Amigdalitis</w:t>
      </w:r>
      <w:proofErr w:type="spellEnd"/>
      <w:r w:rsidR="003D6FE9" w:rsidRPr="0027297D">
        <w:rPr>
          <w:lang w:val="en-US"/>
        </w:rPr>
        <w:t>.</w:t>
      </w:r>
    </w:p>
    <w:p w14:paraId="5F7DCA9F" w14:textId="77777777" w:rsidR="005D247B" w:rsidRPr="0027297D" w:rsidRDefault="00ED0265" w:rsidP="005D247B">
      <w:pPr>
        <w:pStyle w:val="Ttulo1"/>
        <w:rPr>
          <w:lang w:val="en-US"/>
        </w:rPr>
      </w:pPr>
      <w:r w:rsidRPr="0027297D">
        <w:rPr>
          <w:lang w:val="en-US"/>
        </w:rPr>
        <w:t>Abstract</w:t>
      </w:r>
    </w:p>
    <w:p w14:paraId="4808335C" w14:textId="77777777" w:rsidR="00CF1316" w:rsidRPr="0027297D" w:rsidRDefault="003D6FE9" w:rsidP="00087259">
      <w:pPr>
        <w:pStyle w:val="Ttulo1"/>
        <w:jc w:val="both"/>
        <w:rPr>
          <w:rFonts w:ascii="Times New Roman" w:hAnsi="Times New Roman"/>
          <w:b w:val="0"/>
          <w:bCs w:val="0"/>
          <w:kern w:val="0"/>
          <w:sz w:val="20"/>
          <w:szCs w:val="24"/>
          <w:lang w:val="en-US"/>
        </w:rPr>
      </w:pPr>
      <w:r w:rsidRPr="0027297D">
        <w:rPr>
          <w:rFonts w:ascii="Times New Roman" w:hAnsi="Times New Roman"/>
          <w:b w:val="0"/>
          <w:bCs w:val="0"/>
          <w:kern w:val="0"/>
          <w:sz w:val="20"/>
          <w:szCs w:val="24"/>
          <w:lang w:val="en-US"/>
        </w:rPr>
        <w:t xml:space="preserve">Syphilis is one of the most common sexually transmitted infectious diseases, which presents different stages in its clinical course. The secondary stage is characterized by a large </w:t>
      </w:r>
      <w:proofErr w:type="spellStart"/>
      <w:r w:rsidRPr="0027297D">
        <w:rPr>
          <w:rFonts w:ascii="Times New Roman" w:hAnsi="Times New Roman"/>
          <w:b w:val="0"/>
          <w:bCs w:val="0"/>
          <w:kern w:val="0"/>
          <w:sz w:val="20"/>
          <w:szCs w:val="24"/>
          <w:lang w:val="en-US"/>
        </w:rPr>
        <w:t>lesional</w:t>
      </w:r>
      <w:proofErr w:type="spellEnd"/>
      <w:r w:rsidRPr="0027297D">
        <w:rPr>
          <w:rFonts w:ascii="Times New Roman" w:hAnsi="Times New Roman"/>
          <w:b w:val="0"/>
          <w:bCs w:val="0"/>
          <w:kern w:val="0"/>
          <w:sz w:val="20"/>
          <w:szCs w:val="24"/>
          <w:lang w:val="en-US"/>
        </w:rPr>
        <w:t xml:space="preserve"> polymorphism, which involves the skin, mucous membranes and cutaneous appendages, which is why it is known as “the great simulator”. Knowledge of all its manifestations is important for its possible identification, diagnosis and subsequent treatment.</w:t>
      </w:r>
    </w:p>
    <w:p w14:paraId="755419DA" w14:textId="665AE4CB" w:rsidR="00C923AA" w:rsidRPr="00C923AA" w:rsidRDefault="00C569B6" w:rsidP="00087259">
      <w:pPr>
        <w:pStyle w:val="Ttulo1"/>
        <w:jc w:val="both"/>
        <w:sectPr w:rsidR="00C923AA" w:rsidRPr="00C923AA" w:rsidSect="00AD3709">
          <w:headerReference w:type="default" r:id="rId12"/>
          <w:footerReference w:type="default" r:id="rId13"/>
          <w:headerReference w:type="first" r:id="rId14"/>
          <w:footerReference w:type="first" r:id="rId15"/>
          <w:type w:val="continuous"/>
          <w:pgSz w:w="11906" w:h="16838" w:code="9"/>
          <w:pgMar w:top="1531" w:right="1701" w:bottom="1418" w:left="1701" w:header="709" w:footer="709" w:gutter="0"/>
          <w:pgNumType w:start="18"/>
          <w:cols w:space="454"/>
          <w:titlePg/>
          <w:docGrid w:linePitch="360"/>
        </w:sectPr>
      </w:pPr>
      <w:r w:rsidRPr="0027297D">
        <w:rPr>
          <w:lang w:val="en-US"/>
        </w:rPr>
        <w:t>Keywords</w:t>
      </w:r>
      <w:r w:rsidRPr="0027297D">
        <w:rPr>
          <w:rFonts w:ascii="Times New Roman" w:hAnsi="Times New Roman"/>
          <w:b w:val="0"/>
          <w:bCs w:val="0"/>
          <w:kern w:val="0"/>
          <w:sz w:val="20"/>
          <w:szCs w:val="24"/>
          <w:lang w:val="en-US"/>
        </w:rPr>
        <w:t xml:space="preserve">: </w:t>
      </w:r>
      <w:r w:rsidR="004F74AC" w:rsidRPr="0027297D">
        <w:rPr>
          <w:rFonts w:ascii="Times New Roman" w:hAnsi="Times New Roman"/>
          <w:b w:val="0"/>
          <w:bCs w:val="0"/>
          <w:kern w:val="0"/>
          <w:sz w:val="20"/>
          <w:szCs w:val="24"/>
          <w:lang w:val="en-US"/>
        </w:rPr>
        <w:t xml:space="preserve">Syphilis. </w:t>
      </w:r>
      <w:proofErr w:type="spellStart"/>
      <w:r w:rsidR="004F74AC" w:rsidRPr="0027297D">
        <w:rPr>
          <w:rFonts w:ascii="Times New Roman" w:hAnsi="Times New Roman"/>
          <w:b w:val="0"/>
          <w:bCs w:val="0"/>
          <w:kern w:val="0"/>
          <w:sz w:val="20"/>
          <w:szCs w:val="24"/>
          <w:lang w:val="en-US"/>
        </w:rPr>
        <w:t>Lúes</w:t>
      </w:r>
      <w:proofErr w:type="spellEnd"/>
      <w:r w:rsidR="004F74AC" w:rsidRPr="0027297D">
        <w:rPr>
          <w:rFonts w:ascii="Times New Roman" w:hAnsi="Times New Roman"/>
          <w:b w:val="0"/>
          <w:bCs w:val="0"/>
          <w:kern w:val="0"/>
          <w:sz w:val="20"/>
          <w:szCs w:val="24"/>
          <w:lang w:val="en-US"/>
        </w:rPr>
        <w:t xml:space="preserve">. Roseola. Alopecia. </w:t>
      </w:r>
      <w:proofErr w:type="spellStart"/>
      <w:r w:rsidR="004F74AC" w:rsidRPr="004F74AC">
        <w:rPr>
          <w:rFonts w:ascii="Times New Roman" w:hAnsi="Times New Roman"/>
          <w:b w:val="0"/>
          <w:bCs w:val="0"/>
          <w:kern w:val="0"/>
          <w:sz w:val="20"/>
          <w:szCs w:val="24"/>
        </w:rPr>
        <w:t>Tonsillitis</w:t>
      </w:r>
      <w:proofErr w:type="spellEnd"/>
      <w:r w:rsidR="004F74AC" w:rsidRPr="004F74AC">
        <w:rPr>
          <w:rFonts w:ascii="Times New Roman" w:hAnsi="Times New Roman"/>
          <w:b w:val="0"/>
          <w:bCs w:val="0"/>
          <w:kern w:val="0"/>
          <w:sz w:val="20"/>
          <w:szCs w:val="24"/>
        </w:rPr>
        <w:t>.</w:t>
      </w:r>
    </w:p>
    <w:p w14:paraId="7E2436FA" w14:textId="3B756FC3" w:rsidR="00C923AA" w:rsidRDefault="00CA6D52" w:rsidP="00C923AA">
      <w:pPr>
        <w:pStyle w:val="Ttulo1"/>
      </w:pPr>
      <w:r w:rsidRPr="005D247B">
        <w:lastRenderedPageBreak/>
        <w:t>Introducción</w:t>
      </w:r>
    </w:p>
    <w:p w14:paraId="324AFFA4" w14:textId="77777777" w:rsidR="00CF1316" w:rsidRPr="005447EF" w:rsidRDefault="004F74AC" w:rsidP="00087259">
      <w:pPr>
        <w:rPr>
          <w:szCs w:val="20"/>
        </w:rPr>
      </w:pPr>
      <w:r w:rsidRPr="005447EF">
        <w:rPr>
          <w:szCs w:val="20"/>
        </w:rPr>
        <w:t xml:space="preserve">La sífilis es una enfermedad infectocontagiosa, sistémica y crónica, causada por Treponema </w:t>
      </w:r>
      <w:proofErr w:type="spellStart"/>
      <w:r w:rsidRPr="005447EF">
        <w:rPr>
          <w:szCs w:val="20"/>
        </w:rPr>
        <w:t>pallidum</w:t>
      </w:r>
      <w:proofErr w:type="spellEnd"/>
      <w:r w:rsidRPr="005447EF">
        <w:rPr>
          <w:szCs w:val="20"/>
        </w:rPr>
        <w:t xml:space="preserve"> subespecie </w:t>
      </w:r>
      <w:r w:rsidRPr="009B3BA9">
        <w:rPr>
          <w:i/>
          <w:szCs w:val="20"/>
        </w:rPr>
        <w:t>pallidum</w:t>
      </w:r>
      <w:r w:rsidRPr="00F44905">
        <w:rPr>
          <w:szCs w:val="20"/>
          <w:vertAlign w:val="superscript"/>
        </w:rPr>
        <w:t>1-3</w:t>
      </w:r>
      <w:r w:rsidRPr="005447EF">
        <w:rPr>
          <w:szCs w:val="20"/>
        </w:rPr>
        <w:t xml:space="preserve">. Se transmite principalmente de manera sexual, a través de la piel, mucosas o </w:t>
      </w:r>
      <w:proofErr w:type="spellStart"/>
      <w:r w:rsidRPr="005447EF">
        <w:rPr>
          <w:szCs w:val="20"/>
        </w:rPr>
        <w:t>semimucosas</w:t>
      </w:r>
      <w:proofErr w:type="spellEnd"/>
      <w:r w:rsidRPr="005447EF">
        <w:rPr>
          <w:szCs w:val="20"/>
        </w:rPr>
        <w:t xml:space="preserve"> en contacto con un individuo infectado con lesiones correspondientes a estadios primarios o secundarios de la enfermedad, aunque también puede adquirirse de manera congénita, vía </w:t>
      </w:r>
      <w:proofErr w:type="spellStart"/>
      <w:r w:rsidRPr="005447EF">
        <w:rPr>
          <w:szCs w:val="20"/>
        </w:rPr>
        <w:t>transplacentaria</w:t>
      </w:r>
      <w:proofErr w:type="spellEnd"/>
      <w:r w:rsidRPr="005447EF">
        <w:rPr>
          <w:szCs w:val="20"/>
        </w:rPr>
        <w:t xml:space="preserve"> o por el canal del parto durante el nacimiento</w:t>
      </w:r>
      <w:r w:rsidRPr="005447EF">
        <w:rPr>
          <w:szCs w:val="20"/>
          <w:vertAlign w:val="superscript"/>
        </w:rPr>
        <w:t>1,2,4</w:t>
      </w:r>
      <w:r w:rsidRPr="005447EF">
        <w:rPr>
          <w:szCs w:val="20"/>
        </w:rPr>
        <w:t xml:space="preserve">. El interés </w:t>
      </w:r>
    </w:p>
    <w:p w14:paraId="2F23AD57" w14:textId="77777777" w:rsidR="00CF1316" w:rsidRPr="005447EF" w:rsidRDefault="00CF1316" w:rsidP="00087259">
      <w:pPr>
        <w:rPr>
          <w:szCs w:val="20"/>
        </w:rPr>
      </w:pPr>
    </w:p>
    <w:p w14:paraId="04A7DAA5" w14:textId="77777777" w:rsidR="00CF1316" w:rsidRPr="005447EF" w:rsidRDefault="00CF1316" w:rsidP="00087259">
      <w:pPr>
        <w:rPr>
          <w:szCs w:val="20"/>
        </w:rPr>
      </w:pPr>
    </w:p>
    <w:p w14:paraId="5437BC07" w14:textId="77777777" w:rsidR="00CF1316" w:rsidRPr="005447EF" w:rsidRDefault="00CF1316" w:rsidP="00087259">
      <w:pPr>
        <w:rPr>
          <w:szCs w:val="20"/>
        </w:rPr>
      </w:pPr>
    </w:p>
    <w:p w14:paraId="18B29DBA" w14:textId="143AB06C" w:rsidR="00CF1316" w:rsidRPr="0036624A" w:rsidRDefault="004F74AC" w:rsidP="00CF1316">
      <w:pPr>
        <w:rPr>
          <w:szCs w:val="20"/>
        </w:rPr>
      </w:pPr>
      <w:r w:rsidRPr="005447EF">
        <w:rPr>
          <w:szCs w:val="20"/>
        </w:rPr>
        <w:t>de esta enfermedad se debe a la heterogeneidad de manifestaciones mucocutáneas, pocas veces reconocidas por médicos poco avezados, lo que dificulta el diagnóstico precoz, con el consecuente riesgo de transmisión a otras personas y evolución de la enfermedad hacia estadios evolutivos de mayor gravedad</w:t>
      </w:r>
      <w:r w:rsidRPr="005447EF">
        <w:rPr>
          <w:szCs w:val="20"/>
          <w:vertAlign w:val="superscript"/>
        </w:rPr>
        <w:t>1,3,4-6</w:t>
      </w:r>
      <w:r w:rsidR="0036624A">
        <w:rPr>
          <w:szCs w:val="20"/>
        </w:rPr>
        <w:t>.</w:t>
      </w:r>
    </w:p>
    <w:p w14:paraId="508B6AA6" w14:textId="092EAA2E" w:rsidR="00CF1316" w:rsidRPr="005447EF" w:rsidRDefault="00CF1316" w:rsidP="00CF1316">
      <w:pPr>
        <w:rPr>
          <w:szCs w:val="20"/>
        </w:rPr>
      </w:pPr>
    </w:p>
    <w:p w14:paraId="422B08EC" w14:textId="1261C99E" w:rsidR="00CF1316" w:rsidRPr="005447EF" w:rsidRDefault="00CF1316" w:rsidP="00CF1316">
      <w:pPr>
        <w:rPr>
          <w:szCs w:val="20"/>
        </w:rPr>
      </w:pPr>
    </w:p>
    <w:p w14:paraId="7D1835F4" w14:textId="5E435C6F" w:rsidR="00CF1316" w:rsidRDefault="00FF12F1" w:rsidP="00CF1316">
      <w:r w:rsidRPr="00546C6B">
        <w:rPr>
          <w:noProof/>
          <w:sz w:val="19"/>
          <w:szCs w:val="19"/>
          <w:lang w:val="es-AR" w:eastAsia="es-AR"/>
        </w:rPr>
        <mc:AlternateContent>
          <mc:Choice Requires="wps">
            <w:drawing>
              <wp:anchor distT="0" distB="0" distL="114300" distR="114300" simplePos="0" relativeHeight="251704320" behindDoc="0" locked="0" layoutInCell="1" allowOverlap="1" wp14:anchorId="0DD8D827" wp14:editId="61BA4281">
                <wp:simplePos x="0" y="0"/>
                <wp:positionH relativeFrom="rightMargin">
                  <wp:align>left</wp:align>
                </wp:positionH>
                <wp:positionV relativeFrom="paragraph">
                  <wp:posOffset>317499</wp:posOffset>
                </wp:positionV>
                <wp:extent cx="447675" cy="409575"/>
                <wp:effectExtent l="0" t="0" r="28575" b="28575"/>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9233C" w14:textId="0B13910F" w:rsidR="00FF12F1" w:rsidRPr="00822978" w:rsidRDefault="004E2EE1" w:rsidP="00FF12F1">
                            <w:pPr>
                              <w:jc w:val="center"/>
                              <w:rPr>
                                <w:b/>
                                <w:color w:val="FFFFFF" w:themeColor="background1"/>
                                <w:sz w:val="24"/>
                                <w:lang w:val="es-AR"/>
                              </w:rPr>
                            </w:pPr>
                            <w:r>
                              <w:rPr>
                                <w:b/>
                                <w:color w:val="FFFFFF" w:themeColor="background1"/>
                                <w:sz w:val="24"/>
                                <w:lang w:val="es-AR"/>
                              </w:rPr>
                              <w:t>190</w:t>
                            </w:r>
                          </w:p>
                          <w:p w14:paraId="4469821F" w14:textId="77777777" w:rsidR="00FF12F1" w:rsidRDefault="00FF12F1" w:rsidP="00FF12F1">
                            <w:pPr>
                              <w:rPr>
                                <w:b/>
                                <w:color w:val="FFFFFF" w:themeColor="background1"/>
                                <w:sz w:val="22"/>
                                <w:szCs w:val="22"/>
                                <w:lang w:val="es-AR"/>
                              </w:rPr>
                            </w:pPr>
                          </w:p>
                          <w:p w14:paraId="1EB1CA7D" w14:textId="77777777" w:rsidR="00FF12F1" w:rsidRDefault="00FF12F1" w:rsidP="00FF12F1">
                            <w:pPr>
                              <w:rPr>
                                <w:b/>
                                <w:color w:val="FFFFFF" w:themeColor="background1"/>
                                <w:sz w:val="22"/>
                                <w:szCs w:val="22"/>
                                <w:lang w:val="es-AR"/>
                              </w:rPr>
                            </w:pPr>
                          </w:p>
                          <w:p w14:paraId="25B1CE1E" w14:textId="77777777" w:rsidR="00FF12F1" w:rsidRPr="00E317E6" w:rsidRDefault="00FF12F1" w:rsidP="00FF12F1">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8D827" id="_x0000_t202" coordsize="21600,21600" o:spt="202" path="m,l,21600r21600,l21600,xe">
                <v:stroke joinstyle="miter"/>
                <v:path gradientshapeok="t" o:connecttype="rect"/>
              </v:shapetype>
              <v:shape id="13 Cuadro de texto" o:spid="_x0000_s1026" type="#_x0000_t202" style="position:absolute;left:0;text-align:left;margin-left:0;margin-top:25pt;width:35.25pt;height:32.25pt;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" fillcolor="#030" strokeweight=".5pt">
                <v:path arrowok="t"/>
                <v:textbox>
                  <w:txbxContent>
                    <w:p w14:paraId="2919233C" w14:textId="0B13910F" w:rsidR="00FF12F1" w:rsidRPr="00822978" w:rsidRDefault="004E2EE1" w:rsidP="00FF12F1">
                      <w:pPr>
                        <w:jc w:val="center"/>
                        <w:rPr>
                          <w:b/>
                          <w:color w:val="FFFFFF" w:themeColor="background1"/>
                          <w:sz w:val="24"/>
                          <w:lang w:val="es-AR"/>
                        </w:rPr>
                      </w:pPr>
                      <w:r>
                        <w:rPr>
                          <w:b/>
                          <w:color w:val="FFFFFF" w:themeColor="background1"/>
                          <w:sz w:val="24"/>
                          <w:lang w:val="es-AR"/>
                        </w:rPr>
                        <w:t>190</w:t>
                      </w:r>
                    </w:p>
                    <w:p w14:paraId="4469821F" w14:textId="77777777" w:rsidR="00FF12F1" w:rsidRDefault="00FF12F1" w:rsidP="00FF12F1">
                      <w:pPr>
                        <w:rPr>
                          <w:b/>
                          <w:color w:val="FFFFFF" w:themeColor="background1"/>
                          <w:sz w:val="22"/>
                          <w:szCs w:val="22"/>
                          <w:lang w:val="es-AR"/>
                        </w:rPr>
                      </w:pPr>
                    </w:p>
                    <w:p w14:paraId="1EB1CA7D" w14:textId="77777777" w:rsidR="00FF12F1" w:rsidRDefault="00FF12F1" w:rsidP="00FF12F1">
                      <w:pPr>
                        <w:rPr>
                          <w:b/>
                          <w:color w:val="FFFFFF" w:themeColor="background1"/>
                          <w:sz w:val="22"/>
                          <w:szCs w:val="22"/>
                          <w:lang w:val="es-AR"/>
                        </w:rPr>
                      </w:pPr>
                    </w:p>
                    <w:p w14:paraId="25B1CE1E" w14:textId="77777777" w:rsidR="00FF12F1" w:rsidRPr="00E317E6" w:rsidRDefault="00FF12F1" w:rsidP="00FF12F1">
                      <w:pPr>
                        <w:rPr>
                          <w:b/>
                          <w:color w:val="FFFFFF" w:themeColor="background1"/>
                          <w:sz w:val="22"/>
                          <w:szCs w:val="22"/>
                          <w:lang w:val="es-AR"/>
                        </w:rPr>
                      </w:pPr>
                    </w:p>
                  </w:txbxContent>
                </v:textbox>
                <w10:wrap anchorx="margin"/>
              </v:shape>
            </w:pict>
          </mc:Fallback>
        </mc:AlternateContent>
      </w:r>
    </w:p>
    <w:p w14:paraId="00E167DA" w14:textId="457A3A37" w:rsidR="005D247B" w:rsidRPr="00C923AA" w:rsidRDefault="00C923AA" w:rsidP="00CF1316">
      <w:pPr>
        <w:pStyle w:val="Ttulo1"/>
      </w:pPr>
      <w:r w:rsidRPr="00CF1316">
        <w:lastRenderedPageBreak/>
        <w:t>Caso clínico</w:t>
      </w:r>
    </w:p>
    <w:p w14:paraId="394BFEF2" w14:textId="26A978E7" w:rsidR="003F27BE" w:rsidRDefault="003F27BE" w:rsidP="0082499D">
      <w:r w:rsidRPr="003F27BE">
        <w:t>Presentamos el caso de un paciente de sexo masculino de 24 años de edad, sin antecedentes personales patológicos, alérgico a la penicilina. Se presentó a la consulta dermatológica por pérdida del cabello de un mes de evolución. Al examen físico dermatológico, se observaron placas alopécicas, en forma de parches, de aspecto apolillado, con bordes pocos definidos y pelos cortados de diferentes longitudes, sin signos inflamatorios, localizados en región temporo-occipital. (Figura 1a y 1b)</w:t>
      </w:r>
    </w:p>
    <w:p w14:paraId="4E900BC9" w14:textId="372582B7" w:rsidR="003F27BE" w:rsidRDefault="003F27BE" w:rsidP="0082499D">
      <w:r>
        <w:rPr>
          <w:noProof/>
          <w:lang w:val="es-AR" w:eastAsia="es-AR"/>
        </w:rPr>
        <w:drawing>
          <wp:inline distT="0" distB="0" distL="0" distR="0" wp14:anchorId="089C9654" wp14:editId="146DFF2E">
            <wp:extent cx="2555875" cy="3589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5875" cy="3589020"/>
                    </a:xfrm>
                    <a:prstGeom prst="rect">
                      <a:avLst/>
                    </a:prstGeom>
                  </pic:spPr>
                </pic:pic>
              </a:graphicData>
            </a:graphic>
          </wp:inline>
        </w:drawing>
      </w:r>
    </w:p>
    <w:p w14:paraId="35146C64" w14:textId="2594F051" w:rsidR="003F27BE" w:rsidRDefault="003F27BE" w:rsidP="003F27BE">
      <w:pPr>
        <w:pStyle w:val="LeyendaTabla"/>
        <w:jc w:val="left"/>
      </w:pPr>
      <w:r w:rsidRPr="00FD746B">
        <w:rPr>
          <w:b/>
        </w:rPr>
        <w:t>Figura 1.</w:t>
      </w:r>
      <w:r w:rsidRPr="003F27BE">
        <w:t xml:space="preserve"> Alopecia en patrón apolillado de localización a) occipital b) temporal</w:t>
      </w:r>
      <w:r w:rsidR="00F44905">
        <w:t>.</w:t>
      </w:r>
      <w:bookmarkStart w:id="0" w:name="_GoBack"/>
      <w:bookmarkEnd w:id="0"/>
    </w:p>
    <w:p w14:paraId="05AF17BD" w14:textId="77777777" w:rsidR="00FD746B" w:rsidRDefault="00FD746B" w:rsidP="003F27BE">
      <w:pPr>
        <w:pStyle w:val="LeyendaTabla"/>
        <w:jc w:val="left"/>
      </w:pPr>
    </w:p>
    <w:p w14:paraId="3E8C252E" w14:textId="77777777" w:rsidR="00CF1316" w:rsidRDefault="003F27BE" w:rsidP="0082499D">
      <w:r w:rsidRPr="003F27BE">
        <w:t xml:space="preserve">Al realizar un análisis retrospectivo de su evolución clínica, el paciente consultó tres meses previos por guardia central por lesiones clínicamente compatibles con roséola sifilítica, pero fue interpretado por el médico como picadura de insectos y medicado con antihistamínicos, con resolución de las mismas a los pocos días. Posteriormente fue valorado por Servicio de Clínica Médica y derivado a Otorrinolaringología por odinofagia de un mes de evolución. En ese momento, se evidenció una mucosa faríngea eritematosa, congestiva y amígdala derecha indurada, con placa blanquecina semitransparente que recubría la totalidad de la misma y se desprendía en bloque al removerla con hisopo, asociado a </w:t>
      </w:r>
      <w:r w:rsidR="00FD746B">
        <w:t>adenopatías cervicales móviles.</w:t>
      </w:r>
      <w:r w:rsidR="00FD746B" w:rsidRPr="003F27BE">
        <w:t xml:space="preserve"> (</w:t>
      </w:r>
      <w:r w:rsidR="00FD746B">
        <w:t>Figura</w:t>
      </w:r>
      <w:r w:rsidRPr="003F27BE">
        <w:t xml:space="preserve"> 2) Presentó un análisis de laboratorio con citológico, proteína C reactiva y eritrosedimentación, con resultados dentro de </w:t>
      </w:r>
    </w:p>
    <w:p w14:paraId="2BAE2912" w14:textId="77777777" w:rsidR="00CF1316" w:rsidRDefault="00CF1316" w:rsidP="0082499D"/>
    <w:p w14:paraId="4283177E" w14:textId="77777777" w:rsidR="00CF1316" w:rsidRDefault="00CF1316" w:rsidP="0082499D"/>
    <w:p w14:paraId="6DE332D1" w14:textId="19E6B38E" w:rsidR="003F27BE" w:rsidRDefault="003F27BE" w:rsidP="0082499D">
      <w:r w:rsidRPr="003F27BE">
        <w:t>parámetros normales. Un hisopado faríngeo para Streptococcus beta hemolítico del grupo A y monotest para mononucleosis infecciosa, negativos. Además, se le realizó tomografía computada de cuello que descartó la presencia de colecciones y se tomó biopsia de amígdala cuyo estudio histopatológico informó la presencia de infiltrado inflamatorio mixto inespecífico.</w:t>
      </w:r>
    </w:p>
    <w:p w14:paraId="2DE8B1C3" w14:textId="77777777" w:rsidR="003F27BE" w:rsidRDefault="003F27BE" w:rsidP="0082499D">
      <w:r w:rsidRPr="003F27BE">
        <w:t>En nuestra consulta dermatológica, teniendo en cuenta el patrón de alopecia más el antecedente de amigdalitis y de la probable roséola sifilítica no reconocida en guardia central, se sospechó el diagnóstico de sífilis secundaria y se solicitó VDRL (</w:t>
      </w:r>
      <w:proofErr w:type="spellStart"/>
      <w:r w:rsidRPr="003F27BE">
        <w:t>Venereal</w:t>
      </w:r>
      <w:proofErr w:type="spellEnd"/>
      <w:r w:rsidRPr="003F27BE">
        <w:t xml:space="preserve"> </w:t>
      </w:r>
      <w:proofErr w:type="spellStart"/>
      <w:r w:rsidRPr="003F27BE">
        <w:t>Disase</w:t>
      </w:r>
      <w:proofErr w:type="spellEnd"/>
      <w:r w:rsidRPr="003F27BE">
        <w:t xml:space="preserve"> </w:t>
      </w:r>
      <w:proofErr w:type="spellStart"/>
      <w:r w:rsidRPr="003F27BE">
        <w:t>Research</w:t>
      </w:r>
      <w:proofErr w:type="spellEnd"/>
      <w:r w:rsidRPr="003F27BE">
        <w:t xml:space="preserve"> </w:t>
      </w:r>
      <w:proofErr w:type="spellStart"/>
      <w:r w:rsidRPr="003F27BE">
        <w:t>Laboratory</w:t>
      </w:r>
      <w:proofErr w:type="spellEnd"/>
      <w:r w:rsidRPr="003F27BE">
        <w:t xml:space="preserve">), al cual se agregó también serologías virales (HIV, hepatitis B y C). Los resultados fueron negativos, excepto el hallazgo de una VDRL cuantitativa de 1:32, confirmando la sospecha diagnóstica. Se inició tratamiento con </w:t>
      </w:r>
      <w:proofErr w:type="spellStart"/>
      <w:r w:rsidRPr="003F27BE">
        <w:t>doxiciclina</w:t>
      </w:r>
      <w:proofErr w:type="spellEnd"/>
      <w:r w:rsidRPr="003F27BE">
        <w:t xml:space="preserve"> 100mg cada 12 horas por 28 días. Se realizaron pruebas </w:t>
      </w:r>
      <w:proofErr w:type="spellStart"/>
      <w:r w:rsidRPr="003F27BE">
        <w:t>treponémicas</w:t>
      </w:r>
      <w:proofErr w:type="spellEnd"/>
      <w:r w:rsidRPr="003F27BE">
        <w:t xml:space="preserve"> (FTA-</w:t>
      </w:r>
      <w:proofErr w:type="spellStart"/>
      <w:r w:rsidRPr="003F27BE">
        <w:t>abs</w:t>
      </w:r>
      <w:proofErr w:type="spellEnd"/>
      <w:r w:rsidRPr="003F27BE">
        <w:t xml:space="preserve">: </w:t>
      </w:r>
      <w:proofErr w:type="spellStart"/>
      <w:r w:rsidRPr="003F27BE">
        <w:t>Fluorescent</w:t>
      </w:r>
      <w:proofErr w:type="spellEnd"/>
      <w:r w:rsidRPr="003F27BE">
        <w:t xml:space="preserve"> </w:t>
      </w:r>
      <w:proofErr w:type="spellStart"/>
      <w:r w:rsidRPr="003F27BE">
        <w:t>Treponemal</w:t>
      </w:r>
      <w:proofErr w:type="spellEnd"/>
      <w:r w:rsidRPr="003F27BE">
        <w:t xml:space="preserve"> </w:t>
      </w:r>
      <w:proofErr w:type="spellStart"/>
      <w:r w:rsidRPr="003F27BE">
        <w:t>Antibody-Absorption</w:t>
      </w:r>
      <w:proofErr w:type="spellEnd"/>
      <w:r w:rsidRPr="003F27BE">
        <w:t xml:space="preserve">) cuyo resultado informó </w:t>
      </w:r>
      <w:proofErr w:type="spellStart"/>
      <w:r w:rsidRPr="003F27BE">
        <w:t>IgG</w:t>
      </w:r>
      <w:proofErr w:type="spellEnd"/>
      <w:r w:rsidRPr="003F27BE">
        <w:t xml:space="preserve"> para Treponema </w:t>
      </w:r>
      <w:proofErr w:type="spellStart"/>
      <w:r w:rsidRPr="003F27BE">
        <w:t>pallidum</w:t>
      </w:r>
      <w:proofErr w:type="spellEnd"/>
      <w:r w:rsidRPr="003F27BE">
        <w:t xml:space="preserve"> positivo. Se controló al paciente </w:t>
      </w:r>
      <w:proofErr w:type="spellStart"/>
      <w:r w:rsidRPr="003F27BE">
        <w:t>intratratamiento</w:t>
      </w:r>
      <w:proofErr w:type="spellEnd"/>
      <w:r w:rsidRPr="003F27BE">
        <w:t xml:space="preserve">, con evolución favorable, pero posteriormente no regresó para su seguimiento. </w:t>
      </w:r>
    </w:p>
    <w:p w14:paraId="00E312FD" w14:textId="77777777" w:rsidR="00FD746B" w:rsidRDefault="00FD746B" w:rsidP="0082499D"/>
    <w:p w14:paraId="7BACA087" w14:textId="6E6F0753" w:rsidR="00FD746B" w:rsidRPr="005D247B" w:rsidRDefault="00FD746B" w:rsidP="0082499D">
      <w:r w:rsidRPr="00FD746B">
        <w:rPr>
          <w:noProof/>
          <w:lang w:val="es-AR" w:eastAsia="es-AR"/>
        </w:rPr>
        <w:drawing>
          <wp:inline distT="0" distB="0" distL="0" distR="0" wp14:anchorId="3478F55D" wp14:editId="60E848AA">
            <wp:extent cx="2124075" cy="2813806"/>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0069" cy="2834994"/>
                    </a:xfrm>
                    <a:prstGeom prst="rect">
                      <a:avLst/>
                    </a:prstGeom>
                  </pic:spPr>
                </pic:pic>
              </a:graphicData>
            </a:graphic>
          </wp:inline>
        </w:drawing>
      </w:r>
    </w:p>
    <w:p w14:paraId="521D8E7B" w14:textId="058FD663" w:rsidR="005E4854" w:rsidRDefault="00DA5348" w:rsidP="00DA5348">
      <w:pPr>
        <w:pStyle w:val="LeyendaTabla"/>
        <w:jc w:val="left"/>
      </w:pPr>
      <w:r w:rsidRPr="00DA5348">
        <w:rPr>
          <w:b/>
          <w:bCs/>
        </w:rPr>
        <w:t>Figura</w:t>
      </w:r>
      <w:r w:rsidR="005E4854">
        <w:rPr>
          <w:b/>
          <w:bCs/>
        </w:rPr>
        <w:t xml:space="preserve"> 2</w:t>
      </w:r>
      <w:r>
        <w:t>.</w:t>
      </w:r>
      <w:r w:rsidR="005E4854" w:rsidRPr="005E4854">
        <w:t xml:space="preserve"> </w:t>
      </w:r>
      <w:r w:rsidR="00FD746B" w:rsidRPr="00FD746B">
        <w:t>Amígdala derecha con placa blanquecina semitransparente, y pequeña ulcera cubierta por membrana blanquecina en paladar duro</w:t>
      </w:r>
      <w:r w:rsidR="005E4854" w:rsidRPr="005E4854">
        <w:t>.</w:t>
      </w:r>
    </w:p>
    <w:p w14:paraId="7EC593A8" w14:textId="7A41565F" w:rsidR="00DA5348" w:rsidRDefault="00D47679" w:rsidP="00DA5348">
      <w:pPr>
        <w:pStyle w:val="Ttulo1"/>
      </w:pPr>
      <w:r>
        <w:t>Discusión</w:t>
      </w:r>
    </w:p>
    <w:p w14:paraId="3E99C8EB" w14:textId="5D8B6E14" w:rsidR="00FD746B" w:rsidRPr="00FD746B" w:rsidRDefault="00AE23F4" w:rsidP="00FD746B">
      <w:pPr>
        <w:rPr>
          <w:noProof/>
          <w:sz w:val="19"/>
          <w:szCs w:val="19"/>
          <w:lang w:val="es-AR" w:eastAsia="es-AR"/>
        </w:rPr>
      </w:pPr>
      <w:r w:rsidRPr="00546C6B">
        <w:rPr>
          <w:noProof/>
          <w:sz w:val="19"/>
          <w:szCs w:val="19"/>
          <w:lang w:val="es-AR" w:eastAsia="es-AR"/>
        </w:rPr>
        <mc:AlternateContent>
          <mc:Choice Requires="wps">
            <w:drawing>
              <wp:anchor distT="0" distB="0" distL="114300" distR="114300" simplePos="0" relativeHeight="251696128" behindDoc="0" locked="0" layoutInCell="1" allowOverlap="1" wp14:anchorId="43A6FBE2" wp14:editId="1D30754F">
                <wp:simplePos x="0" y="0"/>
                <wp:positionH relativeFrom="rightMargin">
                  <wp:align>left</wp:align>
                </wp:positionH>
                <wp:positionV relativeFrom="paragraph">
                  <wp:posOffset>871855</wp:posOffset>
                </wp:positionV>
                <wp:extent cx="447675" cy="390525"/>
                <wp:effectExtent l="0" t="0" r="28575" b="28575"/>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EDE30" w14:textId="2A5FCDDF" w:rsidR="00AE23F4" w:rsidRPr="00822978" w:rsidRDefault="004E2EE1" w:rsidP="00AE23F4">
                            <w:pPr>
                              <w:jc w:val="center"/>
                              <w:rPr>
                                <w:b/>
                                <w:color w:val="FFFFFF" w:themeColor="background1"/>
                                <w:sz w:val="24"/>
                                <w:lang w:val="es-AR"/>
                              </w:rPr>
                            </w:pPr>
                            <w:r>
                              <w:rPr>
                                <w:b/>
                                <w:color w:val="FFFFFF" w:themeColor="background1"/>
                                <w:sz w:val="24"/>
                                <w:lang w:val="es-AR"/>
                              </w:rPr>
                              <w:t>191</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FBE2" id="_x0000_s1027" type="#_x0000_t202" style="position:absolute;left:0;text-align:left;margin-left:0;margin-top:68.65pt;width:35.25pt;height:30.75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" fillcolor="#030" strokeweight=".5pt">
                <v:path arrowok="t"/>
                <v:textbox>
                  <w:txbxContent>
                    <w:p w14:paraId="79EEDE30" w14:textId="2A5FCDDF" w:rsidR="00AE23F4" w:rsidRPr="00822978" w:rsidRDefault="004E2EE1" w:rsidP="00AE23F4">
                      <w:pPr>
                        <w:jc w:val="center"/>
                        <w:rPr>
                          <w:b/>
                          <w:color w:val="FFFFFF" w:themeColor="background1"/>
                          <w:sz w:val="24"/>
                          <w:lang w:val="es-AR"/>
                        </w:rPr>
                      </w:pPr>
                      <w:r>
                        <w:rPr>
                          <w:b/>
                          <w:color w:val="FFFFFF" w:themeColor="background1"/>
                          <w:sz w:val="24"/>
                          <w:lang w:val="es-AR"/>
                        </w:rPr>
                        <w:t>191</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v:textbox>
                <w10:wrap anchorx="margin"/>
              </v:shape>
            </w:pict>
          </mc:Fallback>
        </mc:AlternateContent>
      </w:r>
      <w:r w:rsidR="00FD746B" w:rsidRPr="00FD746B">
        <w:t xml:space="preserve"> </w:t>
      </w:r>
      <w:r w:rsidR="00FD746B" w:rsidRPr="00FD746B">
        <w:rPr>
          <w:noProof/>
          <w:sz w:val="19"/>
          <w:szCs w:val="19"/>
          <w:lang w:val="es-AR" w:eastAsia="es-AR"/>
        </w:rPr>
        <w:t>La sífilis es una de las infecciones de trasmisión sexual más frecuente, cuya incidencia continua en aumento</w:t>
      </w:r>
      <w:r w:rsidR="00FD746B" w:rsidRPr="0027297D">
        <w:rPr>
          <w:noProof/>
          <w:sz w:val="19"/>
          <w:szCs w:val="19"/>
          <w:vertAlign w:val="superscript"/>
          <w:lang w:val="es-AR" w:eastAsia="es-AR"/>
        </w:rPr>
        <w:t>3</w:t>
      </w:r>
      <w:r w:rsidR="00FD746B" w:rsidRPr="00FD746B">
        <w:rPr>
          <w:noProof/>
          <w:sz w:val="19"/>
          <w:szCs w:val="19"/>
          <w:lang w:val="es-AR" w:eastAsia="es-AR"/>
        </w:rPr>
        <w:t xml:space="preserve">. En Argentina, donde es una enfermedad de notificación obligatoria, los contagios continúan creciendo sostenidamente desde el año 2010, con una </w:t>
      </w:r>
      <w:r w:rsidR="00FD746B" w:rsidRPr="00FD746B">
        <w:rPr>
          <w:noProof/>
          <w:sz w:val="19"/>
          <w:szCs w:val="19"/>
          <w:lang w:val="es-AR" w:eastAsia="es-AR"/>
        </w:rPr>
        <w:lastRenderedPageBreak/>
        <w:t>incidencia reportada en el 2018 de 51,1 casos por cada 100000 habitantes</w:t>
      </w:r>
      <w:r w:rsidR="00FD746B" w:rsidRPr="00CF1316">
        <w:rPr>
          <w:noProof/>
          <w:szCs w:val="20"/>
          <w:vertAlign w:val="superscript"/>
          <w:lang w:val="es-AR" w:eastAsia="es-AR"/>
        </w:rPr>
        <w:t>3,5,7</w:t>
      </w:r>
      <w:r w:rsidR="00FD746B" w:rsidRPr="00FD746B">
        <w:rPr>
          <w:noProof/>
          <w:sz w:val="19"/>
          <w:szCs w:val="19"/>
          <w:lang w:val="es-AR" w:eastAsia="es-AR"/>
        </w:rPr>
        <w:t xml:space="preserve">. </w:t>
      </w:r>
    </w:p>
    <w:p w14:paraId="2CBDAF05" w14:textId="77777777" w:rsidR="00FD746B" w:rsidRPr="00FD746B" w:rsidRDefault="00FD746B" w:rsidP="00FD746B">
      <w:pPr>
        <w:rPr>
          <w:noProof/>
          <w:sz w:val="19"/>
          <w:szCs w:val="19"/>
          <w:lang w:val="es-AR" w:eastAsia="es-AR"/>
        </w:rPr>
      </w:pPr>
      <w:r w:rsidRPr="00FD746B">
        <w:rPr>
          <w:noProof/>
          <w:sz w:val="19"/>
          <w:szCs w:val="19"/>
          <w:lang w:val="es-AR" w:eastAsia="es-AR"/>
        </w:rPr>
        <w:t>La evolución natural de la sífilis tiende a la cronicidad, con períodos de latencia y exacerbaciones, pasando por diferentes estadios sucesivos</w:t>
      </w:r>
      <w:r w:rsidRPr="004E2EE1">
        <w:rPr>
          <w:noProof/>
          <w:szCs w:val="20"/>
          <w:vertAlign w:val="superscript"/>
          <w:lang w:val="es-AR" w:eastAsia="es-AR"/>
        </w:rPr>
        <w:t>1</w:t>
      </w:r>
      <w:r w:rsidRPr="00FD746B">
        <w:rPr>
          <w:noProof/>
          <w:sz w:val="19"/>
          <w:szCs w:val="19"/>
          <w:lang w:val="es-AR" w:eastAsia="es-AR"/>
        </w:rPr>
        <w:t>. Luego de un período de incubación de 3 semanas (entre 10 a 90 días), aparece la lesión primaria o chancro, ubicado en el sitio de inoculación del Treponema, genital o extragenital. El mismo, que generalmente se acompaña de linfadenopatía satélite regional, generalmente único e indoloro, cura espontáneamente entre los 30 y 45 días. En ocasiones es múltiple y doloroso, cuando es de etiología mixta o se encuentra sobreinfectado. Posteriormente, se produce la diseminación sanguínea del microorganismo, y alrededor de los 60 días, comienzan manifestaciones del estadio secundario, las cuales pueden comprometer piel, mucosas, faneras y estar acompañadas o no de linfadenopatías generalizadas y síntomas constitucionales. Las lesiones son superficiales, no destructivas y curan espontáneamente, alternando así, períodos de latencia asintomáticos y recidivas, que duran años. Se puede decir que, epidemiológicamente, los estadios tempranos de la infección son los que más importan, ya que son de mayor contagiosidad</w:t>
      </w:r>
      <w:r w:rsidRPr="0027297D">
        <w:rPr>
          <w:noProof/>
          <w:sz w:val="19"/>
          <w:szCs w:val="19"/>
          <w:vertAlign w:val="superscript"/>
          <w:lang w:val="es-AR" w:eastAsia="es-AR"/>
        </w:rPr>
        <w:t>3</w:t>
      </w:r>
      <w:r w:rsidRPr="00FD746B">
        <w:rPr>
          <w:noProof/>
          <w:sz w:val="19"/>
          <w:szCs w:val="19"/>
          <w:lang w:val="es-AR" w:eastAsia="es-AR"/>
        </w:rPr>
        <w:t>. Finalmente, el estadio terciario de la enfermedad se manifiesta sólo en un tercio de pacientes que no reciben tratamiento</w:t>
      </w:r>
      <w:r w:rsidRPr="004E2EE1">
        <w:rPr>
          <w:noProof/>
          <w:szCs w:val="20"/>
          <w:vertAlign w:val="superscript"/>
          <w:lang w:val="es-AR" w:eastAsia="es-AR"/>
        </w:rPr>
        <w:t>1,3-6,8</w:t>
      </w:r>
      <w:r w:rsidRPr="004E2EE1">
        <w:rPr>
          <w:noProof/>
          <w:szCs w:val="20"/>
          <w:lang w:val="es-AR" w:eastAsia="es-AR"/>
        </w:rPr>
        <w:t xml:space="preserve">. </w:t>
      </w:r>
    </w:p>
    <w:p w14:paraId="03F02FE2" w14:textId="77777777" w:rsidR="00FD746B" w:rsidRPr="00FD746B" w:rsidRDefault="00FD746B" w:rsidP="00FD746B">
      <w:pPr>
        <w:rPr>
          <w:noProof/>
          <w:sz w:val="19"/>
          <w:szCs w:val="19"/>
          <w:lang w:val="es-AR" w:eastAsia="es-AR"/>
        </w:rPr>
      </w:pPr>
      <w:r w:rsidRPr="00FD746B">
        <w:rPr>
          <w:noProof/>
          <w:sz w:val="19"/>
          <w:szCs w:val="19"/>
          <w:lang w:val="es-AR" w:eastAsia="es-AR"/>
        </w:rPr>
        <w:t>El gran espectro de manifestaciones clínicas del estadio secundario sifilítico, hace que se la conozca a la misma como “la gran simuladora”. Sin embargo, muchas de ellas, son de presentación poco frecuentes, lo que dificulta su sospecha, en especial cuando aparecen de manera aislada</w:t>
      </w:r>
      <w:r w:rsidRPr="004E2EE1">
        <w:rPr>
          <w:noProof/>
          <w:szCs w:val="20"/>
          <w:vertAlign w:val="superscript"/>
          <w:lang w:val="es-AR" w:eastAsia="es-AR"/>
        </w:rPr>
        <w:t>1,3</w:t>
      </w:r>
      <w:r w:rsidRPr="004E2EE1">
        <w:rPr>
          <w:noProof/>
          <w:szCs w:val="20"/>
          <w:lang w:val="es-AR" w:eastAsia="es-AR"/>
        </w:rPr>
        <w:t>.</w:t>
      </w:r>
    </w:p>
    <w:p w14:paraId="6EEB40C0" w14:textId="0A46E548" w:rsidR="00FD746B" w:rsidRDefault="00FD746B" w:rsidP="00FD746B">
      <w:pPr>
        <w:rPr>
          <w:noProof/>
          <w:sz w:val="19"/>
          <w:szCs w:val="19"/>
          <w:lang w:val="es-AR" w:eastAsia="es-AR"/>
        </w:rPr>
      </w:pPr>
      <w:r w:rsidRPr="00FD746B">
        <w:rPr>
          <w:noProof/>
          <w:sz w:val="19"/>
          <w:szCs w:val="19"/>
          <w:lang w:val="es-AR" w:eastAsia="es-AR"/>
        </w:rPr>
        <w:t>El compromiso cutáneo suele ser polimorfo. Inicialmente puede aparecer un exantema macular evanescente asintomático, llamado roséola sifilítica, a menudo no reconocido como ocurrió en nuestro paciente. Posteriormente pueden aparecer pápulas eritematosas, infiltradas, asintomáticas (sifílides papulosas), rodeadas por un reborde descamativo llamado “collarete de Biet”. Otras formas de sifílides pueden ser liquenoides, micropapulares, foliculares, vesiculares, corimbiformes, psoriasiformes, nodulares, anulares, nóduloulcerativa, papuloescamosa fotodistribuida, tipo linfoma y pustulosa. Curan sin dejar cicatriz, aunque pueden aparecer cambios pigmentarios residuales conocidos como sifílides pigmentarias</w:t>
      </w:r>
      <w:r w:rsidRPr="005447EF">
        <w:rPr>
          <w:noProof/>
          <w:szCs w:val="20"/>
          <w:vertAlign w:val="superscript"/>
          <w:lang w:val="es-AR" w:eastAsia="es-AR"/>
        </w:rPr>
        <w:t>3,8</w:t>
      </w:r>
      <w:r w:rsidRPr="00FD746B">
        <w:rPr>
          <w:noProof/>
          <w:sz w:val="19"/>
          <w:szCs w:val="19"/>
          <w:lang w:val="es-AR" w:eastAsia="es-AR"/>
        </w:rPr>
        <w:t xml:space="preserve">. </w:t>
      </w:r>
    </w:p>
    <w:p w14:paraId="237A712E" w14:textId="02E321AF" w:rsidR="00FD746B" w:rsidRPr="0027297D" w:rsidRDefault="00FD746B" w:rsidP="00FD746B">
      <w:pPr>
        <w:rPr>
          <w:noProof/>
          <w:sz w:val="19"/>
          <w:szCs w:val="19"/>
          <w:lang w:val="es-AR" w:eastAsia="es-AR"/>
        </w:rPr>
      </w:pPr>
      <w:r w:rsidRPr="00FD746B">
        <w:rPr>
          <w:noProof/>
          <w:sz w:val="19"/>
          <w:szCs w:val="19"/>
          <w:lang w:val="es-AR" w:eastAsia="es-AR"/>
        </w:rPr>
        <w:t>Las lesiones mucosas sifilíticas se presentan sólo en un 30% de los pacientes y rara vez son la única manifestación de la enfermedad</w:t>
      </w:r>
      <w:r w:rsidRPr="005447EF">
        <w:rPr>
          <w:noProof/>
          <w:szCs w:val="20"/>
          <w:vertAlign w:val="superscript"/>
          <w:lang w:val="es-AR" w:eastAsia="es-AR"/>
        </w:rPr>
        <w:t>4,9,10</w:t>
      </w:r>
      <w:r w:rsidRPr="00FD746B">
        <w:rPr>
          <w:noProof/>
          <w:sz w:val="19"/>
          <w:szCs w:val="19"/>
          <w:lang w:val="es-AR" w:eastAsia="es-AR"/>
        </w:rPr>
        <w:t xml:space="preserve">. Si bien la mucosa oral puede comprometerse en cualquier estadio, en el secundario es frecuente encontrar exulceraciones asintomáticas, lesiones blanco nacaradas definidas, conocidas como sifílides opalinas, lesiones papulo-hipertróficas, vegetantes, eritematosas o eritemato-grisáceas llamadas condilomas planos. En la lengua, placas eritematosas depapiladas (sifílides en pradera segada) y en comisura bucal, pápulas divididas o fisuradas. Puede </w:t>
      </w:r>
      <w:r w:rsidRPr="00FD746B">
        <w:rPr>
          <w:noProof/>
          <w:sz w:val="19"/>
          <w:szCs w:val="19"/>
          <w:lang w:val="es-AR" w:eastAsia="es-AR"/>
        </w:rPr>
        <w:lastRenderedPageBreak/>
        <w:t>comprometerse también la faringe, con la consecuente faringitis y amigdalitis, como presentó nuestro paciente. Existen pocos casos reportados en la literatura de esta última manifestación, en la cual es característico encontrar amígdalas edematosas, congestivas, cubiertas de exudado fino, color grisáceo, que puede ser confundida con amigdalitis por streptococcus, virales (VEB, adenovirus, coxsackie), tuberculosis, angina de Vincent, carcinoma epidermoide o linfomas</w:t>
      </w:r>
      <w:r w:rsidRPr="005447EF">
        <w:rPr>
          <w:noProof/>
          <w:szCs w:val="20"/>
          <w:vertAlign w:val="superscript"/>
          <w:lang w:val="es-AR" w:eastAsia="es-AR"/>
        </w:rPr>
        <w:t>4,9,10</w:t>
      </w:r>
      <w:r w:rsidRPr="00FD746B">
        <w:rPr>
          <w:noProof/>
          <w:sz w:val="19"/>
          <w:szCs w:val="19"/>
          <w:lang w:val="es-AR" w:eastAsia="es-AR"/>
        </w:rPr>
        <w:t>. De realizarse una biopsia para su estudio, los cambios histopatológicos incluyen infiltración perivascular con células plasmáticas y linfocitos e hiperplasia reactiva. Debido a que espiroquetas son saprófitas de cavidad oral, no se deben realizar técnicas de campo oscuro para visualizar Treponemas, pero si puede ser identificados mediante técnica de inmunohistoquímica</w:t>
      </w:r>
      <w:r w:rsidRPr="005447EF">
        <w:rPr>
          <w:noProof/>
          <w:szCs w:val="20"/>
          <w:vertAlign w:val="superscript"/>
          <w:lang w:val="es-AR" w:eastAsia="es-AR"/>
        </w:rPr>
        <w:t>2,9,10</w:t>
      </w:r>
      <w:r w:rsidR="0027297D">
        <w:rPr>
          <w:noProof/>
          <w:szCs w:val="20"/>
          <w:lang w:val="es-AR" w:eastAsia="es-AR"/>
        </w:rPr>
        <w:t>.</w:t>
      </w:r>
    </w:p>
    <w:p w14:paraId="2B54C196" w14:textId="77777777" w:rsidR="00FD746B" w:rsidRPr="00FD746B" w:rsidRDefault="00FD746B" w:rsidP="00FD746B">
      <w:pPr>
        <w:rPr>
          <w:noProof/>
          <w:sz w:val="19"/>
          <w:szCs w:val="19"/>
          <w:lang w:val="es-AR" w:eastAsia="es-AR"/>
        </w:rPr>
      </w:pPr>
      <w:r w:rsidRPr="00FD746B">
        <w:rPr>
          <w:noProof/>
          <w:sz w:val="19"/>
          <w:szCs w:val="19"/>
          <w:lang w:val="es-AR" w:eastAsia="es-AR"/>
        </w:rPr>
        <w:t xml:space="preserve">Con respecto al compromiso de anexos, la alopecia sifilítica es una manifestación infrecuente de la enfermedad, que se da principalmente durante el estadio secundario entre un 2,9 y 7% de los </w:t>
      </w:r>
      <w:r w:rsidRPr="005447EF">
        <w:rPr>
          <w:noProof/>
          <w:szCs w:val="20"/>
          <w:lang w:val="es-AR" w:eastAsia="es-AR"/>
        </w:rPr>
        <w:t>casos</w:t>
      </w:r>
      <w:r w:rsidRPr="005447EF">
        <w:rPr>
          <w:noProof/>
          <w:szCs w:val="20"/>
          <w:vertAlign w:val="superscript"/>
          <w:lang w:val="es-AR" w:eastAsia="es-AR"/>
        </w:rPr>
        <w:t>11-13</w:t>
      </w:r>
      <w:r w:rsidRPr="00FD746B">
        <w:rPr>
          <w:noProof/>
          <w:sz w:val="19"/>
          <w:szCs w:val="19"/>
          <w:lang w:val="es-AR" w:eastAsia="es-AR"/>
        </w:rPr>
        <w:t>. Ésta puede afectar no sólo el cuero cabelludo, sino también otras áreas pilosas del cuerpo, como cejas, pestañas, barba y miembros</w:t>
      </w:r>
      <w:r w:rsidRPr="005447EF">
        <w:rPr>
          <w:noProof/>
          <w:szCs w:val="20"/>
          <w:vertAlign w:val="superscript"/>
          <w:lang w:val="es-AR" w:eastAsia="es-AR"/>
        </w:rPr>
        <w:t>3,11,12</w:t>
      </w:r>
      <w:r w:rsidRPr="00FD746B">
        <w:rPr>
          <w:noProof/>
          <w:sz w:val="19"/>
          <w:szCs w:val="19"/>
          <w:lang w:val="es-AR" w:eastAsia="es-AR"/>
        </w:rPr>
        <w:t>. Aunque su patogenia se desconoce, se estima que podría generarse por una respuesta inflamatoria al Treponema pallidum, o bien, por la simple presencia de este microorganismo que causaría la detención y anomalías de crecimiento del cabello, pérdida de pelos terminales con folículos vacíos y pelos rotos</w:t>
      </w:r>
      <w:r w:rsidRPr="004E2EE1">
        <w:rPr>
          <w:noProof/>
          <w:szCs w:val="20"/>
          <w:vertAlign w:val="superscript"/>
          <w:lang w:val="es-AR" w:eastAsia="es-AR"/>
        </w:rPr>
        <w:t>13</w:t>
      </w:r>
      <w:r w:rsidRPr="00FD746B">
        <w:rPr>
          <w:noProof/>
          <w:sz w:val="19"/>
          <w:szCs w:val="19"/>
          <w:lang w:val="es-AR" w:eastAsia="es-AR"/>
        </w:rPr>
        <w:t xml:space="preserve">. </w:t>
      </w:r>
    </w:p>
    <w:p w14:paraId="6D936318" w14:textId="564D07B8" w:rsidR="00FD746B" w:rsidRPr="00FD746B" w:rsidRDefault="00FD746B" w:rsidP="00FD746B">
      <w:pPr>
        <w:rPr>
          <w:noProof/>
          <w:sz w:val="19"/>
          <w:szCs w:val="19"/>
          <w:lang w:val="es-AR" w:eastAsia="es-AR"/>
        </w:rPr>
      </w:pPr>
      <w:r w:rsidRPr="00FD746B">
        <w:rPr>
          <w:noProof/>
          <w:sz w:val="19"/>
          <w:szCs w:val="19"/>
          <w:lang w:val="es-AR" w:eastAsia="es-AR"/>
        </w:rPr>
        <w:t>Las características clínicas, tricoscópicas e histopatológicas, pueden ayudar a distinguir la alopecia sifilítica de otros tipos de alopecias13. Además, se conocen diferentes patrones de presentación. El patrón apolillado o en transquilones, como presentó nuestro paciente, es el más frecuente y se lo considera un signo patognomónico de sífilis</w:t>
      </w:r>
      <w:r w:rsidRPr="005447EF">
        <w:rPr>
          <w:noProof/>
          <w:szCs w:val="20"/>
          <w:vertAlign w:val="superscript"/>
          <w:lang w:val="es-AR" w:eastAsia="es-AR"/>
        </w:rPr>
        <w:t>11,13</w:t>
      </w:r>
      <w:r w:rsidRPr="00FD746B">
        <w:rPr>
          <w:noProof/>
          <w:sz w:val="19"/>
          <w:szCs w:val="19"/>
          <w:lang w:val="es-AR" w:eastAsia="es-AR"/>
        </w:rPr>
        <w:t>. Se caracteriza por la presencia de múltiples áreas alopécicas, de diferentes diámetros y bordes pocos definidos, que se localizan principalmente en la región temporo-occipital, zona del cuero cabelludo más vascularizada y por lo tanto con mayor cantidad de treponemas. Muchas veces este tipo de alopecia es confundida con alopecia areata, tricotilomania o tiña capitis</w:t>
      </w:r>
      <w:r w:rsidRPr="0027297D">
        <w:rPr>
          <w:noProof/>
          <w:sz w:val="19"/>
          <w:szCs w:val="19"/>
          <w:vertAlign w:val="superscript"/>
          <w:lang w:val="es-AR" w:eastAsia="es-AR"/>
        </w:rPr>
        <w:t>12</w:t>
      </w:r>
      <w:r w:rsidRPr="00FD746B">
        <w:rPr>
          <w:noProof/>
          <w:sz w:val="19"/>
          <w:szCs w:val="19"/>
          <w:lang w:val="es-AR" w:eastAsia="es-AR"/>
        </w:rPr>
        <w:t>. Por otro lado, el patrón difuso se caracteriza por un compromiso generalizado, similar a un efluvio telógeno, y en contraste, este patrón puede ser además una forma de presentación de una reacción de Jarish-Herxheimer tras iniciar el tratamiento para la sífilis</w:t>
      </w:r>
      <w:r w:rsidRPr="005447EF">
        <w:rPr>
          <w:noProof/>
          <w:szCs w:val="20"/>
          <w:vertAlign w:val="superscript"/>
          <w:lang w:val="es-AR" w:eastAsia="es-AR"/>
        </w:rPr>
        <w:t>12</w:t>
      </w:r>
      <w:r w:rsidR="0036624A">
        <w:rPr>
          <w:noProof/>
          <w:szCs w:val="20"/>
          <w:lang w:val="es-AR" w:eastAsia="es-AR"/>
        </w:rPr>
        <w:t>.</w:t>
      </w:r>
      <w:r w:rsidRPr="00FD746B">
        <w:rPr>
          <w:noProof/>
          <w:sz w:val="19"/>
          <w:szCs w:val="19"/>
          <w:lang w:val="es-AR" w:eastAsia="es-AR"/>
        </w:rPr>
        <w:t xml:space="preserve">  En algunos pacientes pueden coexistir ambos patrones, llamándose patrón mixto</w:t>
      </w:r>
      <w:r w:rsidRPr="005447EF">
        <w:rPr>
          <w:noProof/>
          <w:szCs w:val="20"/>
          <w:vertAlign w:val="superscript"/>
          <w:lang w:val="es-AR" w:eastAsia="es-AR"/>
        </w:rPr>
        <w:t>11,12</w:t>
      </w:r>
      <w:r w:rsidRPr="00FD746B">
        <w:rPr>
          <w:noProof/>
          <w:sz w:val="19"/>
          <w:szCs w:val="19"/>
          <w:lang w:val="es-AR" w:eastAsia="es-AR"/>
        </w:rPr>
        <w:t xml:space="preserve">. Se encuentra descripta, además, la presencia de tricodinia asociada a alopecia, que generalmente se autolimita días posteriores a iniciado </w:t>
      </w:r>
      <w:r w:rsidRPr="005447EF">
        <w:rPr>
          <w:noProof/>
          <w:szCs w:val="20"/>
          <w:lang w:val="es-AR" w:eastAsia="es-AR"/>
        </w:rPr>
        <w:t>el tratamiento de la enfermedad</w:t>
      </w:r>
      <w:r w:rsidRPr="005447EF">
        <w:rPr>
          <w:noProof/>
          <w:szCs w:val="20"/>
          <w:vertAlign w:val="superscript"/>
          <w:lang w:val="es-AR" w:eastAsia="es-AR"/>
        </w:rPr>
        <w:t>11</w:t>
      </w:r>
      <w:r w:rsidRPr="00FD746B">
        <w:rPr>
          <w:noProof/>
          <w:sz w:val="19"/>
          <w:szCs w:val="19"/>
          <w:lang w:val="es-AR" w:eastAsia="es-AR"/>
        </w:rPr>
        <w:t xml:space="preserve">. </w:t>
      </w:r>
    </w:p>
    <w:p w14:paraId="4A4D741F" w14:textId="1E6DF08B" w:rsidR="00FD746B" w:rsidRPr="005447EF" w:rsidRDefault="00CF1316" w:rsidP="00FD746B">
      <w:pPr>
        <w:rPr>
          <w:noProof/>
          <w:szCs w:val="20"/>
          <w:lang w:val="es-AR" w:eastAsia="es-AR"/>
        </w:rPr>
      </w:pPr>
      <w:r w:rsidRPr="00546C6B">
        <w:rPr>
          <w:noProof/>
          <w:sz w:val="19"/>
          <w:szCs w:val="19"/>
          <w:lang w:val="es-AR" w:eastAsia="es-AR"/>
        </w:rPr>
        <mc:AlternateContent>
          <mc:Choice Requires="wps">
            <w:drawing>
              <wp:anchor distT="0" distB="0" distL="114300" distR="114300" simplePos="0" relativeHeight="251702272" behindDoc="0" locked="0" layoutInCell="1" allowOverlap="1" wp14:anchorId="62B118A8" wp14:editId="28A6FE6D">
                <wp:simplePos x="0" y="0"/>
                <wp:positionH relativeFrom="rightMargin">
                  <wp:align>left</wp:align>
                </wp:positionH>
                <wp:positionV relativeFrom="paragraph">
                  <wp:posOffset>967740</wp:posOffset>
                </wp:positionV>
                <wp:extent cx="447675" cy="409575"/>
                <wp:effectExtent l="0" t="0" r="28575" b="28575"/>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78F61" w14:textId="5AA9C8AA" w:rsidR="00CF1316" w:rsidRPr="00CF1316" w:rsidRDefault="004E2EE1" w:rsidP="00CF1316">
                            <w:pPr>
                              <w:jc w:val="center"/>
                              <w:rPr>
                                <w:b/>
                                <w:color w:val="FFFFFF" w:themeColor="background1"/>
                                <w:sz w:val="24"/>
                                <w:lang w:val="es-AR"/>
                              </w:rPr>
                            </w:pPr>
                            <w:r>
                              <w:rPr>
                                <w:b/>
                                <w:color w:val="FFFFFF" w:themeColor="background1"/>
                                <w:sz w:val="24"/>
                                <w:lang w:val="es-AR"/>
                              </w:rPr>
                              <w:t>192</w:t>
                            </w:r>
                          </w:p>
                          <w:p w14:paraId="49947852" w14:textId="77777777" w:rsidR="00CF1316" w:rsidRDefault="00CF1316" w:rsidP="00CF1316">
                            <w:pPr>
                              <w:rPr>
                                <w:b/>
                                <w:color w:val="FFFFFF" w:themeColor="background1"/>
                                <w:sz w:val="22"/>
                                <w:szCs w:val="22"/>
                                <w:lang w:val="es-AR"/>
                              </w:rPr>
                            </w:pPr>
                          </w:p>
                          <w:p w14:paraId="5FD8B3D5" w14:textId="77777777" w:rsidR="00CF1316" w:rsidRDefault="00CF1316" w:rsidP="00CF1316">
                            <w:pPr>
                              <w:rPr>
                                <w:b/>
                                <w:color w:val="FFFFFF" w:themeColor="background1"/>
                                <w:sz w:val="22"/>
                                <w:szCs w:val="22"/>
                                <w:lang w:val="es-AR"/>
                              </w:rPr>
                            </w:pPr>
                          </w:p>
                          <w:p w14:paraId="1777EE9D" w14:textId="77777777" w:rsidR="00CF1316" w:rsidRPr="00E317E6" w:rsidRDefault="00CF1316" w:rsidP="00CF1316">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118A8" id="_x0000_s1028" type="#_x0000_t202" style="position:absolute;left:0;text-align:left;margin-left:0;margin-top:76.2pt;width:35.25pt;height:32.25pt;flip:x;z-index:251702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" fillcolor="#030" strokeweight=".5pt">
                <v:path arrowok="t"/>
                <v:textbox>
                  <w:txbxContent>
                    <w:p w14:paraId="76878F61" w14:textId="5AA9C8AA" w:rsidR="00CF1316" w:rsidRPr="00CF1316" w:rsidRDefault="004E2EE1" w:rsidP="00CF1316">
                      <w:pPr>
                        <w:jc w:val="center"/>
                        <w:rPr>
                          <w:b/>
                          <w:color w:val="FFFFFF" w:themeColor="background1"/>
                          <w:sz w:val="24"/>
                          <w:lang w:val="es-AR"/>
                        </w:rPr>
                      </w:pPr>
                      <w:r>
                        <w:rPr>
                          <w:b/>
                          <w:color w:val="FFFFFF" w:themeColor="background1"/>
                          <w:sz w:val="24"/>
                          <w:lang w:val="es-AR"/>
                        </w:rPr>
                        <w:t>192</w:t>
                      </w:r>
                    </w:p>
                    <w:p w14:paraId="49947852" w14:textId="77777777" w:rsidR="00CF1316" w:rsidRDefault="00CF1316" w:rsidP="00CF1316">
                      <w:pPr>
                        <w:rPr>
                          <w:b/>
                          <w:color w:val="FFFFFF" w:themeColor="background1"/>
                          <w:sz w:val="22"/>
                          <w:szCs w:val="22"/>
                          <w:lang w:val="es-AR"/>
                        </w:rPr>
                      </w:pPr>
                    </w:p>
                    <w:p w14:paraId="5FD8B3D5" w14:textId="77777777" w:rsidR="00CF1316" w:rsidRDefault="00CF1316" w:rsidP="00CF1316">
                      <w:pPr>
                        <w:rPr>
                          <w:b/>
                          <w:color w:val="FFFFFF" w:themeColor="background1"/>
                          <w:sz w:val="22"/>
                          <w:szCs w:val="22"/>
                          <w:lang w:val="es-AR"/>
                        </w:rPr>
                      </w:pPr>
                    </w:p>
                    <w:p w14:paraId="1777EE9D" w14:textId="77777777" w:rsidR="00CF1316" w:rsidRPr="00E317E6" w:rsidRDefault="00CF1316" w:rsidP="00CF1316">
                      <w:pPr>
                        <w:rPr>
                          <w:b/>
                          <w:color w:val="FFFFFF" w:themeColor="background1"/>
                          <w:sz w:val="22"/>
                          <w:szCs w:val="22"/>
                          <w:lang w:val="es-AR"/>
                        </w:rPr>
                      </w:pPr>
                    </w:p>
                  </w:txbxContent>
                </v:textbox>
                <w10:wrap anchorx="margin"/>
              </v:shape>
            </w:pict>
          </mc:Fallback>
        </mc:AlternateContent>
      </w:r>
      <w:r w:rsidR="00FD746B" w:rsidRPr="00FD746B">
        <w:rPr>
          <w:noProof/>
          <w:sz w:val="19"/>
          <w:szCs w:val="19"/>
          <w:lang w:val="es-AR" w:eastAsia="es-AR"/>
        </w:rPr>
        <w:t xml:space="preserve">Cuando se realiza tricoscopía de áreas alopécicas se pueden encontrar una reducción de pelos terminales y áreas foliculares sin pelos o vellos emergentes, con ausencia de puntos amarillos y negros. Es característico la coloración del cuero cabelludo </w:t>
      </w:r>
      <w:r w:rsidR="00FD746B" w:rsidRPr="005447EF">
        <w:rPr>
          <w:noProof/>
          <w:szCs w:val="20"/>
          <w:lang w:val="es-AR" w:eastAsia="es-AR"/>
        </w:rPr>
        <w:lastRenderedPageBreak/>
        <w:t>eritemato-amarronado en estas zonas, la cual desaparece posterior al tratamiento de la enfermedad</w:t>
      </w:r>
      <w:r w:rsidR="00FD746B" w:rsidRPr="005447EF">
        <w:rPr>
          <w:noProof/>
          <w:szCs w:val="20"/>
          <w:vertAlign w:val="superscript"/>
          <w:lang w:val="es-AR" w:eastAsia="es-AR"/>
        </w:rPr>
        <w:t>11</w:t>
      </w:r>
      <w:r w:rsidR="00FD746B" w:rsidRPr="005447EF">
        <w:rPr>
          <w:noProof/>
          <w:szCs w:val="20"/>
          <w:lang w:val="es-AR" w:eastAsia="es-AR"/>
        </w:rPr>
        <w:t>.</w:t>
      </w:r>
    </w:p>
    <w:p w14:paraId="186CB264" w14:textId="7BB9B551" w:rsidR="00FD746B" w:rsidRPr="005447EF" w:rsidRDefault="00FD746B" w:rsidP="00FD746B">
      <w:pPr>
        <w:rPr>
          <w:noProof/>
          <w:szCs w:val="20"/>
          <w:lang w:val="es-AR" w:eastAsia="es-AR"/>
        </w:rPr>
      </w:pPr>
      <w:r w:rsidRPr="005447EF">
        <w:rPr>
          <w:noProof/>
          <w:szCs w:val="20"/>
          <w:lang w:val="es-AR" w:eastAsia="es-AR"/>
        </w:rPr>
        <w:t>La toma de biopsia cutánea en zonas alopécicas no siempre está indicada. En su estudio histopatológico podemos encontrar una epidermis conservada con zonas de hiperqueratosis folicular, infiltrado dérmico linfohistiocitario perivascular y perifolicular con células plasmáticas. Además, se ha podido identificar la presencia de Treponema pallidum en folículos afectados gracias a estudios moleculares y técnicas de inmunohistoquímico</w:t>
      </w:r>
      <w:r w:rsidRPr="005447EF">
        <w:rPr>
          <w:noProof/>
          <w:szCs w:val="20"/>
          <w:vertAlign w:val="superscript"/>
          <w:lang w:val="es-AR" w:eastAsia="es-AR"/>
        </w:rPr>
        <w:t>12,14</w:t>
      </w:r>
      <w:r w:rsidRPr="005447EF">
        <w:rPr>
          <w:noProof/>
          <w:szCs w:val="20"/>
          <w:lang w:val="es-AR" w:eastAsia="es-AR"/>
        </w:rPr>
        <w:t>.</w:t>
      </w:r>
    </w:p>
    <w:p w14:paraId="1D0453BD" w14:textId="77777777" w:rsidR="00FD746B" w:rsidRPr="005447EF" w:rsidRDefault="00FD746B" w:rsidP="00FD746B">
      <w:pPr>
        <w:rPr>
          <w:noProof/>
          <w:szCs w:val="20"/>
          <w:lang w:val="es-AR" w:eastAsia="es-AR"/>
        </w:rPr>
      </w:pPr>
      <w:r w:rsidRPr="005447EF">
        <w:rPr>
          <w:noProof/>
          <w:szCs w:val="20"/>
          <w:lang w:val="es-AR" w:eastAsia="es-AR"/>
        </w:rPr>
        <w:t xml:space="preserve">El estudio de lesiones en piel, mucosa oral y anexos cutáneos deben completarse con serologías que confirmen el diagnóstico. </w:t>
      </w:r>
    </w:p>
    <w:p w14:paraId="6F108C32" w14:textId="3656674B" w:rsidR="00FD746B" w:rsidRPr="005447EF" w:rsidRDefault="00FD746B" w:rsidP="00FD746B">
      <w:pPr>
        <w:rPr>
          <w:noProof/>
          <w:szCs w:val="20"/>
          <w:lang w:val="es-AR" w:eastAsia="es-AR"/>
        </w:rPr>
      </w:pPr>
      <w:r w:rsidRPr="005447EF">
        <w:rPr>
          <w:noProof/>
          <w:szCs w:val="20"/>
          <w:lang w:val="es-AR" w:eastAsia="es-AR"/>
        </w:rPr>
        <w:t>Como conclusión, destacamos el compromiso médico en conocer las múltiples y variadas manifestaciones de la enfermedad, para poder sospecharlas, reconocerlas, realizar un diagnóstico y tratamiento precoz y oportuno de una enfermedad infectocontagiosa curable, que registra aumento de su incidencia. Es importante remarcar la importancia del examen completo del paciente, sin olvidar los anexos cutáneos y las regiones mucosas.  </w:t>
      </w:r>
    </w:p>
    <w:p w14:paraId="09802757" w14:textId="038955F2" w:rsidR="003E2ACD" w:rsidRDefault="003E2ACD" w:rsidP="003E2ACD">
      <w:pPr>
        <w:pStyle w:val="Ttulo1"/>
      </w:pPr>
      <w:r>
        <w:t>Bibliografía</w:t>
      </w:r>
    </w:p>
    <w:p w14:paraId="62554459" w14:textId="2A3BC9DD" w:rsidR="00B07A33" w:rsidRDefault="005447EF" w:rsidP="005447EF">
      <w:pPr>
        <w:pStyle w:val="Biblio"/>
      </w:pPr>
      <w:r w:rsidRPr="005447EF">
        <w:t xml:space="preserve">Carrada Bravo T. Sífilis: actualidad, diagnóstico y tratamiento. </w:t>
      </w:r>
      <w:proofErr w:type="spellStart"/>
      <w:r w:rsidRPr="005447EF">
        <w:t>Rev</w:t>
      </w:r>
      <w:proofErr w:type="spellEnd"/>
      <w:r w:rsidRPr="005447EF">
        <w:t xml:space="preserve"> </w:t>
      </w:r>
      <w:proofErr w:type="spellStart"/>
      <w:r w:rsidRPr="005447EF">
        <w:t>Fac</w:t>
      </w:r>
      <w:proofErr w:type="spellEnd"/>
      <w:r w:rsidRPr="005447EF">
        <w:t xml:space="preserve"> </w:t>
      </w:r>
      <w:proofErr w:type="spellStart"/>
      <w:r w:rsidRPr="005447EF">
        <w:t>Med</w:t>
      </w:r>
      <w:proofErr w:type="spellEnd"/>
      <w:r w:rsidRPr="005447EF">
        <w:t xml:space="preserve"> UNAM 2003; 46 (6): 236-</w:t>
      </w:r>
      <w:r>
        <w:t>242.</w:t>
      </w:r>
    </w:p>
    <w:p w14:paraId="7071700A" w14:textId="77777777" w:rsidR="005447EF" w:rsidRDefault="005447EF" w:rsidP="005447EF">
      <w:pPr>
        <w:pStyle w:val="Biblio"/>
      </w:pPr>
      <w:proofErr w:type="spellStart"/>
      <w:r w:rsidRPr="005447EF">
        <w:t>Stary</w:t>
      </w:r>
      <w:proofErr w:type="spellEnd"/>
      <w:r w:rsidRPr="005447EF">
        <w:t xml:space="preserve"> G, </w:t>
      </w:r>
      <w:proofErr w:type="spellStart"/>
      <w:r w:rsidRPr="005447EF">
        <w:t>Stary</w:t>
      </w:r>
      <w:proofErr w:type="spellEnd"/>
      <w:r w:rsidRPr="005447EF">
        <w:t xml:space="preserve"> A. Capítulo 82 Infecciones de transmisión sexual. </w:t>
      </w:r>
      <w:proofErr w:type="spellStart"/>
      <w:r w:rsidRPr="005447EF">
        <w:t>Bolognia</w:t>
      </w:r>
      <w:proofErr w:type="spellEnd"/>
      <w:r w:rsidRPr="005447EF">
        <w:t xml:space="preserve"> JL, </w:t>
      </w:r>
      <w:proofErr w:type="spellStart"/>
      <w:r w:rsidRPr="005447EF">
        <w:t>Schaffer</w:t>
      </w:r>
      <w:proofErr w:type="spellEnd"/>
      <w:r w:rsidRPr="005447EF">
        <w:t xml:space="preserve"> JV, </w:t>
      </w:r>
      <w:proofErr w:type="spellStart"/>
      <w:r w:rsidRPr="005447EF">
        <w:t>Cerroni</w:t>
      </w:r>
      <w:proofErr w:type="spellEnd"/>
      <w:r w:rsidRPr="005447EF">
        <w:t xml:space="preserve"> L. Dermatología. </w:t>
      </w:r>
      <w:proofErr w:type="spellStart"/>
      <w:r w:rsidRPr="005447EF">
        <w:t>Vol</w:t>
      </w:r>
      <w:proofErr w:type="spellEnd"/>
      <w:r w:rsidRPr="005447EF">
        <w:t xml:space="preserve"> 2. 4° Edición. España: El </w:t>
      </w:r>
      <w:proofErr w:type="spellStart"/>
      <w:r w:rsidRPr="005447EF">
        <w:t>Sevier</w:t>
      </w:r>
      <w:proofErr w:type="spellEnd"/>
      <w:r w:rsidRPr="005447EF">
        <w:t>; 2019</w:t>
      </w:r>
    </w:p>
    <w:p w14:paraId="1BCF3FC6" w14:textId="205B2CF6" w:rsidR="005447EF" w:rsidRDefault="005447EF" w:rsidP="005447EF">
      <w:pPr>
        <w:pStyle w:val="Biblio"/>
      </w:pPr>
      <w:r>
        <w:rPr>
          <w:noProof/>
          <w:lang w:val="es-AR" w:eastAsia="es-AR"/>
        </w:rPr>
        <mc:AlternateContent>
          <mc:Choice Requires="wpg">
            <w:drawing>
              <wp:anchor distT="0" distB="0" distL="114300" distR="114300" simplePos="0" relativeHeight="251659264" behindDoc="0" locked="0" layoutInCell="1" allowOverlap="1" wp14:anchorId="6478BA4C" wp14:editId="36D12CC6">
                <wp:simplePos x="0" y="0"/>
                <wp:positionH relativeFrom="column">
                  <wp:posOffset>3120390</wp:posOffset>
                </wp:positionH>
                <wp:positionV relativeFrom="paragraph">
                  <wp:posOffset>5715</wp:posOffset>
                </wp:positionV>
                <wp:extent cx="1066800" cy="552450"/>
                <wp:effectExtent l="0" t="0" r="0" b="0"/>
                <wp:wrapNone/>
                <wp:docPr id="12" name="Group 10975"/>
                <wp:cNvGraphicFramePr/>
                <a:graphic xmlns:a="http://schemas.openxmlformats.org/drawingml/2006/main">
                  <a:graphicData uri="http://schemas.microsoft.com/office/word/2010/wordprocessingGroup">
                    <wpg:wgp>
                      <wpg:cNvGrpSpPr/>
                      <wpg:grpSpPr bwMode="auto">
                        <a:xfrm>
                          <a:off x="0" y="0"/>
                          <a:ext cx="1066800" cy="552450"/>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AD9E8E3" id="Group 10975" o:spid="_x0000_s1026" style="position:absolute;margin-left:245.7pt;margin-top:.45pt;width:84pt;height:43.5pt;z-index:251659264;mso-width-relative:margin;mso-height-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0" o:title=""/>
                </v:shape>
              </v:group>
            </w:pict>
          </mc:Fallback>
        </mc:AlternateContent>
      </w:r>
      <w:r w:rsidRPr="005447EF">
        <w:t xml:space="preserve">Bermejo A, </w:t>
      </w:r>
      <w:proofErr w:type="spellStart"/>
      <w:r w:rsidRPr="005447EF">
        <w:t>Leiro</w:t>
      </w:r>
      <w:proofErr w:type="spellEnd"/>
      <w:r w:rsidRPr="005447EF">
        <w:t xml:space="preserve"> V, </w:t>
      </w:r>
      <w:proofErr w:type="spellStart"/>
      <w:r w:rsidRPr="005447EF">
        <w:t>Colasanti</w:t>
      </w:r>
      <w:proofErr w:type="spellEnd"/>
      <w:r w:rsidRPr="005447EF">
        <w:t xml:space="preserve"> M, Solís Ramírez M </w:t>
      </w:r>
      <w:proofErr w:type="spellStart"/>
      <w:r w:rsidRPr="005447EF">
        <w:t>ét</w:t>
      </w:r>
      <w:proofErr w:type="spellEnd"/>
      <w:r w:rsidRPr="005447EF">
        <w:t xml:space="preserve"> al. Sífilis secundaria, 590 dilemas resueltos. </w:t>
      </w:r>
      <w:proofErr w:type="spellStart"/>
      <w:r w:rsidRPr="005447EF">
        <w:t>Med</w:t>
      </w:r>
      <w:proofErr w:type="spellEnd"/>
      <w:r w:rsidRPr="005447EF">
        <w:t xml:space="preserve"> Cutan </w:t>
      </w:r>
      <w:proofErr w:type="spellStart"/>
      <w:r w:rsidRPr="005447EF">
        <w:t>Iber</w:t>
      </w:r>
      <w:proofErr w:type="spellEnd"/>
      <w:r w:rsidRPr="005447EF">
        <w:t xml:space="preserve"> </w:t>
      </w:r>
      <w:proofErr w:type="spellStart"/>
      <w:r w:rsidRPr="005447EF">
        <w:t>Lat</w:t>
      </w:r>
      <w:proofErr w:type="spellEnd"/>
      <w:r w:rsidRPr="005447EF">
        <w:t xml:space="preserve"> Am. 2020; 48 (1): 21-28 doi:10.35366/93976.</w:t>
      </w:r>
    </w:p>
    <w:p w14:paraId="04E3598E" w14:textId="0721243D" w:rsidR="005447EF" w:rsidRDefault="005447EF" w:rsidP="005447EF">
      <w:pPr>
        <w:pStyle w:val="Biblio"/>
      </w:pPr>
      <w:proofErr w:type="spellStart"/>
      <w:r w:rsidRPr="0027297D">
        <w:rPr>
          <w:lang w:val="en-US"/>
        </w:rPr>
        <w:t>Çakmak</w:t>
      </w:r>
      <w:proofErr w:type="spellEnd"/>
      <w:r w:rsidRPr="0027297D">
        <w:rPr>
          <w:lang w:val="en-US"/>
        </w:rPr>
        <w:t xml:space="preserve"> SK, Tamer E, </w:t>
      </w:r>
      <w:proofErr w:type="spellStart"/>
      <w:r w:rsidRPr="0027297D">
        <w:rPr>
          <w:lang w:val="en-US"/>
        </w:rPr>
        <w:t>Karadağ</w:t>
      </w:r>
      <w:proofErr w:type="spellEnd"/>
      <w:r w:rsidRPr="0027297D">
        <w:rPr>
          <w:lang w:val="en-US"/>
        </w:rPr>
        <w:t xml:space="preserve"> AS, Waugh M. Syphilis: A great imitator. </w:t>
      </w:r>
      <w:proofErr w:type="spellStart"/>
      <w:r w:rsidRPr="005447EF">
        <w:t>Clinics</w:t>
      </w:r>
      <w:proofErr w:type="spellEnd"/>
      <w:r w:rsidRPr="005447EF">
        <w:t xml:space="preserve"> in </w:t>
      </w:r>
      <w:proofErr w:type="spellStart"/>
      <w:r w:rsidRPr="005447EF">
        <w:t>Dermatology</w:t>
      </w:r>
      <w:proofErr w:type="spellEnd"/>
      <w:r w:rsidRPr="005447EF">
        <w:t xml:space="preserve">. 2019; 37: 182–191 </w:t>
      </w:r>
      <w:proofErr w:type="spellStart"/>
      <w:r w:rsidRPr="005447EF">
        <w:t>doi</w:t>
      </w:r>
      <w:proofErr w:type="spellEnd"/>
      <w:r w:rsidRPr="005447EF">
        <w:t>: 10.1016/j.clindermatol.2019.01.007.</w:t>
      </w:r>
    </w:p>
    <w:p w14:paraId="4E79D43C" w14:textId="77777777" w:rsidR="005447EF" w:rsidRDefault="005447EF" w:rsidP="005447EF">
      <w:pPr>
        <w:pStyle w:val="Biblio"/>
      </w:pPr>
      <w:proofErr w:type="spellStart"/>
      <w:r>
        <w:t>Ivars</w:t>
      </w:r>
      <w:proofErr w:type="spellEnd"/>
      <w:r>
        <w:t xml:space="preserve"> </w:t>
      </w:r>
      <w:proofErr w:type="spellStart"/>
      <w:r>
        <w:t>Lleóa</w:t>
      </w:r>
      <w:proofErr w:type="spellEnd"/>
      <w:r>
        <w:t xml:space="preserve"> ME, Clavo Escribano P, Menéndez </w:t>
      </w:r>
      <w:proofErr w:type="spellStart"/>
      <w:r>
        <w:t>Prietoc</w:t>
      </w:r>
      <w:proofErr w:type="spellEnd"/>
      <w:r>
        <w:t xml:space="preserve"> B. Manifestaciones cutáneas </w:t>
      </w:r>
      <w:proofErr w:type="spellStart"/>
      <w:r>
        <w:t>atipícas</w:t>
      </w:r>
      <w:proofErr w:type="spellEnd"/>
      <w:r>
        <w:t xml:space="preserve"> en la sífilis. Actas </w:t>
      </w:r>
      <w:proofErr w:type="spellStart"/>
      <w:r>
        <w:t>Dermosifiliogr</w:t>
      </w:r>
      <w:proofErr w:type="spellEnd"/>
      <w:r>
        <w:t xml:space="preserve">. 2015; 107: 275-283 </w:t>
      </w:r>
      <w:proofErr w:type="spellStart"/>
      <w:r>
        <w:t>doi</w:t>
      </w:r>
      <w:proofErr w:type="spellEnd"/>
      <w:r>
        <w:t xml:space="preserve">: 10.1016/j.ad.2015.11.002 </w:t>
      </w:r>
    </w:p>
    <w:p w14:paraId="32CFE60D" w14:textId="2654D7CB" w:rsidR="005447EF" w:rsidRDefault="005447EF" w:rsidP="005447EF">
      <w:pPr>
        <w:pStyle w:val="Biblio"/>
      </w:pPr>
      <w:r>
        <w:t xml:space="preserve">Bermejo A, </w:t>
      </w:r>
      <w:proofErr w:type="spellStart"/>
      <w:r>
        <w:t>Leiro</w:t>
      </w:r>
      <w:proofErr w:type="spellEnd"/>
      <w:r>
        <w:t xml:space="preserve"> V. Sífilis. El desafío permanente. </w:t>
      </w:r>
      <w:proofErr w:type="spellStart"/>
      <w:r>
        <w:t>Dermatol</w:t>
      </w:r>
      <w:proofErr w:type="spellEnd"/>
      <w:r>
        <w:t>. Argent 2011; 17: 156-159</w:t>
      </w:r>
    </w:p>
    <w:p w14:paraId="6CB95BE8" w14:textId="40560BB6" w:rsidR="005447EF" w:rsidRDefault="005447EF" w:rsidP="005447EF">
      <w:pPr>
        <w:pStyle w:val="Biblio"/>
      </w:pPr>
      <w:r>
        <w:t>Boletín sobre el VIH, sida e ITS en la Argentina. N°36. Año XXII-2019</w:t>
      </w:r>
    </w:p>
    <w:p w14:paraId="1E07D5A9" w14:textId="189867A9" w:rsidR="005447EF" w:rsidRDefault="005447EF" w:rsidP="005447EF">
      <w:pPr>
        <w:pStyle w:val="Biblio"/>
      </w:pPr>
      <w:r>
        <w:lastRenderedPageBreak/>
        <w:t xml:space="preserve">Gatti JC, </w:t>
      </w:r>
      <w:proofErr w:type="spellStart"/>
      <w:r>
        <w:t>Cardama</w:t>
      </w:r>
      <w:proofErr w:type="spellEnd"/>
      <w:r>
        <w:t xml:space="preserve"> JE. Enfermedades de transmisión sexual (ETS). Manual de Dermatología. 11° Edición. Buenos Aires, Argentina. Librería “El Ateneo” editorial. 1989; 185-211</w:t>
      </w:r>
    </w:p>
    <w:p w14:paraId="2D9C69F8" w14:textId="3EB8963A" w:rsidR="005447EF" w:rsidRDefault="005447EF" w:rsidP="005447EF">
      <w:pPr>
        <w:pStyle w:val="Biblio"/>
      </w:pPr>
      <w:r>
        <w:t xml:space="preserve"> </w:t>
      </w:r>
      <w:proofErr w:type="spellStart"/>
      <w:r>
        <w:t>Leuci</w:t>
      </w:r>
      <w:proofErr w:type="spellEnd"/>
      <w:r>
        <w:t xml:space="preserve"> S, Martina S, Adamo D, </w:t>
      </w:r>
      <w:proofErr w:type="spellStart"/>
      <w:r>
        <w:t>Ruoppo</w:t>
      </w:r>
      <w:proofErr w:type="spellEnd"/>
      <w:r>
        <w:t xml:space="preserve"> E </w:t>
      </w:r>
      <w:proofErr w:type="spellStart"/>
      <w:r>
        <w:t>ét</w:t>
      </w:r>
      <w:proofErr w:type="spellEnd"/>
      <w:r>
        <w:t xml:space="preserve"> al. </w:t>
      </w:r>
      <w:r w:rsidRPr="0027297D">
        <w:rPr>
          <w:lang w:val="en-US"/>
        </w:rPr>
        <w:t xml:space="preserve">Oral Syphilis: a retrospective analysis of 12 cases and a review of the literature. </w:t>
      </w:r>
      <w:r>
        <w:t xml:space="preserve">Oral </w:t>
      </w:r>
      <w:proofErr w:type="spellStart"/>
      <w:r>
        <w:t>Dis</w:t>
      </w:r>
      <w:proofErr w:type="spellEnd"/>
      <w:r>
        <w:t xml:space="preserve">. 2013; 19: 738-46 </w:t>
      </w:r>
      <w:proofErr w:type="spellStart"/>
      <w:r>
        <w:t>doi</w:t>
      </w:r>
      <w:proofErr w:type="spellEnd"/>
      <w:r>
        <w:t>: 10.1111 / odi.12058.</w:t>
      </w:r>
    </w:p>
    <w:p w14:paraId="649A240F" w14:textId="297AF2B4" w:rsidR="005447EF" w:rsidRDefault="005447EF" w:rsidP="005447EF">
      <w:pPr>
        <w:pStyle w:val="Biblio"/>
      </w:pPr>
      <w:proofErr w:type="spellStart"/>
      <w:r w:rsidRPr="0027297D">
        <w:rPr>
          <w:lang w:val="en-US"/>
        </w:rPr>
        <w:t>Hemlyn</w:t>
      </w:r>
      <w:proofErr w:type="spellEnd"/>
      <w:r w:rsidRPr="0027297D">
        <w:rPr>
          <w:lang w:val="en-US"/>
        </w:rPr>
        <w:t xml:space="preserve"> E, Marriott D, Gallagher RM. Secondary syphilis presenting as tonsillitis in three patients. </w:t>
      </w:r>
      <w:r>
        <w:t xml:space="preserve">The </w:t>
      </w:r>
      <w:proofErr w:type="spellStart"/>
      <w:r>
        <w:t>Journal</w:t>
      </w:r>
      <w:proofErr w:type="spellEnd"/>
      <w:r>
        <w:t xml:space="preserve"> of </w:t>
      </w:r>
      <w:proofErr w:type="spellStart"/>
      <w:r>
        <w:t>Laryngology</w:t>
      </w:r>
      <w:proofErr w:type="spellEnd"/>
      <w:r>
        <w:t xml:space="preserve"> &amp; </w:t>
      </w:r>
      <w:proofErr w:type="spellStart"/>
      <w:r>
        <w:t>Otology</w:t>
      </w:r>
      <w:proofErr w:type="spellEnd"/>
      <w:r>
        <w:t xml:space="preserve">. 2006; 12: 602–604. </w:t>
      </w:r>
      <w:proofErr w:type="spellStart"/>
      <w:r>
        <w:t>doi</w:t>
      </w:r>
      <w:proofErr w:type="spellEnd"/>
      <w:r>
        <w:t>: 10.1017 / S002221510600096X.</w:t>
      </w:r>
    </w:p>
    <w:p w14:paraId="086652E8" w14:textId="461AC0A7" w:rsidR="005447EF" w:rsidRDefault="005447EF" w:rsidP="005447EF">
      <w:pPr>
        <w:pStyle w:val="Biblio"/>
      </w:pPr>
      <w:proofErr w:type="spellStart"/>
      <w:r w:rsidRPr="0027297D">
        <w:rPr>
          <w:lang w:val="en-US"/>
        </w:rPr>
        <w:t>Piraccini</w:t>
      </w:r>
      <w:proofErr w:type="spellEnd"/>
      <w:r w:rsidRPr="0027297D">
        <w:rPr>
          <w:lang w:val="en-US"/>
        </w:rPr>
        <w:t xml:space="preserve"> BM, Broccoli A, </w:t>
      </w:r>
      <w:proofErr w:type="spellStart"/>
      <w:r w:rsidRPr="0027297D">
        <w:rPr>
          <w:lang w:val="en-US"/>
        </w:rPr>
        <w:t>Starace</w:t>
      </w:r>
      <w:proofErr w:type="spellEnd"/>
      <w:r w:rsidRPr="0027297D">
        <w:rPr>
          <w:lang w:val="en-US"/>
        </w:rPr>
        <w:t xml:space="preserve"> M, </w:t>
      </w:r>
      <w:proofErr w:type="spellStart"/>
      <w:r w:rsidRPr="0027297D">
        <w:rPr>
          <w:lang w:val="en-US"/>
        </w:rPr>
        <w:t>Gaspari</w:t>
      </w:r>
      <w:proofErr w:type="spellEnd"/>
      <w:r w:rsidRPr="0027297D">
        <w:rPr>
          <w:lang w:val="en-US"/>
        </w:rPr>
        <w:t xml:space="preserve"> V </w:t>
      </w:r>
      <w:proofErr w:type="spellStart"/>
      <w:r w:rsidRPr="0027297D">
        <w:rPr>
          <w:lang w:val="en-US"/>
        </w:rPr>
        <w:t>ét</w:t>
      </w:r>
      <w:proofErr w:type="spellEnd"/>
      <w:r w:rsidRPr="0027297D">
        <w:rPr>
          <w:lang w:val="en-US"/>
        </w:rPr>
        <w:t xml:space="preserve"> al. Hair and Scalp Manifestations in Secondary Syphilis: Epidemiology, Clinical Features and </w:t>
      </w:r>
      <w:proofErr w:type="spellStart"/>
      <w:r w:rsidRPr="0027297D">
        <w:rPr>
          <w:lang w:val="en-US"/>
        </w:rPr>
        <w:t>Trichoscopy</w:t>
      </w:r>
      <w:proofErr w:type="spellEnd"/>
      <w:r w:rsidRPr="0027297D">
        <w:rPr>
          <w:lang w:val="en-US"/>
        </w:rPr>
        <w:t xml:space="preserve">. </w:t>
      </w:r>
      <w:proofErr w:type="spellStart"/>
      <w:r>
        <w:t>Dermatology</w:t>
      </w:r>
      <w:proofErr w:type="spellEnd"/>
      <w:r>
        <w:t xml:space="preserve">. 2015; 231: 171-6. </w:t>
      </w:r>
      <w:proofErr w:type="spellStart"/>
      <w:r>
        <w:t>doi</w:t>
      </w:r>
      <w:proofErr w:type="spellEnd"/>
      <w:r>
        <w:t>: 10.1159 / 000431314.</w:t>
      </w:r>
    </w:p>
    <w:p w14:paraId="588740A2" w14:textId="1BF2999B" w:rsidR="005447EF" w:rsidRDefault="005447EF" w:rsidP="005447EF">
      <w:pPr>
        <w:pStyle w:val="Biblio"/>
      </w:pPr>
      <w:r>
        <w:t xml:space="preserve">Hernández Bel P, Unamuno B, Sánchez Carazo JL, </w:t>
      </w:r>
      <w:proofErr w:type="spellStart"/>
      <w:r>
        <w:t>Febrer</w:t>
      </w:r>
      <w:proofErr w:type="spellEnd"/>
      <w:r>
        <w:t xml:space="preserve"> I </w:t>
      </w:r>
      <w:proofErr w:type="spellStart"/>
      <w:r>
        <w:t>ét</w:t>
      </w:r>
      <w:proofErr w:type="spellEnd"/>
      <w:r>
        <w:t xml:space="preserve"> al. Alopecia sifilítica: presentación de 5 casos y revisión de la literatura. Actas </w:t>
      </w:r>
      <w:proofErr w:type="spellStart"/>
      <w:r>
        <w:t>Dermosifiliogr</w:t>
      </w:r>
      <w:proofErr w:type="spellEnd"/>
      <w:r>
        <w:t xml:space="preserve">. 2013; 104: 512-517. </w:t>
      </w:r>
      <w:proofErr w:type="spellStart"/>
      <w:r>
        <w:t>doi</w:t>
      </w:r>
      <w:proofErr w:type="spellEnd"/>
      <w:r>
        <w:t>: 10.1016/j.ad.2012.02.009</w:t>
      </w:r>
    </w:p>
    <w:p w14:paraId="57C76316" w14:textId="2100A943" w:rsidR="005447EF" w:rsidRDefault="005447EF" w:rsidP="005447EF">
      <w:pPr>
        <w:pStyle w:val="Biblio"/>
      </w:pPr>
      <w:proofErr w:type="spellStart"/>
      <w:r w:rsidRPr="0027297D">
        <w:rPr>
          <w:lang w:val="en-US"/>
        </w:rPr>
        <w:t>Doche</w:t>
      </w:r>
      <w:proofErr w:type="spellEnd"/>
      <w:r w:rsidRPr="0027297D">
        <w:rPr>
          <w:lang w:val="en-US"/>
        </w:rPr>
        <w:t xml:space="preserve"> I, </w:t>
      </w:r>
      <w:proofErr w:type="spellStart"/>
      <w:r w:rsidRPr="0027297D">
        <w:rPr>
          <w:lang w:val="en-US"/>
        </w:rPr>
        <w:t>Hordinsky</w:t>
      </w:r>
      <w:proofErr w:type="spellEnd"/>
      <w:r w:rsidRPr="0027297D">
        <w:rPr>
          <w:lang w:val="en-US"/>
        </w:rPr>
        <w:t xml:space="preserve"> MK, Valente NYS, </w:t>
      </w:r>
      <w:proofErr w:type="spellStart"/>
      <w:r w:rsidRPr="0027297D">
        <w:rPr>
          <w:lang w:val="en-US"/>
        </w:rPr>
        <w:t>Romiti</w:t>
      </w:r>
      <w:proofErr w:type="spellEnd"/>
      <w:r w:rsidRPr="0027297D">
        <w:rPr>
          <w:lang w:val="en-US"/>
        </w:rPr>
        <w:t xml:space="preserve"> R </w:t>
      </w:r>
      <w:proofErr w:type="spellStart"/>
      <w:r w:rsidRPr="0027297D">
        <w:rPr>
          <w:lang w:val="en-US"/>
        </w:rPr>
        <w:t>ét</w:t>
      </w:r>
      <w:proofErr w:type="spellEnd"/>
      <w:r w:rsidRPr="0027297D">
        <w:rPr>
          <w:lang w:val="en-US"/>
        </w:rPr>
        <w:t xml:space="preserve"> al. Syphilitic Alopecia: Case Reports and </w:t>
      </w:r>
      <w:proofErr w:type="spellStart"/>
      <w:r w:rsidRPr="0027297D">
        <w:rPr>
          <w:lang w:val="en-US"/>
        </w:rPr>
        <w:t>Trichoscopic</w:t>
      </w:r>
      <w:proofErr w:type="spellEnd"/>
      <w:r w:rsidRPr="0027297D">
        <w:rPr>
          <w:lang w:val="en-US"/>
        </w:rPr>
        <w:t xml:space="preserve"> Findings. </w:t>
      </w:r>
      <w:r>
        <w:t xml:space="preserve">Skin </w:t>
      </w:r>
      <w:proofErr w:type="spellStart"/>
      <w:r>
        <w:t>Appendage</w:t>
      </w:r>
      <w:proofErr w:type="spellEnd"/>
      <w:r>
        <w:t xml:space="preserve"> </w:t>
      </w:r>
      <w:proofErr w:type="spellStart"/>
      <w:r>
        <w:t>Disord</w:t>
      </w:r>
      <w:proofErr w:type="spellEnd"/>
      <w:r>
        <w:t>. 2017; 3: 222–224. doi.org/10.1159/000477415</w:t>
      </w:r>
    </w:p>
    <w:p w14:paraId="2325CA3C" w14:textId="64D8A5CB" w:rsidR="003E2ACD" w:rsidRPr="005447EF" w:rsidRDefault="005447EF" w:rsidP="005447EF">
      <w:pPr>
        <w:pStyle w:val="Biblio"/>
      </w:pPr>
      <w:r w:rsidRPr="0027297D">
        <w:rPr>
          <w:lang w:val="en-US"/>
        </w:rPr>
        <w:t xml:space="preserve">Francois </w:t>
      </w:r>
      <w:proofErr w:type="spellStart"/>
      <w:r w:rsidRPr="0027297D">
        <w:rPr>
          <w:lang w:val="en-US"/>
        </w:rPr>
        <w:t>Jordaan</w:t>
      </w:r>
      <w:proofErr w:type="spellEnd"/>
      <w:r w:rsidRPr="0027297D">
        <w:rPr>
          <w:lang w:val="en-US"/>
        </w:rPr>
        <w:t xml:space="preserve"> H, </w:t>
      </w:r>
      <w:proofErr w:type="spellStart"/>
      <w:r w:rsidRPr="0027297D">
        <w:rPr>
          <w:lang w:val="en-US"/>
        </w:rPr>
        <w:t>Louw</w:t>
      </w:r>
      <w:proofErr w:type="spellEnd"/>
      <w:r w:rsidRPr="0027297D">
        <w:rPr>
          <w:lang w:val="en-US"/>
        </w:rPr>
        <w:t xml:space="preserve"> M. The moth-eaten alopecia of secondary syphilis. </w:t>
      </w:r>
      <w:r>
        <w:t xml:space="preserve">The American </w:t>
      </w:r>
      <w:proofErr w:type="spellStart"/>
      <w:r>
        <w:t>Journal</w:t>
      </w:r>
      <w:proofErr w:type="spellEnd"/>
      <w:r>
        <w:t xml:space="preserve"> of </w:t>
      </w:r>
      <w:proofErr w:type="spellStart"/>
      <w:r>
        <w:t>Dermatopathology</w:t>
      </w:r>
      <w:proofErr w:type="spellEnd"/>
      <w:r>
        <w:t xml:space="preserve">. 1995; 17: 158-162. </w:t>
      </w:r>
      <w:proofErr w:type="spellStart"/>
      <w:r>
        <w:t>doi</w:t>
      </w:r>
      <w:proofErr w:type="spellEnd"/>
      <w:r>
        <w:t>: 10.1097 / 00000372-199504000-00008.</w:t>
      </w:r>
      <w:r>
        <w:rPr>
          <w:noProof/>
          <w:lang w:val="es-AR" w:eastAsia="es-AR"/>
        </w:rPr>
        <w:t xml:space="preserve"> </w:t>
      </w:r>
    </w:p>
    <w:p w14:paraId="665D4113" w14:textId="77777777" w:rsidR="005447EF" w:rsidRDefault="005447EF" w:rsidP="005447EF">
      <w:pPr>
        <w:pStyle w:val="Biblio"/>
        <w:numPr>
          <w:ilvl w:val="0"/>
          <w:numId w:val="0"/>
        </w:numPr>
        <w:ind w:left="360"/>
      </w:pPr>
    </w:p>
    <w:p w14:paraId="7BCC3151" w14:textId="658B96EB" w:rsidR="0097525C" w:rsidRDefault="0097525C" w:rsidP="00B363EE"/>
    <w:p w14:paraId="638CE23D" w14:textId="78ACE061" w:rsidR="0097525C" w:rsidRDefault="0097525C" w:rsidP="00B363EE"/>
    <w:p w14:paraId="2ED03B11" w14:textId="568FAFD8" w:rsidR="0097525C" w:rsidRDefault="0097525C" w:rsidP="00B363EE"/>
    <w:p w14:paraId="0576CD27" w14:textId="3A42FE87" w:rsidR="0097525C" w:rsidRDefault="0097525C" w:rsidP="00B363EE"/>
    <w:p w14:paraId="39A8F9B4" w14:textId="312D96DB" w:rsidR="0097525C" w:rsidRDefault="0097525C" w:rsidP="00B363EE"/>
    <w:p w14:paraId="2280527F" w14:textId="12F346EC" w:rsidR="0097525C" w:rsidRDefault="0097525C" w:rsidP="00B363EE"/>
    <w:p w14:paraId="2FE99F64" w14:textId="44A56AEE" w:rsidR="0097525C" w:rsidRDefault="0097525C" w:rsidP="00B363EE"/>
    <w:p w14:paraId="30947D38" w14:textId="00421BC5" w:rsidR="0097525C" w:rsidRDefault="0097525C" w:rsidP="00B363EE"/>
    <w:p w14:paraId="4B94A888" w14:textId="5DAD3C24" w:rsidR="0097525C" w:rsidRDefault="0097525C" w:rsidP="00B363EE"/>
    <w:p w14:paraId="2112456C" w14:textId="481637D6" w:rsidR="0097525C" w:rsidRDefault="008A40F9" w:rsidP="00B363EE">
      <w:r w:rsidRPr="00546C6B">
        <w:rPr>
          <w:noProof/>
          <w:sz w:val="19"/>
          <w:szCs w:val="19"/>
          <w:lang w:val="es-AR" w:eastAsia="es-AR"/>
        </w:rPr>
        <mc:AlternateContent>
          <mc:Choice Requires="wps">
            <w:drawing>
              <wp:anchor distT="0" distB="0" distL="114300" distR="114300" simplePos="0" relativeHeight="251700224" behindDoc="0" locked="0" layoutInCell="1" allowOverlap="1" wp14:anchorId="4D936E80" wp14:editId="2203D4A9">
                <wp:simplePos x="0" y="0"/>
                <wp:positionH relativeFrom="rightMargin">
                  <wp:align>left</wp:align>
                </wp:positionH>
                <wp:positionV relativeFrom="paragraph">
                  <wp:posOffset>1784350</wp:posOffset>
                </wp:positionV>
                <wp:extent cx="447675" cy="400050"/>
                <wp:effectExtent l="0" t="0" r="28575" b="19050"/>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78122" w14:textId="3BDEABFC" w:rsidR="008A40F9" w:rsidRPr="00CF1316" w:rsidRDefault="004E2EE1" w:rsidP="008A40F9">
                            <w:pPr>
                              <w:jc w:val="center"/>
                              <w:rPr>
                                <w:b/>
                                <w:color w:val="FFFFFF" w:themeColor="background1"/>
                                <w:sz w:val="24"/>
                                <w:lang w:val="es-AR"/>
                              </w:rPr>
                            </w:pPr>
                            <w:r>
                              <w:rPr>
                                <w:b/>
                                <w:color w:val="FFFFFF" w:themeColor="background1"/>
                                <w:sz w:val="24"/>
                                <w:lang w:val="es-AR"/>
                              </w:rPr>
                              <w:t>193</w:t>
                            </w:r>
                          </w:p>
                          <w:p w14:paraId="4321DE2D" w14:textId="77777777" w:rsidR="008A40F9" w:rsidRDefault="008A40F9" w:rsidP="008A40F9">
                            <w:pPr>
                              <w:rPr>
                                <w:b/>
                                <w:color w:val="FFFFFF" w:themeColor="background1"/>
                                <w:sz w:val="22"/>
                                <w:szCs w:val="22"/>
                                <w:lang w:val="es-AR"/>
                              </w:rPr>
                            </w:pPr>
                          </w:p>
                          <w:p w14:paraId="0555429D" w14:textId="77777777" w:rsidR="008A40F9" w:rsidRDefault="008A40F9" w:rsidP="008A40F9">
                            <w:pPr>
                              <w:rPr>
                                <w:b/>
                                <w:color w:val="FFFFFF" w:themeColor="background1"/>
                                <w:sz w:val="22"/>
                                <w:szCs w:val="22"/>
                                <w:lang w:val="es-AR"/>
                              </w:rPr>
                            </w:pPr>
                          </w:p>
                          <w:p w14:paraId="32E9217B" w14:textId="77777777" w:rsidR="008A40F9" w:rsidRPr="00E317E6" w:rsidRDefault="008A40F9" w:rsidP="008A40F9">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6E80" id="_x0000_s1029" type="#_x0000_t202" style="position:absolute;left:0;text-align:left;margin-left:0;margin-top:140.5pt;width:35.25pt;height:31.5pt;flip:x;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" fillcolor="#030" strokeweight=".5pt">
                <v:path arrowok="t"/>
                <v:textbox>
                  <w:txbxContent>
                    <w:p w14:paraId="45F78122" w14:textId="3BDEABFC" w:rsidR="008A40F9" w:rsidRPr="00CF1316" w:rsidRDefault="004E2EE1" w:rsidP="008A40F9">
                      <w:pPr>
                        <w:jc w:val="center"/>
                        <w:rPr>
                          <w:b/>
                          <w:color w:val="FFFFFF" w:themeColor="background1"/>
                          <w:sz w:val="24"/>
                          <w:lang w:val="es-AR"/>
                        </w:rPr>
                      </w:pPr>
                      <w:r>
                        <w:rPr>
                          <w:b/>
                          <w:color w:val="FFFFFF" w:themeColor="background1"/>
                          <w:sz w:val="24"/>
                          <w:lang w:val="es-AR"/>
                        </w:rPr>
                        <w:t>193</w:t>
                      </w:r>
                    </w:p>
                    <w:p w14:paraId="4321DE2D" w14:textId="77777777" w:rsidR="008A40F9" w:rsidRDefault="008A40F9" w:rsidP="008A40F9">
                      <w:pPr>
                        <w:rPr>
                          <w:b/>
                          <w:color w:val="FFFFFF" w:themeColor="background1"/>
                          <w:sz w:val="22"/>
                          <w:szCs w:val="22"/>
                          <w:lang w:val="es-AR"/>
                        </w:rPr>
                      </w:pPr>
                    </w:p>
                    <w:p w14:paraId="0555429D" w14:textId="77777777" w:rsidR="008A40F9" w:rsidRDefault="008A40F9" w:rsidP="008A40F9">
                      <w:pPr>
                        <w:rPr>
                          <w:b/>
                          <w:color w:val="FFFFFF" w:themeColor="background1"/>
                          <w:sz w:val="22"/>
                          <w:szCs w:val="22"/>
                          <w:lang w:val="es-AR"/>
                        </w:rPr>
                      </w:pPr>
                    </w:p>
                    <w:p w14:paraId="32E9217B" w14:textId="77777777" w:rsidR="008A40F9" w:rsidRPr="00E317E6" w:rsidRDefault="008A40F9" w:rsidP="008A40F9">
                      <w:pPr>
                        <w:rPr>
                          <w:b/>
                          <w:color w:val="FFFFFF" w:themeColor="background1"/>
                          <w:sz w:val="22"/>
                          <w:szCs w:val="22"/>
                          <w:lang w:val="es-AR"/>
                        </w:rPr>
                      </w:pPr>
                    </w:p>
                  </w:txbxContent>
                </v:textbox>
                <w10:wrap anchorx="margin"/>
              </v:shape>
            </w:pict>
          </mc:Fallback>
        </mc:AlternateContent>
      </w:r>
    </w:p>
    <w:sectPr w:rsidR="0097525C" w:rsidSect="004903DE">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9BC3C" w14:textId="77777777" w:rsidR="005977D9" w:rsidRDefault="005977D9" w:rsidP="00D77054">
      <w:r>
        <w:separator/>
      </w:r>
    </w:p>
  </w:endnote>
  <w:endnote w:type="continuationSeparator" w:id="0">
    <w:p w14:paraId="672CA919" w14:textId="77777777" w:rsidR="005977D9" w:rsidRDefault="005977D9"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8C73BDB" w14:textId="77777777" w:rsidTr="00E02145">
      <w:tc>
        <w:tcPr>
          <w:tcW w:w="5000" w:type="pct"/>
          <w:tcBorders>
            <w:top w:val="single" w:sz="4" w:space="0" w:color="000000" w:themeColor="text1"/>
          </w:tcBorders>
        </w:tcPr>
        <w:p w14:paraId="2E1F1076" w14:textId="373671BF"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D31C6E">
            <w:rPr>
              <w:rFonts w:ascii="Arial" w:hAnsi="Arial" w:cs="Arial"/>
              <w:sz w:val="16"/>
              <w:szCs w:val="16"/>
            </w:rPr>
            <w:t>C</w:t>
          </w:r>
          <w:r w:rsidR="00B26BBF">
            <w:rPr>
              <w:rFonts w:ascii="Arial" w:hAnsi="Arial" w:cs="Arial"/>
              <w:sz w:val="16"/>
              <w:szCs w:val="16"/>
            </w:rPr>
            <w:t xml:space="preserve">ASO CLINICO </w:t>
          </w:r>
          <w:r w:rsidR="002E7313">
            <w:rPr>
              <w:rFonts w:ascii="Arial" w:hAnsi="Arial" w:cs="Arial"/>
              <w:sz w:val="16"/>
              <w:szCs w:val="16"/>
            </w:rPr>
            <w:t>Rev.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CF1316">
            <w:rPr>
              <w:rFonts w:ascii="Arial" w:hAnsi="Arial" w:cs="Arial"/>
              <w:sz w:val="16"/>
              <w:szCs w:val="16"/>
            </w:rPr>
            <w:t>4</w:t>
          </w:r>
          <w:r w:rsidR="00E7175F">
            <w:rPr>
              <w:rFonts w:ascii="Arial" w:hAnsi="Arial" w:cs="Arial"/>
              <w:sz w:val="16"/>
              <w:szCs w:val="16"/>
            </w:rPr>
            <w:t>):</w:t>
          </w:r>
          <w:r w:rsidR="004E2EE1">
            <w:rPr>
              <w:rFonts w:ascii="Arial" w:hAnsi="Arial" w:cs="Arial"/>
              <w:sz w:val="16"/>
              <w:szCs w:val="16"/>
            </w:rPr>
            <w:t>190-193.</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03FD82D8" w14:textId="77777777" w:rsidTr="00E02145">
      <w:tc>
        <w:tcPr>
          <w:tcW w:w="5000" w:type="pct"/>
          <w:tcBorders>
            <w:top w:val="single" w:sz="4" w:space="0" w:color="000000" w:themeColor="text1"/>
          </w:tcBorders>
        </w:tcPr>
        <w:p w14:paraId="2DD29DD3" w14:textId="54ED103E" w:rsidR="00E02145" w:rsidRPr="009408C8" w:rsidRDefault="005977D9"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F44905">
            <w:rPr>
              <w:rFonts w:ascii="Arial" w:hAnsi="Arial" w:cs="Arial"/>
              <w:noProof/>
              <w:sz w:val="16"/>
              <w:szCs w:val="16"/>
            </w:rPr>
            <w:t>CASO CLINICO Rev. Methodo 2021;6(4):190-193</w:t>
          </w:r>
          <w:r w:rsidR="006C2644" w:rsidRPr="009408C8">
            <w:rPr>
              <w:rFonts w:ascii="Arial" w:hAnsi="Arial" w:cs="Arial"/>
              <w:sz w:val="16"/>
              <w:szCs w:val="16"/>
            </w:rPr>
            <w:fldChar w:fldCharType="end"/>
          </w:r>
          <w:r w:rsidR="004E2EE1">
            <w:rPr>
              <w:rFonts w:ascii="Arial" w:hAnsi="Arial" w:cs="Arial"/>
              <w:sz w:val="16"/>
              <w:szCs w:val="16"/>
            </w:rPr>
            <w:t>.</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7244" w14:textId="77777777" w:rsidR="005977D9" w:rsidRDefault="005977D9" w:rsidP="00D77054">
      <w:r>
        <w:separator/>
      </w:r>
    </w:p>
  </w:footnote>
  <w:footnote w:type="continuationSeparator" w:id="0">
    <w:p w14:paraId="519C062D" w14:textId="77777777" w:rsidR="005977D9" w:rsidRDefault="005977D9"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1AB" w14:textId="6D92C1B1" w:rsidR="004E05CB" w:rsidRPr="00FF12F1" w:rsidRDefault="00FF12F1" w:rsidP="00D42E76">
    <w:pPr>
      <w:pStyle w:val="Encabezado"/>
      <w:rPr>
        <w:rFonts w:ascii="Arial" w:hAnsi="Arial" w:cs="Arial"/>
        <w:i/>
        <w:iCs/>
        <w:sz w:val="16"/>
        <w:szCs w:val="16"/>
      </w:rPr>
    </w:pPr>
    <w:r w:rsidRPr="00FF12F1">
      <w:rPr>
        <w:rFonts w:ascii="Arial" w:hAnsi="Arial" w:cs="Arial"/>
        <w:sz w:val="16"/>
        <w:szCs w:val="16"/>
      </w:rPr>
      <w:t>J</w:t>
    </w:r>
    <w:r>
      <w:rPr>
        <w:rFonts w:ascii="Arial" w:hAnsi="Arial" w:cs="Arial"/>
        <w:sz w:val="16"/>
        <w:szCs w:val="16"/>
      </w:rPr>
      <w:t xml:space="preserve">uárez SC, </w:t>
    </w:r>
    <w:proofErr w:type="spellStart"/>
    <w:r>
      <w:rPr>
        <w:rFonts w:ascii="Arial" w:hAnsi="Arial" w:cs="Arial"/>
        <w:sz w:val="16"/>
        <w:szCs w:val="16"/>
      </w:rPr>
      <w:t>Gallmann</w:t>
    </w:r>
    <w:proofErr w:type="spellEnd"/>
    <w:r>
      <w:rPr>
        <w:rFonts w:ascii="Arial" w:hAnsi="Arial" w:cs="Arial"/>
        <w:sz w:val="16"/>
        <w:szCs w:val="16"/>
      </w:rPr>
      <w:t xml:space="preserve"> AL, </w:t>
    </w:r>
    <w:proofErr w:type="spellStart"/>
    <w:r>
      <w:rPr>
        <w:rFonts w:ascii="Arial" w:hAnsi="Arial" w:cs="Arial"/>
        <w:sz w:val="16"/>
        <w:szCs w:val="16"/>
      </w:rPr>
      <w:t>Brusa</w:t>
    </w:r>
    <w:proofErr w:type="spellEnd"/>
    <w:r>
      <w:rPr>
        <w:rFonts w:ascii="Arial" w:hAnsi="Arial" w:cs="Arial"/>
        <w:sz w:val="16"/>
        <w:szCs w:val="16"/>
      </w:rPr>
      <w:t xml:space="preserve"> JR, </w:t>
    </w:r>
    <w:r w:rsidRPr="00FF12F1">
      <w:rPr>
        <w:rFonts w:ascii="Arial" w:hAnsi="Arial" w:cs="Arial"/>
        <w:sz w:val="16"/>
        <w:szCs w:val="16"/>
      </w:rPr>
      <w:t>Andrade MN</w:t>
    </w:r>
    <w:r>
      <w:rPr>
        <w:rFonts w:ascii="Arial" w:hAnsi="Arial" w:cs="Arial"/>
        <w:sz w:val="16"/>
        <w:szCs w:val="16"/>
      </w:rPr>
      <w:t xml:space="preserve">, </w:t>
    </w:r>
    <w:r w:rsidRPr="00FF12F1">
      <w:rPr>
        <w:rFonts w:ascii="Arial" w:hAnsi="Arial" w:cs="Arial"/>
        <w:sz w:val="16"/>
        <w:szCs w:val="16"/>
      </w:rPr>
      <w:t>Nocito MJ</w:t>
    </w:r>
    <w:r>
      <w:rPr>
        <w:rFonts w:ascii="Arial" w:hAnsi="Arial" w:cs="Arial"/>
        <w:sz w:val="16"/>
        <w:szCs w:val="16"/>
      </w:rPr>
      <w:t xml:space="preserve">, </w:t>
    </w:r>
    <w:r w:rsidR="00DA56DB" w:rsidRPr="00DA56DB">
      <w:rPr>
        <w:rFonts w:ascii="Arial" w:hAnsi="Arial" w:cs="Arial"/>
        <w:sz w:val="16"/>
        <w:szCs w:val="16"/>
      </w:rPr>
      <w:t>Papa MB.</w:t>
    </w:r>
    <w:r>
      <w:t xml:space="preserve"> </w:t>
    </w:r>
    <w:r w:rsidRPr="00FF12F1">
      <w:rPr>
        <w:rFonts w:ascii="Arial" w:hAnsi="Arial" w:cs="Arial"/>
        <w:i/>
        <w:sz w:val="16"/>
        <w:szCs w:val="16"/>
      </w:rPr>
      <w:t>R</w:t>
    </w:r>
    <w:r w:rsidRPr="00FF12F1">
      <w:rPr>
        <w:rFonts w:ascii="Arial" w:hAnsi="Arial" w:cs="Arial"/>
        <w:i/>
        <w:iCs/>
        <w:sz w:val="16"/>
        <w:szCs w:val="16"/>
      </w:rPr>
      <w:t>oseola, alopecia y amigdalitis como manifestación de secundarismo sifilítico.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0F2" w14:textId="2509ACE1"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9"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543C"/>
    <w:rsid w:val="0001004C"/>
    <w:rsid w:val="00013E8A"/>
    <w:rsid w:val="000217C5"/>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6374"/>
    <w:rsid w:val="00056410"/>
    <w:rsid w:val="00057CC2"/>
    <w:rsid w:val="00062ABC"/>
    <w:rsid w:val="0006367F"/>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C6E"/>
    <w:rsid w:val="000E6FB3"/>
    <w:rsid w:val="000F1062"/>
    <w:rsid w:val="000F39B1"/>
    <w:rsid w:val="000F4AC9"/>
    <w:rsid w:val="000F512A"/>
    <w:rsid w:val="000F7A78"/>
    <w:rsid w:val="00101666"/>
    <w:rsid w:val="0010708D"/>
    <w:rsid w:val="00107FC6"/>
    <w:rsid w:val="00110616"/>
    <w:rsid w:val="00116D97"/>
    <w:rsid w:val="00120067"/>
    <w:rsid w:val="00120ADE"/>
    <w:rsid w:val="0012741A"/>
    <w:rsid w:val="001277AA"/>
    <w:rsid w:val="00141C20"/>
    <w:rsid w:val="001423EC"/>
    <w:rsid w:val="0014317A"/>
    <w:rsid w:val="001432B5"/>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4B77"/>
    <w:rsid w:val="0017732E"/>
    <w:rsid w:val="00177832"/>
    <w:rsid w:val="00181180"/>
    <w:rsid w:val="001816C6"/>
    <w:rsid w:val="00184F08"/>
    <w:rsid w:val="001866D9"/>
    <w:rsid w:val="00191102"/>
    <w:rsid w:val="00192D3C"/>
    <w:rsid w:val="00193372"/>
    <w:rsid w:val="001A200E"/>
    <w:rsid w:val="001A2E6E"/>
    <w:rsid w:val="001B220B"/>
    <w:rsid w:val="001B3FC4"/>
    <w:rsid w:val="001D0A44"/>
    <w:rsid w:val="001D3F16"/>
    <w:rsid w:val="001D48E3"/>
    <w:rsid w:val="001D598C"/>
    <w:rsid w:val="001D65DB"/>
    <w:rsid w:val="001E2E25"/>
    <w:rsid w:val="001E5854"/>
    <w:rsid w:val="001E5DC9"/>
    <w:rsid w:val="001F2D90"/>
    <w:rsid w:val="001F3062"/>
    <w:rsid w:val="001F67D5"/>
    <w:rsid w:val="00200036"/>
    <w:rsid w:val="00203CDC"/>
    <w:rsid w:val="0020546F"/>
    <w:rsid w:val="00205AC8"/>
    <w:rsid w:val="00210FC0"/>
    <w:rsid w:val="00214385"/>
    <w:rsid w:val="0021674F"/>
    <w:rsid w:val="00216D94"/>
    <w:rsid w:val="00227055"/>
    <w:rsid w:val="0023024B"/>
    <w:rsid w:val="00230717"/>
    <w:rsid w:val="00233090"/>
    <w:rsid w:val="002361A5"/>
    <w:rsid w:val="00236EB5"/>
    <w:rsid w:val="00240051"/>
    <w:rsid w:val="00241225"/>
    <w:rsid w:val="002412B2"/>
    <w:rsid w:val="00241BB3"/>
    <w:rsid w:val="002446B6"/>
    <w:rsid w:val="00255368"/>
    <w:rsid w:val="0025559F"/>
    <w:rsid w:val="00260767"/>
    <w:rsid w:val="00261381"/>
    <w:rsid w:val="00264CCF"/>
    <w:rsid w:val="002670AA"/>
    <w:rsid w:val="00272428"/>
    <w:rsid w:val="0027297D"/>
    <w:rsid w:val="00276845"/>
    <w:rsid w:val="002813D4"/>
    <w:rsid w:val="0028443C"/>
    <w:rsid w:val="0028563C"/>
    <w:rsid w:val="00287454"/>
    <w:rsid w:val="00291AD6"/>
    <w:rsid w:val="0029385F"/>
    <w:rsid w:val="00295929"/>
    <w:rsid w:val="0029650E"/>
    <w:rsid w:val="002A48FD"/>
    <w:rsid w:val="002A4DBD"/>
    <w:rsid w:val="002A5167"/>
    <w:rsid w:val="002A5631"/>
    <w:rsid w:val="002B181A"/>
    <w:rsid w:val="002B2647"/>
    <w:rsid w:val="002B26B0"/>
    <w:rsid w:val="002B35BF"/>
    <w:rsid w:val="002B3EE2"/>
    <w:rsid w:val="002C22EF"/>
    <w:rsid w:val="002D070D"/>
    <w:rsid w:val="002D14EE"/>
    <w:rsid w:val="002D2E43"/>
    <w:rsid w:val="002D30AE"/>
    <w:rsid w:val="002D6106"/>
    <w:rsid w:val="002E5C62"/>
    <w:rsid w:val="002E7313"/>
    <w:rsid w:val="002F23C9"/>
    <w:rsid w:val="002F2E20"/>
    <w:rsid w:val="002F5675"/>
    <w:rsid w:val="002F5E6C"/>
    <w:rsid w:val="00304633"/>
    <w:rsid w:val="0030507D"/>
    <w:rsid w:val="003054FF"/>
    <w:rsid w:val="00311C03"/>
    <w:rsid w:val="00312051"/>
    <w:rsid w:val="0031259A"/>
    <w:rsid w:val="00316C75"/>
    <w:rsid w:val="00324324"/>
    <w:rsid w:val="00325C46"/>
    <w:rsid w:val="00326DFF"/>
    <w:rsid w:val="003342EA"/>
    <w:rsid w:val="00334590"/>
    <w:rsid w:val="00344B3F"/>
    <w:rsid w:val="00346BD3"/>
    <w:rsid w:val="00346DAF"/>
    <w:rsid w:val="00346F55"/>
    <w:rsid w:val="00351612"/>
    <w:rsid w:val="0035231D"/>
    <w:rsid w:val="00353DF4"/>
    <w:rsid w:val="003611F9"/>
    <w:rsid w:val="003632D4"/>
    <w:rsid w:val="00365400"/>
    <w:rsid w:val="0036624A"/>
    <w:rsid w:val="00371D78"/>
    <w:rsid w:val="00373DBA"/>
    <w:rsid w:val="00374BD9"/>
    <w:rsid w:val="00375C71"/>
    <w:rsid w:val="00380A10"/>
    <w:rsid w:val="00380B8A"/>
    <w:rsid w:val="00390598"/>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3D06"/>
    <w:rsid w:val="003C7073"/>
    <w:rsid w:val="003C7BF8"/>
    <w:rsid w:val="003D023A"/>
    <w:rsid w:val="003D6FE9"/>
    <w:rsid w:val="003E2ACD"/>
    <w:rsid w:val="003E49FA"/>
    <w:rsid w:val="003E59C0"/>
    <w:rsid w:val="003F16B3"/>
    <w:rsid w:val="003F27BE"/>
    <w:rsid w:val="003F2C56"/>
    <w:rsid w:val="003F7575"/>
    <w:rsid w:val="003F7CC8"/>
    <w:rsid w:val="00400AC9"/>
    <w:rsid w:val="00405194"/>
    <w:rsid w:val="00413421"/>
    <w:rsid w:val="004159FA"/>
    <w:rsid w:val="0041771C"/>
    <w:rsid w:val="004208DC"/>
    <w:rsid w:val="00420FD6"/>
    <w:rsid w:val="00423603"/>
    <w:rsid w:val="00426A25"/>
    <w:rsid w:val="00432053"/>
    <w:rsid w:val="00432725"/>
    <w:rsid w:val="004329AB"/>
    <w:rsid w:val="00432F99"/>
    <w:rsid w:val="00433964"/>
    <w:rsid w:val="00436F39"/>
    <w:rsid w:val="00443C0B"/>
    <w:rsid w:val="00445ED7"/>
    <w:rsid w:val="0045332C"/>
    <w:rsid w:val="00455209"/>
    <w:rsid w:val="0045725D"/>
    <w:rsid w:val="0045792C"/>
    <w:rsid w:val="0045796D"/>
    <w:rsid w:val="00460AD3"/>
    <w:rsid w:val="00461470"/>
    <w:rsid w:val="00462FCA"/>
    <w:rsid w:val="004643C4"/>
    <w:rsid w:val="0046560D"/>
    <w:rsid w:val="00465A3F"/>
    <w:rsid w:val="0047296E"/>
    <w:rsid w:val="00472B3F"/>
    <w:rsid w:val="0047324E"/>
    <w:rsid w:val="00474E5A"/>
    <w:rsid w:val="00481CAB"/>
    <w:rsid w:val="004859D8"/>
    <w:rsid w:val="004861AB"/>
    <w:rsid w:val="004903DE"/>
    <w:rsid w:val="00496966"/>
    <w:rsid w:val="00496BC5"/>
    <w:rsid w:val="004A0FCD"/>
    <w:rsid w:val="004A33CE"/>
    <w:rsid w:val="004A38DE"/>
    <w:rsid w:val="004B364A"/>
    <w:rsid w:val="004C02C2"/>
    <w:rsid w:val="004C463B"/>
    <w:rsid w:val="004C6923"/>
    <w:rsid w:val="004C75F4"/>
    <w:rsid w:val="004D2E98"/>
    <w:rsid w:val="004D3303"/>
    <w:rsid w:val="004D648C"/>
    <w:rsid w:val="004E05CB"/>
    <w:rsid w:val="004E0A58"/>
    <w:rsid w:val="004E11F1"/>
    <w:rsid w:val="004E2EE1"/>
    <w:rsid w:val="004E38DD"/>
    <w:rsid w:val="004E5814"/>
    <w:rsid w:val="004E765D"/>
    <w:rsid w:val="004F04A0"/>
    <w:rsid w:val="004F38DB"/>
    <w:rsid w:val="004F3F09"/>
    <w:rsid w:val="004F63C4"/>
    <w:rsid w:val="004F74AC"/>
    <w:rsid w:val="00501047"/>
    <w:rsid w:val="00511C27"/>
    <w:rsid w:val="00511CBE"/>
    <w:rsid w:val="00511EE1"/>
    <w:rsid w:val="00514138"/>
    <w:rsid w:val="00520BD8"/>
    <w:rsid w:val="00521461"/>
    <w:rsid w:val="0052372C"/>
    <w:rsid w:val="00524B7E"/>
    <w:rsid w:val="005254CA"/>
    <w:rsid w:val="00531E7D"/>
    <w:rsid w:val="0053361C"/>
    <w:rsid w:val="005362C1"/>
    <w:rsid w:val="00536425"/>
    <w:rsid w:val="00542410"/>
    <w:rsid w:val="005431C4"/>
    <w:rsid w:val="005431FD"/>
    <w:rsid w:val="005447EF"/>
    <w:rsid w:val="005453A2"/>
    <w:rsid w:val="00547665"/>
    <w:rsid w:val="005500DB"/>
    <w:rsid w:val="00550701"/>
    <w:rsid w:val="005548BF"/>
    <w:rsid w:val="005602B4"/>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977D9"/>
    <w:rsid w:val="005A014E"/>
    <w:rsid w:val="005A30D7"/>
    <w:rsid w:val="005A4519"/>
    <w:rsid w:val="005A4BD8"/>
    <w:rsid w:val="005A4D71"/>
    <w:rsid w:val="005A5FC5"/>
    <w:rsid w:val="005B1C44"/>
    <w:rsid w:val="005B39C4"/>
    <w:rsid w:val="005B3E5C"/>
    <w:rsid w:val="005B44F0"/>
    <w:rsid w:val="005B5798"/>
    <w:rsid w:val="005B5F3E"/>
    <w:rsid w:val="005B624E"/>
    <w:rsid w:val="005C62B2"/>
    <w:rsid w:val="005D247B"/>
    <w:rsid w:val="005D356F"/>
    <w:rsid w:val="005D566B"/>
    <w:rsid w:val="005D7BBF"/>
    <w:rsid w:val="005E31E0"/>
    <w:rsid w:val="005E4854"/>
    <w:rsid w:val="005F0C73"/>
    <w:rsid w:val="005F163A"/>
    <w:rsid w:val="005F1F2B"/>
    <w:rsid w:val="005F22F0"/>
    <w:rsid w:val="005F56C4"/>
    <w:rsid w:val="005F7159"/>
    <w:rsid w:val="006004B2"/>
    <w:rsid w:val="00600D63"/>
    <w:rsid w:val="00601E1A"/>
    <w:rsid w:val="00604382"/>
    <w:rsid w:val="0061007E"/>
    <w:rsid w:val="00615418"/>
    <w:rsid w:val="00621989"/>
    <w:rsid w:val="00622CE1"/>
    <w:rsid w:val="00624F0C"/>
    <w:rsid w:val="0062546C"/>
    <w:rsid w:val="00626ABA"/>
    <w:rsid w:val="00627671"/>
    <w:rsid w:val="00634633"/>
    <w:rsid w:val="00635311"/>
    <w:rsid w:val="00636D37"/>
    <w:rsid w:val="00644945"/>
    <w:rsid w:val="00645E5A"/>
    <w:rsid w:val="00646C19"/>
    <w:rsid w:val="006556D0"/>
    <w:rsid w:val="00656708"/>
    <w:rsid w:val="006572E4"/>
    <w:rsid w:val="00663965"/>
    <w:rsid w:val="006676B3"/>
    <w:rsid w:val="00682B1F"/>
    <w:rsid w:val="006849A1"/>
    <w:rsid w:val="00685A2A"/>
    <w:rsid w:val="006902EE"/>
    <w:rsid w:val="00691816"/>
    <w:rsid w:val="0069371F"/>
    <w:rsid w:val="006939DE"/>
    <w:rsid w:val="00694327"/>
    <w:rsid w:val="006A274E"/>
    <w:rsid w:val="006A4061"/>
    <w:rsid w:val="006A575C"/>
    <w:rsid w:val="006A6ECE"/>
    <w:rsid w:val="006A7B7A"/>
    <w:rsid w:val="006B5384"/>
    <w:rsid w:val="006B5CED"/>
    <w:rsid w:val="006B6B54"/>
    <w:rsid w:val="006B6DBF"/>
    <w:rsid w:val="006C2644"/>
    <w:rsid w:val="006C3DBA"/>
    <w:rsid w:val="006C4B0D"/>
    <w:rsid w:val="006C6CE3"/>
    <w:rsid w:val="006C7A83"/>
    <w:rsid w:val="006D036E"/>
    <w:rsid w:val="006D096A"/>
    <w:rsid w:val="006D2D02"/>
    <w:rsid w:val="006D3E69"/>
    <w:rsid w:val="006D6BF2"/>
    <w:rsid w:val="006E191A"/>
    <w:rsid w:val="006F09B5"/>
    <w:rsid w:val="006F33E0"/>
    <w:rsid w:val="006F5E26"/>
    <w:rsid w:val="00701137"/>
    <w:rsid w:val="00702F95"/>
    <w:rsid w:val="0070530E"/>
    <w:rsid w:val="00705889"/>
    <w:rsid w:val="00705D80"/>
    <w:rsid w:val="00706BAA"/>
    <w:rsid w:val="0070713A"/>
    <w:rsid w:val="007102F7"/>
    <w:rsid w:val="007107B5"/>
    <w:rsid w:val="00711AD2"/>
    <w:rsid w:val="007137A9"/>
    <w:rsid w:val="00713CE9"/>
    <w:rsid w:val="00714706"/>
    <w:rsid w:val="007148A1"/>
    <w:rsid w:val="00714DF3"/>
    <w:rsid w:val="00715C41"/>
    <w:rsid w:val="007167F8"/>
    <w:rsid w:val="0072644A"/>
    <w:rsid w:val="00726CF9"/>
    <w:rsid w:val="00740E6B"/>
    <w:rsid w:val="007416C6"/>
    <w:rsid w:val="007430A8"/>
    <w:rsid w:val="00744017"/>
    <w:rsid w:val="00745844"/>
    <w:rsid w:val="00750B4D"/>
    <w:rsid w:val="00756DDE"/>
    <w:rsid w:val="00770EE6"/>
    <w:rsid w:val="007729BE"/>
    <w:rsid w:val="0077755B"/>
    <w:rsid w:val="0077790F"/>
    <w:rsid w:val="0078056E"/>
    <w:rsid w:val="0078135C"/>
    <w:rsid w:val="00787713"/>
    <w:rsid w:val="00787A3A"/>
    <w:rsid w:val="0079081E"/>
    <w:rsid w:val="00791005"/>
    <w:rsid w:val="00792438"/>
    <w:rsid w:val="00794C2A"/>
    <w:rsid w:val="00795A3A"/>
    <w:rsid w:val="007A0880"/>
    <w:rsid w:val="007A0E50"/>
    <w:rsid w:val="007A4105"/>
    <w:rsid w:val="007A52C8"/>
    <w:rsid w:val="007B0738"/>
    <w:rsid w:val="007B0BDE"/>
    <w:rsid w:val="007B26FC"/>
    <w:rsid w:val="007B4EC3"/>
    <w:rsid w:val="007B53E9"/>
    <w:rsid w:val="007B7160"/>
    <w:rsid w:val="007B7978"/>
    <w:rsid w:val="007C0E2E"/>
    <w:rsid w:val="007C10F6"/>
    <w:rsid w:val="007C4FC6"/>
    <w:rsid w:val="007C69DE"/>
    <w:rsid w:val="007D2366"/>
    <w:rsid w:val="007D37EC"/>
    <w:rsid w:val="007D5DC8"/>
    <w:rsid w:val="007E6356"/>
    <w:rsid w:val="007F1A50"/>
    <w:rsid w:val="007F30E6"/>
    <w:rsid w:val="007F5E35"/>
    <w:rsid w:val="007F780C"/>
    <w:rsid w:val="007F7E44"/>
    <w:rsid w:val="008005A6"/>
    <w:rsid w:val="008011E7"/>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5057F"/>
    <w:rsid w:val="0085615D"/>
    <w:rsid w:val="00862D4F"/>
    <w:rsid w:val="0086306E"/>
    <w:rsid w:val="00865E0F"/>
    <w:rsid w:val="00871F4B"/>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5FCB"/>
    <w:rsid w:val="008A660D"/>
    <w:rsid w:val="008A689C"/>
    <w:rsid w:val="008B1238"/>
    <w:rsid w:val="008B23C6"/>
    <w:rsid w:val="008B2FE0"/>
    <w:rsid w:val="008C0D67"/>
    <w:rsid w:val="008C4E91"/>
    <w:rsid w:val="008D5291"/>
    <w:rsid w:val="008D5E4C"/>
    <w:rsid w:val="008D6849"/>
    <w:rsid w:val="008D6B32"/>
    <w:rsid w:val="008D7724"/>
    <w:rsid w:val="008E4CEE"/>
    <w:rsid w:val="008E50A0"/>
    <w:rsid w:val="008E5A4B"/>
    <w:rsid w:val="008E5FAF"/>
    <w:rsid w:val="008F22DE"/>
    <w:rsid w:val="008F3471"/>
    <w:rsid w:val="008F5B1C"/>
    <w:rsid w:val="00902F62"/>
    <w:rsid w:val="00906F9E"/>
    <w:rsid w:val="00911284"/>
    <w:rsid w:val="00913552"/>
    <w:rsid w:val="009152D3"/>
    <w:rsid w:val="009161DA"/>
    <w:rsid w:val="009167D4"/>
    <w:rsid w:val="00922BA6"/>
    <w:rsid w:val="0093361F"/>
    <w:rsid w:val="009408C8"/>
    <w:rsid w:val="00941A77"/>
    <w:rsid w:val="00941F8F"/>
    <w:rsid w:val="00951529"/>
    <w:rsid w:val="00951D56"/>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6BEE"/>
    <w:rsid w:val="009A06B0"/>
    <w:rsid w:val="009A5EAD"/>
    <w:rsid w:val="009A622A"/>
    <w:rsid w:val="009A7583"/>
    <w:rsid w:val="009B3BA9"/>
    <w:rsid w:val="009B6E52"/>
    <w:rsid w:val="009C08C5"/>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486D"/>
    <w:rsid w:val="00A2766E"/>
    <w:rsid w:val="00A3221F"/>
    <w:rsid w:val="00A33072"/>
    <w:rsid w:val="00A34B7B"/>
    <w:rsid w:val="00A3615D"/>
    <w:rsid w:val="00A377F1"/>
    <w:rsid w:val="00A40840"/>
    <w:rsid w:val="00A41509"/>
    <w:rsid w:val="00A42794"/>
    <w:rsid w:val="00A44DC8"/>
    <w:rsid w:val="00A46D90"/>
    <w:rsid w:val="00A50164"/>
    <w:rsid w:val="00A506E7"/>
    <w:rsid w:val="00A53615"/>
    <w:rsid w:val="00A568F9"/>
    <w:rsid w:val="00A70067"/>
    <w:rsid w:val="00A71CA3"/>
    <w:rsid w:val="00A76316"/>
    <w:rsid w:val="00A76855"/>
    <w:rsid w:val="00A82457"/>
    <w:rsid w:val="00A8389E"/>
    <w:rsid w:val="00A96934"/>
    <w:rsid w:val="00AA0D1F"/>
    <w:rsid w:val="00AA239E"/>
    <w:rsid w:val="00AB420D"/>
    <w:rsid w:val="00AB4BD6"/>
    <w:rsid w:val="00AC19B2"/>
    <w:rsid w:val="00AD0B35"/>
    <w:rsid w:val="00AD3709"/>
    <w:rsid w:val="00AE1524"/>
    <w:rsid w:val="00AE23F4"/>
    <w:rsid w:val="00AE52E3"/>
    <w:rsid w:val="00AF1C94"/>
    <w:rsid w:val="00AF462B"/>
    <w:rsid w:val="00AF4BE4"/>
    <w:rsid w:val="00AF57D7"/>
    <w:rsid w:val="00AF7E4E"/>
    <w:rsid w:val="00B015D3"/>
    <w:rsid w:val="00B0635C"/>
    <w:rsid w:val="00B06DDC"/>
    <w:rsid w:val="00B06FBE"/>
    <w:rsid w:val="00B07A33"/>
    <w:rsid w:val="00B23DCC"/>
    <w:rsid w:val="00B261C2"/>
    <w:rsid w:val="00B266CA"/>
    <w:rsid w:val="00B26BBF"/>
    <w:rsid w:val="00B27CBC"/>
    <w:rsid w:val="00B30DBE"/>
    <w:rsid w:val="00B33758"/>
    <w:rsid w:val="00B34676"/>
    <w:rsid w:val="00B35630"/>
    <w:rsid w:val="00B363EE"/>
    <w:rsid w:val="00B40524"/>
    <w:rsid w:val="00B431C2"/>
    <w:rsid w:val="00B43A9F"/>
    <w:rsid w:val="00B56346"/>
    <w:rsid w:val="00B603AE"/>
    <w:rsid w:val="00B64538"/>
    <w:rsid w:val="00B65C4C"/>
    <w:rsid w:val="00B67DE1"/>
    <w:rsid w:val="00B700FD"/>
    <w:rsid w:val="00B7086F"/>
    <w:rsid w:val="00B70E3D"/>
    <w:rsid w:val="00B73BE4"/>
    <w:rsid w:val="00B76A82"/>
    <w:rsid w:val="00B77C00"/>
    <w:rsid w:val="00B81B7C"/>
    <w:rsid w:val="00B855B0"/>
    <w:rsid w:val="00B87F14"/>
    <w:rsid w:val="00BA3874"/>
    <w:rsid w:val="00BB3A90"/>
    <w:rsid w:val="00BC0EC1"/>
    <w:rsid w:val="00BC76FD"/>
    <w:rsid w:val="00BD423D"/>
    <w:rsid w:val="00BD5502"/>
    <w:rsid w:val="00BE2011"/>
    <w:rsid w:val="00BE58A6"/>
    <w:rsid w:val="00BF370A"/>
    <w:rsid w:val="00BF51C8"/>
    <w:rsid w:val="00BF6D2F"/>
    <w:rsid w:val="00BF6DD3"/>
    <w:rsid w:val="00C00497"/>
    <w:rsid w:val="00C01D9F"/>
    <w:rsid w:val="00C0412B"/>
    <w:rsid w:val="00C10321"/>
    <w:rsid w:val="00C13E2D"/>
    <w:rsid w:val="00C24653"/>
    <w:rsid w:val="00C35F60"/>
    <w:rsid w:val="00C36CC7"/>
    <w:rsid w:val="00C4303D"/>
    <w:rsid w:val="00C4483A"/>
    <w:rsid w:val="00C45CF4"/>
    <w:rsid w:val="00C47948"/>
    <w:rsid w:val="00C515D1"/>
    <w:rsid w:val="00C540B0"/>
    <w:rsid w:val="00C569B6"/>
    <w:rsid w:val="00C56E00"/>
    <w:rsid w:val="00C62C7D"/>
    <w:rsid w:val="00C62D3A"/>
    <w:rsid w:val="00C63727"/>
    <w:rsid w:val="00C6467B"/>
    <w:rsid w:val="00C70D40"/>
    <w:rsid w:val="00C730B1"/>
    <w:rsid w:val="00C743E2"/>
    <w:rsid w:val="00C7642F"/>
    <w:rsid w:val="00C77783"/>
    <w:rsid w:val="00C84AED"/>
    <w:rsid w:val="00C90D4E"/>
    <w:rsid w:val="00C90E18"/>
    <w:rsid w:val="00C92152"/>
    <w:rsid w:val="00C923AA"/>
    <w:rsid w:val="00C94A3A"/>
    <w:rsid w:val="00C95EAE"/>
    <w:rsid w:val="00CA01F3"/>
    <w:rsid w:val="00CA0548"/>
    <w:rsid w:val="00CA6D52"/>
    <w:rsid w:val="00CA6F7A"/>
    <w:rsid w:val="00CB1D05"/>
    <w:rsid w:val="00CB35CD"/>
    <w:rsid w:val="00CB4AE1"/>
    <w:rsid w:val="00CC556B"/>
    <w:rsid w:val="00CD2374"/>
    <w:rsid w:val="00CE0087"/>
    <w:rsid w:val="00CE0F5F"/>
    <w:rsid w:val="00CE34F6"/>
    <w:rsid w:val="00CE4297"/>
    <w:rsid w:val="00CE550F"/>
    <w:rsid w:val="00CE5EAD"/>
    <w:rsid w:val="00CE6FCC"/>
    <w:rsid w:val="00CE7436"/>
    <w:rsid w:val="00CF1316"/>
    <w:rsid w:val="00CF52A0"/>
    <w:rsid w:val="00D0552A"/>
    <w:rsid w:val="00D14EDC"/>
    <w:rsid w:val="00D15063"/>
    <w:rsid w:val="00D2030F"/>
    <w:rsid w:val="00D20B62"/>
    <w:rsid w:val="00D21BBB"/>
    <w:rsid w:val="00D31C6E"/>
    <w:rsid w:val="00D32A26"/>
    <w:rsid w:val="00D32BFB"/>
    <w:rsid w:val="00D33A64"/>
    <w:rsid w:val="00D34D43"/>
    <w:rsid w:val="00D41376"/>
    <w:rsid w:val="00D418BC"/>
    <w:rsid w:val="00D42E76"/>
    <w:rsid w:val="00D43D72"/>
    <w:rsid w:val="00D45305"/>
    <w:rsid w:val="00D47679"/>
    <w:rsid w:val="00D62E75"/>
    <w:rsid w:val="00D65923"/>
    <w:rsid w:val="00D671CF"/>
    <w:rsid w:val="00D6728C"/>
    <w:rsid w:val="00D71DC3"/>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C26C3"/>
    <w:rsid w:val="00DC2927"/>
    <w:rsid w:val="00DC60D7"/>
    <w:rsid w:val="00DD1317"/>
    <w:rsid w:val="00DE12AC"/>
    <w:rsid w:val="00DE1D81"/>
    <w:rsid w:val="00DE210B"/>
    <w:rsid w:val="00DE4650"/>
    <w:rsid w:val="00DE4680"/>
    <w:rsid w:val="00DE5D6C"/>
    <w:rsid w:val="00DE6C93"/>
    <w:rsid w:val="00DF26F5"/>
    <w:rsid w:val="00DF3280"/>
    <w:rsid w:val="00E02145"/>
    <w:rsid w:val="00E0248F"/>
    <w:rsid w:val="00E0591A"/>
    <w:rsid w:val="00E07500"/>
    <w:rsid w:val="00E10D65"/>
    <w:rsid w:val="00E15B2B"/>
    <w:rsid w:val="00E15CB0"/>
    <w:rsid w:val="00E22178"/>
    <w:rsid w:val="00E24E02"/>
    <w:rsid w:val="00E26750"/>
    <w:rsid w:val="00E30DC8"/>
    <w:rsid w:val="00E31118"/>
    <w:rsid w:val="00E317E6"/>
    <w:rsid w:val="00E40364"/>
    <w:rsid w:val="00E40BF9"/>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CF1"/>
    <w:rsid w:val="00E7376C"/>
    <w:rsid w:val="00E84A75"/>
    <w:rsid w:val="00E877A3"/>
    <w:rsid w:val="00EA0D8E"/>
    <w:rsid w:val="00EA175F"/>
    <w:rsid w:val="00EA567B"/>
    <w:rsid w:val="00EA62DC"/>
    <w:rsid w:val="00EC10CB"/>
    <w:rsid w:val="00EC1508"/>
    <w:rsid w:val="00ED0265"/>
    <w:rsid w:val="00ED54BF"/>
    <w:rsid w:val="00ED5D19"/>
    <w:rsid w:val="00EE0B91"/>
    <w:rsid w:val="00EE1565"/>
    <w:rsid w:val="00EF58E2"/>
    <w:rsid w:val="00EF6B58"/>
    <w:rsid w:val="00EF6FA4"/>
    <w:rsid w:val="00EF72FF"/>
    <w:rsid w:val="00EF7CC9"/>
    <w:rsid w:val="00F010F0"/>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67B9"/>
    <w:rsid w:val="00F378CA"/>
    <w:rsid w:val="00F41C3A"/>
    <w:rsid w:val="00F42019"/>
    <w:rsid w:val="00F44755"/>
    <w:rsid w:val="00F44905"/>
    <w:rsid w:val="00F5393A"/>
    <w:rsid w:val="00F53D9E"/>
    <w:rsid w:val="00F55B19"/>
    <w:rsid w:val="00F64AC2"/>
    <w:rsid w:val="00F7090B"/>
    <w:rsid w:val="00F75B0B"/>
    <w:rsid w:val="00F769A7"/>
    <w:rsid w:val="00F7753B"/>
    <w:rsid w:val="00F77F39"/>
    <w:rsid w:val="00F80223"/>
    <w:rsid w:val="00F80E24"/>
    <w:rsid w:val="00F8125B"/>
    <w:rsid w:val="00F85A2E"/>
    <w:rsid w:val="00F9406A"/>
    <w:rsid w:val="00FA0D4B"/>
    <w:rsid w:val="00FA1D7C"/>
    <w:rsid w:val="00FA3A4E"/>
    <w:rsid w:val="00FA6387"/>
    <w:rsid w:val="00FB22A8"/>
    <w:rsid w:val="00FB6A49"/>
    <w:rsid w:val="00FC3F8F"/>
    <w:rsid w:val="00FC5F98"/>
    <w:rsid w:val="00FD746B"/>
    <w:rsid w:val="00FE0C10"/>
    <w:rsid w:val="00FE25D8"/>
    <w:rsid w:val="00FE3666"/>
    <w:rsid w:val="00FE4A35"/>
    <w:rsid w:val="00FF05CD"/>
    <w:rsid w:val="00FF12F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UnresolvedMention">
    <w:name w:val="Unresolved Mention"/>
    <w:basedOn w:val="Fuentedeprrafopredeter"/>
    <w:uiPriority w:val="99"/>
    <w:semiHidden/>
    <w:unhideWhenUsed/>
    <w:rsid w:val="0082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4)07"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orcid.org/0000-0001-9833-9288" TargetMode="External"/><Relationship Id="rId4" Type="http://schemas.openxmlformats.org/officeDocument/2006/relationships/settings" Target="settings.xml"/><Relationship Id="rId9" Type="http://schemas.openxmlformats.org/officeDocument/2006/relationships/hyperlink" Target="https://orcid.org/0000-0003-3235-6522"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03633"/>
    <w:rsid w:val="000326E5"/>
    <w:rsid w:val="0004055D"/>
    <w:rsid w:val="00042597"/>
    <w:rsid w:val="00072D35"/>
    <w:rsid w:val="00077EDD"/>
    <w:rsid w:val="000C46BC"/>
    <w:rsid w:val="000D136B"/>
    <w:rsid w:val="000D435F"/>
    <w:rsid w:val="000E2819"/>
    <w:rsid w:val="000E5767"/>
    <w:rsid w:val="0010173B"/>
    <w:rsid w:val="001038A9"/>
    <w:rsid w:val="00136220"/>
    <w:rsid w:val="00137548"/>
    <w:rsid w:val="001413A1"/>
    <w:rsid w:val="00150E1C"/>
    <w:rsid w:val="00150EDC"/>
    <w:rsid w:val="0016544D"/>
    <w:rsid w:val="00183A63"/>
    <w:rsid w:val="00183B9E"/>
    <w:rsid w:val="001C7B2F"/>
    <w:rsid w:val="001D3CF2"/>
    <w:rsid w:val="001D4911"/>
    <w:rsid w:val="001D6A75"/>
    <w:rsid w:val="001E2E31"/>
    <w:rsid w:val="001E47A6"/>
    <w:rsid w:val="00206436"/>
    <w:rsid w:val="0021667D"/>
    <w:rsid w:val="002245D5"/>
    <w:rsid w:val="002330AB"/>
    <w:rsid w:val="0023639F"/>
    <w:rsid w:val="00237E7C"/>
    <w:rsid w:val="00255FB6"/>
    <w:rsid w:val="002955D4"/>
    <w:rsid w:val="002E56A6"/>
    <w:rsid w:val="002F222B"/>
    <w:rsid w:val="002F4FBD"/>
    <w:rsid w:val="003041AF"/>
    <w:rsid w:val="00307EEA"/>
    <w:rsid w:val="00331407"/>
    <w:rsid w:val="00332895"/>
    <w:rsid w:val="003554E9"/>
    <w:rsid w:val="0038095D"/>
    <w:rsid w:val="003A5E0F"/>
    <w:rsid w:val="003E571F"/>
    <w:rsid w:val="00410975"/>
    <w:rsid w:val="00413EBE"/>
    <w:rsid w:val="00445C41"/>
    <w:rsid w:val="0045049D"/>
    <w:rsid w:val="0045172E"/>
    <w:rsid w:val="00464C39"/>
    <w:rsid w:val="0046592E"/>
    <w:rsid w:val="00475C42"/>
    <w:rsid w:val="004B28F4"/>
    <w:rsid w:val="005339A7"/>
    <w:rsid w:val="0053458F"/>
    <w:rsid w:val="00564E47"/>
    <w:rsid w:val="005724E9"/>
    <w:rsid w:val="00576714"/>
    <w:rsid w:val="00593A02"/>
    <w:rsid w:val="00596592"/>
    <w:rsid w:val="005A56CB"/>
    <w:rsid w:val="005B7A52"/>
    <w:rsid w:val="006000F4"/>
    <w:rsid w:val="0060074D"/>
    <w:rsid w:val="00615C1D"/>
    <w:rsid w:val="00622843"/>
    <w:rsid w:val="006275BC"/>
    <w:rsid w:val="00653FAD"/>
    <w:rsid w:val="0065624D"/>
    <w:rsid w:val="006609E1"/>
    <w:rsid w:val="00696173"/>
    <w:rsid w:val="006A0C50"/>
    <w:rsid w:val="006D4072"/>
    <w:rsid w:val="006E4C54"/>
    <w:rsid w:val="006F53C8"/>
    <w:rsid w:val="00705C75"/>
    <w:rsid w:val="007209FA"/>
    <w:rsid w:val="007360EA"/>
    <w:rsid w:val="0074676D"/>
    <w:rsid w:val="00750924"/>
    <w:rsid w:val="007538CC"/>
    <w:rsid w:val="007543BE"/>
    <w:rsid w:val="00754831"/>
    <w:rsid w:val="007773D8"/>
    <w:rsid w:val="00781807"/>
    <w:rsid w:val="00782C15"/>
    <w:rsid w:val="0079174F"/>
    <w:rsid w:val="007C6FD7"/>
    <w:rsid w:val="007F021E"/>
    <w:rsid w:val="00805677"/>
    <w:rsid w:val="0080759E"/>
    <w:rsid w:val="00811CEF"/>
    <w:rsid w:val="00815A82"/>
    <w:rsid w:val="00833222"/>
    <w:rsid w:val="00863FAD"/>
    <w:rsid w:val="008A08C9"/>
    <w:rsid w:val="008B3FD1"/>
    <w:rsid w:val="008D1E45"/>
    <w:rsid w:val="008F16EB"/>
    <w:rsid w:val="008F725C"/>
    <w:rsid w:val="009214EB"/>
    <w:rsid w:val="00935536"/>
    <w:rsid w:val="00951E64"/>
    <w:rsid w:val="0098369A"/>
    <w:rsid w:val="009C47DA"/>
    <w:rsid w:val="009E1BDE"/>
    <w:rsid w:val="009F36EC"/>
    <w:rsid w:val="00A168F1"/>
    <w:rsid w:val="00A20333"/>
    <w:rsid w:val="00A613B0"/>
    <w:rsid w:val="00A85076"/>
    <w:rsid w:val="00A85A58"/>
    <w:rsid w:val="00A94ECA"/>
    <w:rsid w:val="00A9688D"/>
    <w:rsid w:val="00AA41A5"/>
    <w:rsid w:val="00AB3F1B"/>
    <w:rsid w:val="00AD08A9"/>
    <w:rsid w:val="00B1743D"/>
    <w:rsid w:val="00B240DE"/>
    <w:rsid w:val="00B42358"/>
    <w:rsid w:val="00B44626"/>
    <w:rsid w:val="00B64664"/>
    <w:rsid w:val="00B7595D"/>
    <w:rsid w:val="00B86F20"/>
    <w:rsid w:val="00B97F24"/>
    <w:rsid w:val="00BA337B"/>
    <w:rsid w:val="00BA570A"/>
    <w:rsid w:val="00BA690B"/>
    <w:rsid w:val="00BB4BB9"/>
    <w:rsid w:val="00BC40E6"/>
    <w:rsid w:val="00C335A0"/>
    <w:rsid w:val="00C64FB9"/>
    <w:rsid w:val="00C74732"/>
    <w:rsid w:val="00C77753"/>
    <w:rsid w:val="00C822B2"/>
    <w:rsid w:val="00C8500E"/>
    <w:rsid w:val="00C95AA4"/>
    <w:rsid w:val="00CC255C"/>
    <w:rsid w:val="00CF5C90"/>
    <w:rsid w:val="00CF67FC"/>
    <w:rsid w:val="00D173EA"/>
    <w:rsid w:val="00D373D8"/>
    <w:rsid w:val="00D63331"/>
    <w:rsid w:val="00D714E4"/>
    <w:rsid w:val="00D83DE1"/>
    <w:rsid w:val="00D854DB"/>
    <w:rsid w:val="00D9674D"/>
    <w:rsid w:val="00DA2640"/>
    <w:rsid w:val="00DA655B"/>
    <w:rsid w:val="00DB18A6"/>
    <w:rsid w:val="00DC06D0"/>
    <w:rsid w:val="00DF53E8"/>
    <w:rsid w:val="00E046E4"/>
    <w:rsid w:val="00E421CF"/>
    <w:rsid w:val="00E65EEF"/>
    <w:rsid w:val="00E91F29"/>
    <w:rsid w:val="00EB2680"/>
    <w:rsid w:val="00EB5AFF"/>
    <w:rsid w:val="00EC78A8"/>
    <w:rsid w:val="00ED6C07"/>
    <w:rsid w:val="00EE3161"/>
    <w:rsid w:val="00EE6449"/>
    <w:rsid w:val="00F429B6"/>
    <w:rsid w:val="00F455B0"/>
    <w:rsid w:val="00F61E09"/>
    <w:rsid w:val="00F64C03"/>
    <w:rsid w:val="00F87DC8"/>
    <w:rsid w:val="00FD2891"/>
    <w:rsid w:val="00FD2D59"/>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B098-A769-447E-8672-AD2C784A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2296</Words>
  <Characters>12630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2</cp:revision>
  <cp:lastPrinted>2021-03-29T22:00:00Z</cp:lastPrinted>
  <dcterms:created xsi:type="dcterms:W3CDTF">2021-09-29T15:06:00Z</dcterms:created>
  <dcterms:modified xsi:type="dcterms:W3CDTF">2021-09-29T15:06:00Z</dcterms:modified>
</cp:coreProperties>
</file>