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44100" w14:textId="0A5EAC1F" w:rsidR="008C3942" w:rsidRPr="008C3942" w:rsidRDefault="00020C47" w:rsidP="008C3942">
      <w:pPr>
        <w:pStyle w:val="Ttulo1"/>
        <w:spacing w:before="0" w:after="0"/>
        <w:jc w:val="right"/>
        <w:rPr>
          <w:lang w:val="pt-BR"/>
        </w:rPr>
      </w:pPr>
      <w:r>
        <w:rPr>
          <w:rFonts w:cs="Arial"/>
          <w:b w:val="0"/>
          <w:sz w:val="20"/>
          <w:szCs w:val="20"/>
          <w:lang w:val="pt-BR"/>
        </w:rPr>
        <w:t xml:space="preserve">   </w:t>
      </w:r>
      <w:r w:rsidR="00B30DBE" w:rsidRPr="00EA567B">
        <w:rPr>
          <w:rFonts w:cs="Arial"/>
          <w:b w:val="0"/>
          <w:sz w:val="20"/>
          <w:szCs w:val="20"/>
          <w:lang w:val="pt-BR"/>
        </w:rPr>
        <w:t xml:space="preserve">ARTICULO </w:t>
      </w:r>
      <w:r w:rsidR="001B220B" w:rsidRPr="00EA567B">
        <w:rPr>
          <w:rFonts w:cs="Arial"/>
          <w:b w:val="0"/>
          <w:sz w:val="20"/>
          <w:szCs w:val="20"/>
          <w:lang w:val="pt-BR"/>
        </w:rPr>
        <w:t>ORIGINAL</w:t>
      </w:r>
      <w:r w:rsidR="00417719">
        <w:rPr>
          <w:rFonts w:cs="Arial"/>
          <w:b w:val="0"/>
          <w:sz w:val="20"/>
          <w:szCs w:val="20"/>
          <w:lang w:val="pt-BR"/>
        </w:rPr>
        <w:t xml:space="preserve"> Rev.</w:t>
      </w:r>
      <w:r w:rsidR="001B220B" w:rsidRPr="00EA567B">
        <w:rPr>
          <w:rFonts w:cs="Arial"/>
          <w:b w:val="0"/>
          <w:sz w:val="20"/>
          <w:szCs w:val="20"/>
          <w:lang w:val="pt-BR"/>
        </w:rPr>
        <w:t xml:space="preserve"> </w:t>
      </w:r>
      <w:r w:rsidR="00880BE4">
        <w:rPr>
          <w:rFonts w:cs="Arial"/>
          <w:b w:val="0"/>
          <w:sz w:val="18"/>
          <w:szCs w:val="18"/>
          <w:lang w:val="pt-BR"/>
        </w:rPr>
        <w:t>Methodo 20</w:t>
      </w:r>
      <w:r w:rsidR="000A47B0">
        <w:rPr>
          <w:rFonts w:cs="Arial"/>
          <w:b w:val="0"/>
          <w:sz w:val="18"/>
          <w:szCs w:val="18"/>
          <w:lang w:val="pt-BR"/>
        </w:rPr>
        <w:t>2</w:t>
      </w:r>
      <w:r w:rsidR="005171BD">
        <w:rPr>
          <w:rFonts w:cs="Arial"/>
          <w:b w:val="0"/>
          <w:sz w:val="18"/>
          <w:szCs w:val="18"/>
          <w:lang w:val="pt-BR"/>
        </w:rPr>
        <w:t>1</w:t>
      </w:r>
      <w:r w:rsidR="00880BE4">
        <w:rPr>
          <w:rFonts w:cs="Arial"/>
          <w:b w:val="0"/>
          <w:sz w:val="18"/>
          <w:szCs w:val="18"/>
          <w:lang w:val="pt-BR"/>
        </w:rPr>
        <w:t>;</w:t>
      </w:r>
      <w:r w:rsidR="005171BD">
        <w:rPr>
          <w:rFonts w:cs="Arial"/>
          <w:b w:val="0"/>
          <w:sz w:val="18"/>
          <w:szCs w:val="18"/>
          <w:lang w:val="pt-BR"/>
        </w:rPr>
        <w:t>6</w:t>
      </w:r>
      <w:r w:rsidR="0009695F" w:rsidRPr="00EA567B">
        <w:rPr>
          <w:rFonts w:cs="Arial"/>
          <w:b w:val="0"/>
          <w:sz w:val="18"/>
          <w:szCs w:val="18"/>
          <w:lang w:val="pt-BR"/>
        </w:rPr>
        <w:t>(</w:t>
      </w:r>
      <w:r w:rsidR="00C110CC">
        <w:rPr>
          <w:rFonts w:cs="Arial"/>
          <w:b w:val="0"/>
          <w:sz w:val="18"/>
          <w:szCs w:val="18"/>
          <w:lang w:val="pt-BR"/>
        </w:rPr>
        <w:t>2</w:t>
      </w:r>
      <w:r w:rsidR="00AC3B93">
        <w:rPr>
          <w:rFonts w:cs="Arial"/>
          <w:b w:val="0"/>
          <w:sz w:val="18"/>
          <w:szCs w:val="18"/>
          <w:lang w:val="pt-BR"/>
        </w:rPr>
        <w:t>):</w:t>
      </w:r>
      <w:r w:rsidR="000B7EEF">
        <w:rPr>
          <w:rFonts w:cs="Arial"/>
          <w:b w:val="0"/>
          <w:sz w:val="18"/>
          <w:szCs w:val="18"/>
          <w:lang w:val="pt-BR"/>
        </w:rPr>
        <w:t>71-76</w:t>
      </w:r>
    </w:p>
    <w:p w14:paraId="474E8E37" w14:textId="434BF21B" w:rsidR="001D65DB" w:rsidRPr="009B4DA0" w:rsidRDefault="00020C47" w:rsidP="008C3942">
      <w:pPr>
        <w:pStyle w:val="Ttulo1"/>
        <w:spacing w:before="0" w:after="0"/>
        <w:ind w:left="142" w:hanging="142"/>
        <w:jc w:val="right"/>
        <w:rPr>
          <w:rFonts w:ascii="Verdana" w:hAnsi="Verdana" w:cs="Arial"/>
          <w:b w:val="0"/>
          <w:sz w:val="17"/>
          <w:szCs w:val="17"/>
          <w:lang w:val="pt-BR"/>
        </w:rPr>
      </w:pPr>
      <w:r>
        <w:rPr>
          <w:rFonts w:ascii="Verdana" w:hAnsi="Verdana" w:cs="Arial"/>
          <w:b w:val="0"/>
          <w:sz w:val="17"/>
          <w:szCs w:val="17"/>
          <w:lang w:val="pt-BR"/>
        </w:rPr>
        <w:t xml:space="preserve">   </w:t>
      </w:r>
      <w:hyperlink r:id="rId8" w:history="1">
        <w:r w:rsidR="005171BD" w:rsidRPr="000B7EEF">
          <w:rPr>
            <w:rStyle w:val="Hipervnculo"/>
            <w:rFonts w:ascii="Verdana" w:hAnsi="Verdana" w:cs="Arial"/>
            <w:b w:val="0"/>
            <w:color w:val="auto"/>
            <w:sz w:val="17"/>
            <w:szCs w:val="17"/>
            <w:lang w:val="pt-BR"/>
          </w:rPr>
          <w:t>https://doi.org/10.22529/me.2021.6(</w:t>
        </w:r>
        <w:r w:rsidR="00C110CC" w:rsidRPr="000B7EEF">
          <w:rPr>
            <w:rStyle w:val="Hipervnculo"/>
            <w:rFonts w:ascii="Verdana" w:hAnsi="Verdana" w:cs="Arial"/>
            <w:b w:val="0"/>
            <w:color w:val="auto"/>
            <w:sz w:val="17"/>
            <w:szCs w:val="17"/>
            <w:lang w:val="pt-BR"/>
          </w:rPr>
          <w:t>2</w:t>
        </w:r>
        <w:r w:rsidR="005171BD" w:rsidRPr="000B7EEF">
          <w:rPr>
            <w:rStyle w:val="Hipervnculo"/>
            <w:rFonts w:ascii="Verdana" w:hAnsi="Verdana" w:cs="Arial"/>
            <w:b w:val="0"/>
            <w:color w:val="auto"/>
            <w:sz w:val="17"/>
            <w:szCs w:val="17"/>
            <w:lang w:val="pt-BR"/>
          </w:rPr>
          <w:t>)</w:t>
        </w:r>
        <w:r w:rsidR="000B7EEF" w:rsidRPr="000B7EEF">
          <w:rPr>
            <w:rStyle w:val="Hipervnculo"/>
            <w:rFonts w:ascii="Verdana" w:hAnsi="Verdana" w:cs="Arial"/>
            <w:b w:val="0"/>
            <w:color w:val="auto"/>
            <w:sz w:val="17"/>
            <w:szCs w:val="17"/>
            <w:lang w:val="pt-BR"/>
          </w:rPr>
          <w:t>04</w:t>
        </w:r>
      </w:hyperlink>
    </w:p>
    <w:tbl>
      <w:tblPr>
        <w:tblStyle w:val="Tablaconcuadrcula"/>
        <w:tblW w:w="8539" w:type="dxa"/>
        <w:tblInd w:w="-34" w:type="dxa"/>
        <w:tblBorders>
          <w:top w:val="single" w:sz="4" w:space="0" w:color="005000"/>
          <w:left w:val="none" w:sz="0" w:space="0" w:color="auto"/>
          <w:bottom w:val="single" w:sz="4" w:space="0" w:color="005000"/>
          <w:right w:val="none" w:sz="0" w:space="0" w:color="auto"/>
          <w:insideH w:val="single" w:sz="4" w:space="0" w:color="005000"/>
          <w:insideV w:val="single" w:sz="4" w:space="0" w:color="005000"/>
        </w:tblBorders>
        <w:shd w:val="clear" w:color="auto" w:fill="005000"/>
        <w:tblLook w:val="04A0" w:firstRow="1" w:lastRow="0" w:firstColumn="1" w:lastColumn="0" w:noHBand="0" w:noVBand="1"/>
      </w:tblPr>
      <w:tblGrid>
        <w:gridCol w:w="5387"/>
        <w:gridCol w:w="3152"/>
      </w:tblGrid>
      <w:tr w:rsidR="006A6ECE" w:rsidRPr="00D41376" w14:paraId="020AAEF5" w14:textId="77777777" w:rsidTr="00020C47">
        <w:trPr>
          <w:trHeight w:val="308"/>
        </w:trPr>
        <w:tc>
          <w:tcPr>
            <w:tcW w:w="5387" w:type="dxa"/>
            <w:shd w:val="clear" w:color="auto" w:fill="auto"/>
            <w:vAlign w:val="center"/>
          </w:tcPr>
          <w:p w14:paraId="2BB2BF81" w14:textId="6B56DFBA" w:rsidR="006A6ECE" w:rsidRPr="001F3062" w:rsidRDefault="00E64E96" w:rsidP="001558AA">
            <w:pPr>
              <w:spacing w:line="360" w:lineRule="auto"/>
              <w:rPr>
                <w:rFonts w:ascii="Arial" w:hAnsi="Arial" w:cs="Arial"/>
                <w:sz w:val="16"/>
                <w:szCs w:val="16"/>
              </w:rPr>
            </w:pPr>
            <w:r>
              <w:rPr>
                <w:rFonts w:ascii="Arial" w:hAnsi="Arial" w:cs="Arial"/>
                <w:sz w:val="16"/>
                <w:szCs w:val="16"/>
              </w:rPr>
              <w:t>R</w:t>
            </w:r>
            <w:r w:rsidRPr="006A6ECE">
              <w:rPr>
                <w:rFonts w:ascii="Arial" w:hAnsi="Arial" w:cs="Arial"/>
                <w:sz w:val="16"/>
                <w:szCs w:val="16"/>
              </w:rPr>
              <w:t>ecibido</w:t>
            </w:r>
            <w:r w:rsidR="00A94A46">
              <w:rPr>
                <w:rFonts w:ascii="Arial" w:hAnsi="Arial" w:cs="Arial"/>
                <w:sz w:val="16"/>
                <w:szCs w:val="16"/>
              </w:rPr>
              <w:t xml:space="preserve"> </w:t>
            </w:r>
            <w:r w:rsidR="00B77BDF">
              <w:rPr>
                <w:rFonts w:ascii="Arial" w:hAnsi="Arial" w:cs="Arial"/>
                <w:sz w:val="16"/>
                <w:szCs w:val="16"/>
              </w:rPr>
              <w:t>2</w:t>
            </w:r>
            <w:r w:rsidR="00A94A46">
              <w:rPr>
                <w:rFonts w:ascii="Arial" w:hAnsi="Arial" w:cs="Arial"/>
                <w:sz w:val="16"/>
                <w:szCs w:val="16"/>
              </w:rPr>
              <w:t>6 No</w:t>
            </w:r>
            <w:r w:rsidR="004549BA">
              <w:rPr>
                <w:rFonts w:ascii="Arial" w:hAnsi="Arial" w:cs="Arial"/>
                <w:sz w:val="16"/>
                <w:szCs w:val="16"/>
              </w:rPr>
              <w:t>v</w:t>
            </w:r>
            <w:r w:rsidR="00B77BDF">
              <w:rPr>
                <w:rFonts w:ascii="Arial" w:hAnsi="Arial" w:cs="Arial"/>
                <w:sz w:val="16"/>
                <w:szCs w:val="16"/>
              </w:rPr>
              <w:t>.</w:t>
            </w:r>
            <w:r w:rsidR="004549BA">
              <w:rPr>
                <w:rFonts w:ascii="Arial" w:hAnsi="Arial" w:cs="Arial"/>
                <w:sz w:val="16"/>
                <w:szCs w:val="16"/>
              </w:rPr>
              <w:t xml:space="preserve"> </w:t>
            </w:r>
            <w:r w:rsidR="00B77BDF">
              <w:rPr>
                <w:rFonts w:ascii="Arial" w:hAnsi="Arial" w:cs="Arial"/>
                <w:sz w:val="16"/>
                <w:szCs w:val="16"/>
              </w:rPr>
              <w:t>2020</w:t>
            </w:r>
            <w:r w:rsidR="006A6ECE" w:rsidRPr="006A6ECE">
              <w:rPr>
                <w:rFonts w:ascii="Arial" w:hAnsi="Arial" w:cs="Arial"/>
                <w:sz w:val="16"/>
                <w:szCs w:val="16"/>
              </w:rPr>
              <w:t xml:space="preserve">| </w:t>
            </w:r>
            <w:r w:rsidRPr="006A6ECE">
              <w:rPr>
                <w:rFonts w:ascii="Arial" w:hAnsi="Arial" w:cs="Arial"/>
                <w:sz w:val="16"/>
                <w:szCs w:val="16"/>
              </w:rPr>
              <w:t>Aceptado</w:t>
            </w:r>
            <w:r w:rsidR="00B77BDF">
              <w:rPr>
                <w:rFonts w:ascii="Arial" w:hAnsi="Arial" w:cs="Arial"/>
                <w:sz w:val="16"/>
                <w:szCs w:val="16"/>
              </w:rPr>
              <w:t xml:space="preserve"> </w:t>
            </w:r>
            <w:r w:rsidR="00A94A46">
              <w:rPr>
                <w:rFonts w:ascii="Arial" w:hAnsi="Arial" w:cs="Arial"/>
                <w:sz w:val="16"/>
                <w:szCs w:val="16"/>
              </w:rPr>
              <w:t>01 Feb.</w:t>
            </w:r>
            <w:r>
              <w:rPr>
                <w:rFonts w:ascii="Arial" w:hAnsi="Arial" w:cs="Arial"/>
                <w:sz w:val="16"/>
                <w:szCs w:val="16"/>
              </w:rPr>
              <w:t xml:space="preserve"> </w:t>
            </w:r>
            <w:r w:rsidRPr="006A6ECE">
              <w:rPr>
                <w:rFonts w:ascii="Arial" w:hAnsi="Arial" w:cs="Arial"/>
                <w:sz w:val="16"/>
                <w:szCs w:val="16"/>
              </w:rPr>
              <w:t>202</w:t>
            </w:r>
            <w:r w:rsidR="00A94A46">
              <w:rPr>
                <w:rFonts w:ascii="Arial" w:hAnsi="Arial" w:cs="Arial"/>
                <w:sz w:val="16"/>
                <w:szCs w:val="16"/>
              </w:rPr>
              <w:t>1</w:t>
            </w:r>
            <w:r w:rsidR="006A6ECE" w:rsidRPr="006A6ECE">
              <w:rPr>
                <w:rFonts w:ascii="Arial" w:hAnsi="Arial" w:cs="Arial"/>
                <w:sz w:val="16"/>
                <w:szCs w:val="16"/>
              </w:rPr>
              <w:t xml:space="preserve"> </w:t>
            </w:r>
            <w:r w:rsidR="00B77BDF" w:rsidRPr="006A6ECE">
              <w:rPr>
                <w:rFonts w:ascii="Arial" w:hAnsi="Arial" w:cs="Arial"/>
                <w:sz w:val="16"/>
                <w:szCs w:val="16"/>
              </w:rPr>
              <w:t>|</w:t>
            </w:r>
            <w:r w:rsidR="00B77BDF">
              <w:rPr>
                <w:rFonts w:ascii="Arial" w:hAnsi="Arial" w:cs="Arial"/>
                <w:sz w:val="16"/>
                <w:szCs w:val="16"/>
              </w:rPr>
              <w:t xml:space="preserve"> Publicado</w:t>
            </w:r>
            <w:r>
              <w:rPr>
                <w:rFonts w:ascii="Arial" w:hAnsi="Arial" w:cs="Arial"/>
                <w:sz w:val="16"/>
                <w:szCs w:val="16"/>
              </w:rPr>
              <w:t xml:space="preserve"> </w:t>
            </w:r>
            <w:r w:rsidR="000B7EEF">
              <w:rPr>
                <w:rFonts w:ascii="Arial" w:hAnsi="Arial" w:cs="Arial"/>
                <w:sz w:val="16"/>
                <w:szCs w:val="16"/>
              </w:rPr>
              <w:t>08</w:t>
            </w:r>
            <w:r w:rsidR="00B77BDF">
              <w:rPr>
                <w:rFonts w:ascii="Arial" w:hAnsi="Arial" w:cs="Arial"/>
                <w:sz w:val="16"/>
                <w:szCs w:val="16"/>
              </w:rPr>
              <w:t xml:space="preserve"> </w:t>
            </w:r>
            <w:proofErr w:type="gramStart"/>
            <w:r w:rsidR="00A94A46">
              <w:rPr>
                <w:rFonts w:ascii="Arial" w:hAnsi="Arial" w:cs="Arial"/>
                <w:sz w:val="16"/>
                <w:szCs w:val="16"/>
              </w:rPr>
              <w:t>Abr</w:t>
            </w:r>
            <w:r w:rsidR="00B77BDF">
              <w:rPr>
                <w:rFonts w:ascii="Arial" w:hAnsi="Arial" w:cs="Arial"/>
                <w:sz w:val="16"/>
                <w:szCs w:val="16"/>
              </w:rPr>
              <w:t>.</w:t>
            </w:r>
            <w:proofErr w:type="gramEnd"/>
            <w:r w:rsidR="00B77BDF">
              <w:rPr>
                <w:rFonts w:ascii="Arial" w:hAnsi="Arial" w:cs="Arial"/>
                <w:sz w:val="16"/>
                <w:szCs w:val="16"/>
              </w:rPr>
              <w:t xml:space="preserve"> </w:t>
            </w:r>
            <w:r>
              <w:rPr>
                <w:rFonts w:ascii="Arial" w:hAnsi="Arial" w:cs="Arial"/>
                <w:sz w:val="16"/>
                <w:szCs w:val="16"/>
              </w:rPr>
              <w:t>202</w:t>
            </w:r>
            <w:r w:rsidR="00B77BDF">
              <w:rPr>
                <w:rFonts w:ascii="Arial" w:hAnsi="Arial" w:cs="Arial"/>
                <w:sz w:val="16"/>
                <w:szCs w:val="16"/>
              </w:rPr>
              <w:t>1</w:t>
            </w:r>
          </w:p>
        </w:tc>
        <w:tc>
          <w:tcPr>
            <w:tcW w:w="3152" w:type="dxa"/>
            <w:shd w:val="clear" w:color="auto" w:fill="006600"/>
            <w:vAlign w:val="center"/>
          </w:tcPr>
          <w:p w14:paraId="03698472" w14:textId="77777777" w:rsidR="006A6ECE" w:rsidRPr="006A6ECE" w:rsidRDefault="006A6ECE" w:rsidP="003342EA">
            <w:pPr>
              <w:spacing w:line="360" w:lineRule="auto"/>
              <w:jc w:val="center"/>
              <w:rPr>
                <w:rFonts w:ascii="Arial" w:hAnsi="Arial" w:cs="Arial"/>
                <w:sz w:val="16"/>
                <w:szCs w:val="16"/>
                <w:lang w:val="es-AR"/>
              </w:rPr>
            </w:pPr>
          </w:p>
        </w:tc>
      </w:tr>
    </w:tbl>
    <w:p w14:paraId="6EE6A08D" w14:textId="77777777" w:rsidR="002D14EE" w:rsidRDefault="002D14EE" w:rsidP="002D14EE">
      <w:pPr>
        <w:spacing w:line="360" w:lineRule="auto"/>
        <w:rPr>
          <w:szCs w:val="20"/>
          <w:lang w:val="es-AR"/>
        </w:rPr>
      </w:pPr>
    </w:p>
    <w:p w14:paraId="2470EABF" w14:textId="49980FE2" w:rsidR="00C110CC" w:rsidRPr="00D55565" w:rsidRDefault="00C110CC" w:rsidP="00D55565">
      <w:pPr>
        <w:pStyle w:val="TituloDocumento"/>
        <w:rPr>
          <w:rStyle w:val="Ninguno"/>
          <w:lang w:val="es-ES"/>
        </w:rPr>
      </w:pPr>
      <w:r w:rsidRPr="00D55565">
        <w:rPr>
          <w:rStyle w:val="Ninguno"/>
          <w:lang w:val="es-ES"/>
        </w:rPr>
        <w:t xml:space="preserve">Resistencia a la compresión de </w:t>
      </w:r>
      <w:r w:rsidR="00A01BB8">
        <w:rPr>
          <w:rStyle w:val="Ninguno"/>
          <w:lang w:val="es-ES"/>
        </w:rPr>
        <w:t>B</w:t>
      </w:r>
      <w:r w:rsidRPr="00D55565">
        <w:rPr>
          <w:rStyle w:val="Ninguno"/>
          <w:lang w:val="es-ES"/>
        </w:rPr>
        <w:t>iodentine</w:t>
      </w:r>
      <w:r w:rsidR="00A01BB8">
        <w:t>®</w:t>
      </w:r>
      <w:r w:rsidRPr="00D55565">
        <w:rPr>
          <w:rStyle w:val="Ninguno"/>
          <w:lang w:val="es-ES"/>
        </w:rPr>
        <w:t>: mezcla manual vs. Mecánica</w:t>
      </w:r>
    </w:p>
    <w:p w14:paraId="4ED0E22B" w14:textId="69A63068" w:rsidR="00C110CC" w:rsidRPr="00A01BB8" w:rsidRDefault="00C110CC" w:rsidP="00D55565">
      <w:pPr>
        <w:pStyle w:val="TituloDocumento"/>
        <w:rPr>
          <w:lang w:val="en-US"/>
        </w:rPr>
      </w:pPr>
      <w:r w:rsidRPr="00A01BB8">
        <w:rPr>
          <w:lang w:val="en-US"/>
        </w:rPr>
        <w:t>Compre</w:t>
      </w:r>
      <w:r w:rsidR="00A01BB8" w:rsidRPr="00A01BB8">
        <w:rPr>
          <w:lang w:val="en-US"/>
        </w:rPr>
        <w:t>s</w:t>
      </w:r>
      <w:r w:rsidRPr="00A01BB8">
        <w:rPr>
          <w:lang w:val="en-US"/>
        </w:rPr>
        <w:t xml:space="preserve">sive strength of </w:t>
      </w:r>
      <w:r w:rsidR="00A01BB8">
        <w:rPr>
          <w:lang w:val="en-US"/>
        </w:rPr>
        <w:t>B</w:t>
      </w:r>
      <w:r w:rsidRPr="00A01BB8">
        <w:rPr>
          <w:lang w:val="en-US"/>
        </w:rPr>
        <w:t>iodentine</w:t>
      </w:r>
      <w:r w:rsidR="00A01BB8" w:rsidRPr="00A01BB8">
        <w:rPr>
          <w:lang w:val="en-US"/>
        </w:rPr>
        <w:t>®</w:t>
      </w:r>
      <w:r w:rsidRPr="00A01BB8">
        <w:rPr>
          <w:lang w:val="en-US"/>
        </w:rPr>
        <w:t>: mechanical vs. manual mix</w:t>
      </w:r>
    </w:p>
    <w:p w14:paraId="723D4C07" w14:textId="05C9FA1E" w:rsidR="00B37838" w:rsidRPr="00140E57" w:rsidRDefault="00C110CC" w:rsidP="00440F60">
      <w:pPr>
        <w:jc w:val="left"/>
        <w:rPr>
          <w:rStyle w:val="Ninguno"/>
          <w:lang w:val="es-AR"/>
        </w:rPr>
      </w:pPr>
      <w:r>
        <w:rPr>
          <w:rStyle w:val="Ninguno"/>
          <w:lang w:val="es-AR"/>
        </w:rPr>
        <w:t xml:space="preserve">Gustavo F. Molina </w:t>
      </w:r>
      <w:r w:rsidR="00E64E96" w:rsidRPr="00440F60">
        <w:rPr>
          <w:rStyle w:val="Ninguno"/>
          <w:vertAlign w:val="superscript"/>
          <w:lang w:val="es-AR"/>
        </w:rPr>
        <w:t>1</w:t>
      </w:r>
      <w:r w:rsidR="00F2626B">
        <w:rPr>
          <w:noProof/>
        </w:rPr>
        <w:drawing>
          <wp:inline distT="0" distB="0" distL="0" distR="0" wp14:anchorId="7811C891" wp14:editId="0EA7813B">
            <wp:extent cx="212835" cy="171450"/>
            <wp:effectExtent l="0" t="0" r="0" b="0"/>
            <wp:docPr id="2" name="Imagen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766" cy="177033"/>
                    </a:xfrm>
                    <a:prstGeom prst="rect">
                      <a:avLst/>
                    </a:prstGeom>
                    <a:noFill/>
                    <a:ln>
                      <a:noFill/>
                    </a:ln>
                  </pic:spPr>
                </pic:pic>
              </a:graphicData>
            </a:graphic>
          </wp:inline>
        </w:drawing>
      </w:r>
      <w:r w:rsidR="00F87929" w:rsidRPr="00440F60">
        <w:rPr>
          <w:rStyle w:val="Ninguno"/>
          <w:lang w:val="es-AR"/>
        </w:rPr>
        <w:t>,</w:t>
      </w:r>
      <w:r w:rsidR="00440F60">
        <w:rPr>
          <w:rStyle w:val="Ninguno"/>
          <w:lang w:val="es-AR"/>
        </w:rPr>
        <w:t xml:space="preserve"> </w:t>
      </w:r>
      <w:r w:rsidR="00140E57" w:rsidRPr="00140E57">
        <w:rPr>
          <w:rStyle w:val="Ninguno"/>
          <w:lang w:val="es-AR"/>
        </w:rPr>
        <w:t>Javier Ulfohn</w:t>
      </w:r>
      <w:r w:rsidR="00140E57" w:rsidRPr="00140E57">
        <w:rPr>
          <w:rStyle w:val="Ninguno"/>
          <w:vertAlign w:val="superscript"/>
          <w:lang w:val="es-AR"/>
        </w:rPr>
        <w:t>1</w:t>
      </w:r>
      <w:r w:rsidR="00F87929" w:rsidRPr="00440F60">
        <w:rPr>
          <w:rStyle w:val="Ninguno"/>
          <w:lang w:val="es-AR"/>
        </w:rPr>
        <w:t xml:space="preserve">, </w:t>
      </w:r>
      <w:r w:rsidR="00140E57" w:rsidRPr="00140E57">
        <w:rPr>
          <w:rStyle w:val="Ninguno"/>
          <w:lang w:val="es-AR"/>
        </w:rPr>
        <w:t>Georgette Arce Brisson</w:t>
      </w:r>
      <w:r w:rsidR="00140E57" w:rsidRPr="00140E57">
        <w:rPr>
          <w:rStyle w:val="Ninguno"/>
          <w:vertAlign w:val="superscript"/>
          <w:lang w:val="es-AR"/>
        </w:rPr>
        <w:t>2</w:t>
      </w:r>
      <w:r w:rsidR="00E64E96" w:rsidRPr="00440F60">
        <w:rPr>
          <w:rStyle w:val="Ninguno"/>
          <w:lang w:val="es-AR"/>
        </w:rPr>
        <w:t>,</w:t>
      </w:r>
      <w:r w:rsidR="00E64E96" w:rsidRPr="00440F60">
        <w:t xml:space="preserve"> </w:t>
      </w:r>
      <w:r w:rsidR="00140E57" w:rsidRPr="00140E57">
        <w:rPr>
          <w:rStyle w:val="Ninguno"/>
          <w:lang w:val="es-AR"/>
        </w:rPr>
        <w:t>Cecilia Boetto</w:t>
      </w:r>
      <w:r w:rsidR="00140E57" w:rsidRPr="00140E57">
        <w:rPr>
          <w:rStyle w:val="Ninguno"/>
          <w:vertAlign w:val="superscript"/>
          <w:lang w:val="es-AR"/>
        </w:rPr>
        <w:t>2</w:t>
      </w:r>
      <w:r w:rsidR="00E64E96" w:rsidRPr="00440F60">
        <w:rPr>
          <w:rStyle w:val="Ninguno"/>
          <w:lang w:val="es-AR"/>
        </w:rPr>
        <w:t>,</w:t>
      </w:r>
      <w:r w:rsidR="00440F60">
        <w:t xml:space="preserve"> </w:t>
      </w:r>
      <w:r w:rsidR="00140E57" w:rsidRPr="00140E57">
        <w:rPr>
          <w:rStyle w:val="Ninguno"/>
          <w:lang w:val="es-AR"/>
        </w:rPr>
        <w:t>Ignacio Mazzola</w:t>
      </w:r>
      <w:r w:rsidR="00140E57" w:rsidRPr="00140E57">
        <w:rPr>
          <w:rStyle w:val="Ninguno"/>
          <w:vertAlign w:val="superscript"/>
          <w:lang w:val="es-AR"/>
        </w:rPr>
        <w:t>1</w:t>
      </w:r>
      <w:r w:rsidR="00140E57">
        <w:rPr>
          <w:rStyle w:val="Ninguno"/>
          <w:lang w:val="es-AR"/>
        </w:rPr>
        <w:t>,</w:t>
      </w:r>
      <w:r w:rsidR="00140E57" w:rsidRPr="00140E57">
        <w:t xml:space="preserve"> </w:t>
      </w:r>
      <w:r w:rsidR="00140E57" w:rsidRPr="00140E57">
        <w:rPr>
          <w:rStyle w:val="Ninguno"/>
          <w:lang w:val="es-AR"/>
        </w:rPr>
        <w:t>Laura Brain Lascano</w:t>
      </w:r>
      <w:r w:rsidR="00140E57" w:rsidRPr="00140E57">
        <w:rPr>
          <w:rStyle w:val="Ninguno"/>
          <w:vertAlign w:val="superscript"/>
          <w:lang w:val="es-AR"/>
        </w:rPr>
        <w:t>1</w:t>
      </w:r>
      <w:r w:rsidR="00140E57">
        <w:rPr>
          <w:rStyle w:val="Ninguno"/>
          <w:lang w:val="es-AR"/>
        </w:rPr>
        <w:t xml:space="preserve">, </w:t>
      </w:r>
      <w:r w:rsidR="00140E57" w:rsidRPr="00140E57">
        <w:rPr>
          <w:rStyle w:val="Ninguno"/>
          <w:lang w:val="es-AR"/>
        </w:rPr>
        <w:t>Luis M</w:t>
      </w:r>
      <w:r w:rsidR="00140E57">
        <w:rPr>
          <w:rStyle w:val="Ninguno"/>
          <w:lang w:val="es-AR"/>
        </w:rPr>
        <w:t xml:space="preserve"> </w:t>
      </w:r>
      <w:r w:rsidR="00140E57" w:rsidRPr="00140E57">
        <w:rPr>
          <w:rStyle w:val="Ninguno"/>
          <w:lang w:val="es-AR"/>
        </w:rPr>
        <w:t>Zaya</w:t>
      </w:r>
      <w:r w:rsidR="00140E57" w:rsidRPr="00140E57">
        <w:rPr>
          <w:rStyle w:val="Ninguno"/>
          <w:vertAlign w:val="superscript"/>
          <w:lang w:val="es-AR"/>
        </w:rPr>
        <w:t>1</w:t>
      </w:r>
      <w:r w:rsidR="00140E57">
        <w:rPr>
          <w:rStyle w:val="Ninguno"/>
          <w:lang w:val="es-AR"/>
        </w:rPr>
        <w:t xml:space="preserve">, </w:t>
      </w:r>
      <w:r w:rsidR="00140E57" w:rsidRPr="00140E57">
        <w:rPr>
          <w:rStyle w:val="Ninguno"/>
          <w:lang w:val="es-AR"/>
        </w:rPr>
        <w:t>Martín Sainz Aja</w:t>
      </w:r>
      <w:r w:rsidR="00140E57" w:rsidRPr="00140E57">
        <w:rPr>
          <w:rStyle w:val="Ninguno"/>
          <w:vertAlign w:val="superscript"/>
          <w:lang w:val="es-AR"/>
        </w:rPr>
        <w:t>1</w:t>
      </w:r>
      <w:r w:rsidR="00140E57">
        <w:rPr>
          <w:rStyle w:val="Ninguno"/>
          <w:lang w:val="es-AR"/>
        </w:rPr>
        <w:t>,</w:t>
      </w:r>
      <w:r w:rsidR="00140E57" w:rsidRPr="00140E57">
        <w:t xml:space="preserve"> </w:t>
      </w:r>
      <w:r w:rsidR="00140E57" w:rsidRPr="00140E57">
        <w:rPr>
          <w:rStyle w:val="Ninguno"/>
          <w:lang w:val="es-AR"/>
        </w:rPr>
        <w:t>Carlos J</w:t>
      </w:r>
      <w:r w:rsidR="00140E57">
        <w:rPr>
          <w:rStyle w:val="Ninguno"/>
          <w:lang w:val="es-AR"/>
        </w:rPr>
        <w:t xml:space="preserve">. </w:t>
      </w:r>
      <w:r w:rsidR="00140E57" w:rsidRPr="00140E57">
        <w:rPr>
          <w:rStyle w:val="Ninguno"/>
          <w:lang w:val="es-AR"/>
        </w:rPr>
        <w:t>Pascualini</w:t>
      </w:r>
      <w:r w:rsidR="00140E57" w:rsidRPr="00140E57">
        <w:rPr>
          <w:rStyle w:val="Ninguno"/>
          <w:vertAlign w:val="superscript"/>
          <w:lang w:val="es-AR"/>
        </w:rPr>
        <w:t>1</w:t>
      </w:r>
      <w:r w:rsidR="00140E57">
        <w:rPr>
          <w:rStyle w:val="Ninguno"/>
          <w:lang w:val="es-AR"/>
        </w:rPr>
        <w:t>,</w:t>
      </w:r>
      <w:r w:rsidR="00140E57" w:rsidRPr="00140E57">
        <w:t xml:space="preserve"> </w:t>
      </w:r>
      <w:r w:rsidR="00140E57" w:rsidRPr="00140E57">
        <w:rPr>
          <w:rStyle w:val="Ninguno"/>
          <w:lang w:val="es-AR"/>
        </w:rPr>
        <w:t>Martín</w:t>
      </w:r>
      <w:r w:rsidR="00140E57">
        <w:rPr>
          <w:rStyle w:val="Ninguno"/>
          <w:lang w:val="es-AR"/>
        </w:rPr>
        <w:t xml:space="preserve"> </w:t>
      </w:r>
      <w:r w:rsidR="00140E57" w:rsidRPr="00140E57">
        <w:rPr>
          <w:rStyle w:val="Ninguno"/>
          <w:lang w:val="es-AR"/>
        </w:rPr>
        <w:t>Farah</w:t>
      </w:r>
      <w:r w:rsidR="00140E57" w:rsidRPr="00140E57">
        <w:rPr>
          <w:rStyle w:val="Ninguno"/>
          <w:vertAlign w:val="superscript"/>
          <w:lang w:val="es-AR"/>
        </w:rPr>
        <w:t>1</w:t>
      </w:r>
      <w:r w:rsidR="00140E57">
        <w:rPr>
          <w:rStyle w:val="Ninguno"/>
          <w:lang w:val="es-AR"/>
        </w:rPr>
        <w:t>,</w:t>
      </w:r>
      <w:r w:rsidR="00140E57" w:rsidRPr="00140E57">
        <w:t xml:space="preserve"> </w:t>
      </w:r>
      <w:r w:rsidR="00140E57" w:rsidRPr="00140E57">
        <w:rPr>
          <w:rStyle w:val="Ninguno"/>
          <w:lang w:val="es-AR"/>
        </w:rPr>
        <w:t>Miguel</w:t>
      </w:r>
      <w:r w:rsidR="00140E57">
        <w:rPr>
          <w:rStyle w:val="Ninguno"/>
          <w:lang w:val="es-AR"/>
        </w:rPr>
        <w:t xml:space="preserve"> </w:t>
      </w:r>
      <w:r w:rsidR="00140E57" w:rsidRPr="00140E57">
        <w:rPr>
          <w:rStyle w:val="Ninguno"/>
          <w:lang w:val="es-AR"/>
        </w:rPr>
        <w:t>Farah</w:t>
      </w:r>
      <w:r w:rsidR="00140E57" w:rsidRPr="00140E57">
        <w:rPr>
          <w:rStyle w:val="Ninguno"/>
          <w:vertAlign w:val="superscript"/>
          <w:lang w:val="es-AR"/>
        </w:rPr>
        <w:t>1</w:t>
      </w:r>
      <w:r w:rsidR="00140E57">
        <w:rPr>
          <w:rStyle w:val="Ninguno"/>
          <w:lang w:val="es-AR"/>
        </w:rPr>
        <w:t>,</w:t>
      </w:r>
      <w:r w:rsidR="00140E57" w:rsidRPr="00140E57">
        <w:t xml:space="preserve"> </w:t>
      </w:r>
      <w:r w:rsidR="00140E57" w:rsidRPr="00140E57">
        <w:rPr>
          <w:rStyle w:val="Ninguno"/>
          <w:lang w:val="es-AR"/>
        </w:rPr>
        <w:t>Ricardo J Cabra</w:t>
      </w:r>
      <w:r w:rsidR="007D781F">
        <w:rPr>
          <w:rStyle w:val="Ninguno"/>
          <w:lang w:val="es-AR"/>
        </w:rPr>
        <w:t>l</w:t>
      </w:r>
      <w:r w:rsidR="00140E57" w:rsidRPr="00140E57">
        <w:rPr>
          <w:rStyle w:val="Ninguno"/>
          <w:vertAlign w:val="superscript"/>
          <w:lang w:val="es-AR"/>
        </w:rPr>
        <w:t>l</w:t>
      </w:r>
      <w:r w:rsidR="00140E57">
        <w:rPr>
          <w:rStyle w:val="Ninguno"/>
          <w:lang w:val="es-AR"/>
        </w:rPr>
        <w:t>.</w:t>
      </w:r>
    </w:p>
    <w:p w14:paraId="6670FAD9" w14:textId="77777777" w:rsidR="00F87929" w:rsidRDefault="00F87929" w:rsidP="00F414D8">
      <w:pPr>
        <w:pStyle w:val="Autores"/>
      </w:pPr>
    </w:p>
    <w:p w14:paraId="07C147F8" w14:textId="1B348798" w:rsidR="00F87929" w:rsidRPr="00E64E96" w:rsidRDefault="00F87929" w:rsidP="00E64E96">
      <w:pPr>
        <w:pStyle w:val="Ttulo1"/>
        <w:spacing w:before="0" w:after="0"/>
        <w:rPr>
          <w:rFonts w:ascii="Times New Roman" w:hAnsi="Times New Roman"/>
          <w:b w:val="0"/>
          <w:bCs w:val="0"/>
          <w:kern w:val="0"/>
          <w:sz w:val="20"/>
          <w:szCs w:val="20"/>
          <w:shd w:val="clear" w:color="auto" w:fill="FFFFFF"/>
          <w:vertAlign w:val="superscript"/>
          <w:lang w:val="es-AR"/>
        </w:rPr>
      </w:pPr>
      <w:r w:rsidRPr="00E64E96">
        <w:rPr>
          <w:rFonts w:ascii="Times New Roman" w:hAnsi="Times New Roman"/>
          <w:b w:val="0"/>
          <w:bCs w:val="0"/>
          <w:kern w:val="0"/>
          <w:sz w:val="20"/>
          <w:szCs w:val="20"/>
          <w:shd w:val="clear" w:color="auto" w:fill="FFFFFF"/>
          <w:vertAlign w:val="superscript"/>
          <w:lang w:val="es-AR"/>
        </w:rPr>
        <w:t xml:space="preserve">1 </w:t>
      </w:r>
      <w:r w:rsidR="00140E57" w:rsidRPr="00140E57">
        <w:rPr>
          <w:rFonts w:ascii="Times New Roman" w:hAnsi="Times New Roman"/>
          <w:b w:val="0"/>
          <w:bCs w:val="0"/>
          <w:kern w:val="0"/>
          <w:sz w:val="20"/>
          <w:szCs w:val="20"/>
          <w:shd w:val="clear" w:color="auto" w:fill="FFFFFF"/>
          <w:vertAlign w:val="superscript"/>
          <w:lang w:val="es-AR"/>
        </w:rPr>
        <w:t>Universidad Nacional de Córdoba, Argentina</w:t>
      </w:r>
      <w:r w:rsidR="00140E57">
        <w:rPr>
          <w:rFonts w:ascii="Times New Roman" w:hAnsi="Times New Roman"/>
          <w:b w:val="0"/>
          <w:bCs w:val="0"/>
          <w:kern w:val="0"/>
          <w:sz w:val="20"/>
          <w:szCs w:val="20"/>
          <w:shd w:val="clear" w:color="auto" w:fill="FFFFFF"/>
          <w:vertAlign w:val="superscript"/>
          <w:lang w:val="es-AR"/>
        </w:rPr>
        <w:t xml:space="preserve">. </w:t>
      </w:r>
      <w:r w:rsidR="00140E57" w:rsidRPr="00140E57">
        <w:rPr>
          <w:rFonts w:ascii="Times New Roman" w:hAnsi="Times New Roman"/>
          <w:b w:val="0"/>
          <w:bCs w:val="0"/>
          <w:kern w:val="0"/>
          <w:sz w:val="20"/>
          <w:szCs w:val="20"/>
          <w:shd w:val="clear" w:color="auto" w:fill="FFFFFF"/>
          <w:vertAlign w:val="superscript"/>
          <w:lang w:val="es-AR"/>
        </w:rPr>
        <w:t>Facultad de Odontología</w:t>
      </w:r>
      <w:r w:rsidR="00140E57">
        <w:rPr>
          <w:rFonts w:ascii="Times New Roman" w:hAnsi="Times New Roman"/>
          <w:b w:val="0"/>
          <w:bCs w:val="0"/>
          <w:kern w:val="0"/>
          <w:sz w:val="20"/>
          <w:szCs w:val="20"/>
          <w:shd w:val="clear" w:color="auto" w:fill="FFFFFF"/>
          <w:vertAlign w:val="superscript"/>
          <w:lang w:val="es-AR"/>
        </w:rPr>
        <w:t xml:space="preserve">. </w:t>
      </w:r>
      <w:r w:rsidR="00140E57" w:rsidRPr="00140E57">
        <w:rPr>
          <w:rFonts w:ascii="Times New Roman" w:hAnsi="Times New Roman"/>
          <w:b w:val="0"/>
          <w:bCs w:val="0"/>
          <w:kern w:val="0"/>
          <w:sz w:val="20"/>
          <w:szCs w:val="20"/>
          <w:shd w:val="clear" w:color="auto" w:fill="FFFFFF"/>
          <w:vertAlign w:val="superscript"/>
          <w:lang w:val="es-AR"/>
        </w:rPr>
        <w:t xml:space="preserve">Cátedra de Materiales Dentales </w:t>
      </w:r>
    </w:p>
    <w:p w14:paraId="345615CD" w14:textId="156AA3EF" w:rsidR="00140E57" w:rsidRDefault="00140E57" w:rsidP="00140E57">
      <w:pPr>
        <w:pStyle w:val="Ttulo1"/>
        <w:spacing w:before="0" w:after="0"/>
        <w:rPr>
          <w:rFonts w:ascii="Times New Roman" w:hAnsi="Times New Roman"/>
          <w:b w:val="0"/>
          <w:bCs w:val="0"/>
          <w:kern w:val="0"/>
          <w:sz w:val="20"/>
          <w:szCs w:val="20"/>
          <w:shd w:val="clear" w:color="auto" w:fill="FFFFFF"/>
          <w:vertAlign w:val="superscript"/>
          <w:lang w:val="es-AR"/>
        </w:rPr>
      </w:pPr>
      <w:r>
        <w:rPr>
          <w:rFonts w:ascii="Times New Roman" w:hAnsi="Times New Roman"/>
          <w:b w:val="0"/>
          <w:bCs w:val="0"/>
          <w:kern w:val="0"/>
          <w:sz w:val="20"/>
          <w:szCs w:val="20"/>
          <w:shd w:val="clear" w:color="auto" w:fill="FFFFFF"/>
          <w:vertAlign w:val="superscript"/>
          <w:lang w:val="es-AR"/>
        </w:rPr>
        <w:t>2</w:t>
      </w:r>
      <w:r w:rsidR="00F87929" w:rsidRPr="00E64E96">
        <w:rPr>
          <w:rFonts w:ascii="Times New Roman" w:hAnsi="Times New Roman"/>
          <w:b w:val="0"/>
          <w:bCs w:val="0"/>
          <w:kern w:val="0"/>
          <w:sz w:val="20"/>
          <w:szCs w:val="20"/>
          <w:shd w:val="clear" w:color="auto" w:fill="FFFFFF"/>
          <w:vertAlign w:val="superscript"/>
          <w:lang w:val="es-AR"/>
        </w:rPr>
        <w:t xml:space="preserve"> </w:t>
      </w:r>
      <w:r w:rsidRPr="00140E57">
        <w:rPr>
          <w:rFonts w:ascii="Times New Roman" w:hAnsi="Times New Roman"/>
          <w:b w:val="0"/>
          <w:bCs w:val="0"/>
          <w:kern w:val="0"/>
          <w:sz w:val="20"/>
          <w:szCs w:val="20"/>
          <w:shd w:val="clear" w:color="auto" w:fill="FFFFFF"/>
          <w:vertAlign w:val="superscript"/>
          <w:lang w:val="es-AR"/>
        </w:rPr>
        <w:t>Universidad Nacional de Córdoba, Argentina</w:t>
      </w:r>
      <w:r>
        <w:rPr>
          <w:rFonts w:ascii="Times New Roman" w:hAnsi="Times New Roman"/>
          <w:b w:val="0"/>
          <w:bCs w:val="0"/>
          <w:kern w:val="0"/>
          <w:sz w:val="20"/>
          <w:szCs w:val="20"/>
          <w:shd w:val="clear" w:color="auto" w:fill="FFFFFF"/>
          <w:vertAlign w:val="superscript"/>
          <w:lang w:val="es-AR"/>
        </w:rPr>
        <w:t>.</w:t>
      </w:r>
      <w:r w:rsidR="009F01E6" w:rsidRPr="009F01E6">
        <w:t xml:space="preserve"> </w:t>
      </w:r>
      <w:r w:rsidR="009F01E6" w:rsidRPr="009F01E6">
        <w:rPr>
          <w:rFonts w:ascii="Times New Roman" w:hAnsi="Times New Roman"/>
          <w:b w:val="0"/>
          <w:bCs w:val="0"/>
          <w:kern w:val="0"/>
          <w:sz w:val="20"/>
          <w:szCs w:val="20"/>
          <w:shd w:val="clear" w:color="auto" w:fill="FFFFFF"/>
          <w:vertAlign w:val="superscript"/>
          <w:lang w:val="es-AR"/>
        </w:rPr>
        <w:t>Facultad de Odontología</w:t>
      </w:r>
      <w:r w:rsidR="009F01E6">
        <w:rPr>
          <w:rFonts w:ascii="Times New Roman" w:hAnsi="Times New Roman"/>
          <w:b w:val="0"/>
          <w:bCs w:val="0"/>
          <w:kern w:val="0"/>
          <w:sz w:val="20"/>
          <w:szCs w:val="20"/>
          <w:shd w:val="clear" w:color="auto" w:fill="FFFFFF"/>
          <w:vertAlign w:val="superscript"/>
          <w:lang w:val="es-AR"/>
        </w:rPr>
        <w:t xml:space="preserve">. </w:t>
      </w:r>
      <w:r w:rsidR="009F01E6" w:rsidRPr="009F01E6">
        <w:rPr>
          <w:rFonts w:ascii="Times New Roman" w:hAnsi="Times New Roman"/>
          <w:b w:val="0"/>
          <w:bCs w:val="0"/>
          <w:kern w:val="0"/>
          <w:sz w:val="20"/>
          <w:szCs w:val="20"/>
          <w:shd w:val="clear" w:color="auto" w:fill="FFFFFF"/>
          <w:vertAlign w:val="superscript"/>
          <w:lang w:val="es-AR"/>
        </w:rPr>
        <w:t>Cátedra de Endodoncia</w:t>
      </w:r>
    </w:p>
    <w:p w14:paraId="54F1FB2C" w14:textId="40E14EE9" w:rsidR="00F87929" w:rsidRPr="00E64E96" w:rsidRDefault="00F87929" w:rsidP="00E64E96">
      <w:pPr>
        <w:pStyle w:val="Ttulo1"/>
        <w:spacing w:before="0" w:after="0"/>
        <w:rPr>
          <w:rFonts w:ascii="Times New Roman" w:hAnsi="Times New Roman"/>
          <w:b w:val="0"/>
          <w:bCs w:val="0"/>
          <w:kern w:val="0"/>
          <w:sz w:val="20"/>
          <w:szCs w:val="20"/>
          <w:shd w:val="clear" w:color="auto" w:fill="FFFFFF"/>
          <w:vertAlign w:val="superscript"/>
          <w:lang w:val="es-AR"/>
        </w:rPr>
      </w:pPr>
      <w:r w:rsidRPr="00E64E96">
        <w:rPr>
          <w:rFonts w:ascii="Times New Roman" w:hAnsi="Times New Roman"/>
          <w:b w:val="0"/>
          <w:bCs w:val="0"/>
          <w:kern w:val="0"/>
          <w:sz w:val="20"/>
          <w:szCs w:val="20"/>
          <w:shd w:val="clear" w:color="auto" w:fill="FFFFFF"/>
          <w:vertAlign w:val="superscript"/>
          <w:lang w:val="es-AR"/>
        </w:rPr>
        <w:t xml:space="preserve">Correspondencia: </w:t>
      </w:r>
      <w:r w:rsidR="009F01E6" w:rsidRPr="009F01E6">
        <w:rPr>
          <w:rFonts w:ascii="Times New Roman" w:hAnsi="Times New Roman"/>
          <w:b w:val="0"/>
          <w:bCs w:val="0"/>
          <w:kern w:val="0"/>
          <w:sz w:val="20"/>
          <w:szCs w:val="20"/>
          <w:shd w:val="clear" w:color="auto" w:fill="FFFFFF"/>
          <w:vertAlign w:val="superscript"/>
          <w:lang w:val="es-AR"/>
        </w:rPr>
        <w:t>Gustavo Fabián Molina</w:t>
      </w:r>
      <w:r w:rsidR="009F01E6">
        <w:rPr>
          <w:rFonts w:ascii="Times New Roman" w:hAnsi="Times New Roman"/>
          <w:b w:val="0"/>
          <w:bCs w:val="0"/>
          <w:kern w:val="0"/>
          <w:sz w:val="20"/>
          <w:szCs w:val="20"/>
          <w:shd w:val="clear" w:color="auto" w:fill="FFFFFF"/>
          <w:vertAlign w:val="superscript"/>
          <w:lang w:val="es-AR"/>
        </w:rPr>
        <w:t>.</w:t>
      </w:r>
      <w:r w:rsidRPr="00E64E96">
        <w:rPr>
          <w:rFonts w:ascii="Times New Roman" w:hAnsi="Times New Roman"/>
          <w:b w:val="0"/>
          <w:bCs w:val="0"/>
          <w:kern w:val="0"/>
          <w:sz w:val="20"/>
          <w:szCs w:val="20"/>
          <w:shd w:val="clear" w:color="auto" w:fill="FFFFFF"/>
          <w:vertAlign w:val="superscript"/>
          <w:lang w:val="es-AR"/>
        </w:rPr>
        <w:t xml:space="preserve"> E</w:t>
      </w:r>
      <w:r w:rsidR="000B7EEF">
        <w:rPr>
          <w:rFonts w:ascii="Times New Roman" w:hAnsi="Times New Roman"/>
          <w:b w:val="0"/>
          <w:bCs w:val="0"/>
          <w:kern w:val="0"/>
          <w:sz w:val="20"/>
          <w:szCs w:val="20"/>
          <w:shd w:val="clear" w:color="auto" w:fill="FFFFFF"/>
          <w:vertAlign w:val="superscript"/>
          <w:lang w:val="es-AR"/>
        </w:rPr>
        <w:t>-</w:t>
      </w:r>
      <w:r w:rsidRPr="00E64E96">
        <w:rPr>
          <w:rFonts w:ascii="Times New Roman" w:hAnsi="Times New Roman"/>
          <w:b w:val="0"/>
          <w:bCs w:val="0"/>
          <w:kern w:val="0"/>
          <w:sz w:val="20"/>
          <w:szCs w:val="20"/>
          <w:shd w:val="clear" w:color="auto" w:fill="FFFFFF"/>
          <w:vertAlign w:val="superscript"/>
          <w:lang w:val="es-AR"/>
        </w:rPr>
        <w:t xml:space="preserve">mail: </w:t>
      </w:r>
      <w:r w:rsidR="009F01E6" w:rsidRPr="009F01E6">
        <w:rPr>
          <w:rFonts w:ascii="Times New Roman" w:hAnsi="Times New Roman"/>
          <w:b w:val="0"/>
          <w:bCs w:val="0"/>
          <w:kern w:val="0"/>
          <w:sz w:val="20"/>
          <w:szCs w:val="20"/>
          <w:shd w:val="clear" w:color="auto" w:fill="FFFFFF"/>
          <w:vertAlign w:val="superscript"/>
          <w:lang w:val="es-AR"/>
        </w:rPr>
        <w:t>gustavo.molina@unc.edu.ar</w:t>
      </w:r>
    </w:p>
    <w:p w14:paraId="2682AEDE" w14:textId="0844DD7F" w:rsidR="003265E0" w:rsidRDefault="007770AE" w:rsidP="00F87929">
      <w:pPr>
        <w:pStyle w:val="Ttulo1"/>
      </w:pPr>
      <w:r w:rsidRPr="007770AE">
        <w:t>Resumen</w:t>
      </w:r>
      <w:r w:rsidRPr="007770AE">
        <w:cr/>
      </w:r>
    </w:p>
    <w:p w14:paraId="4FA77F18" w14:textId="279C07C9" w:rsidR="00F87929" w:rsidRDefault="00F87929" w:rsidP="00F87929">
      <w:r>
        <w:t>INTRODUCCIÓN:</w:t>
      </w:r>
      <w:r w:rsidR="00440F60" w:rsidRPr="00440F60">
        <w:t xml:space="preserve"> </w:t>
      </w:r>
      <w:r w:rsidR="00D55565" w:rsidRPr="00D55565">
        <w:t>La incorporación de innovaciones tecnológicas en determinados materiales dentales, especialmente aquellos que requieren de aparatología específica para su uso y/o cuya pre-dosificación implica el descarte de una porción de su contenido, está condicionada por la relación costo-beneficio del producto. Según las instrucciones del fabricante, las cápsulas del silicato tricálcico Biodentine</w:t>
      </w:r>
      <w:r w:rsidR="00A01BB8">
        <w:t>®</w:t>
      </w:r>
      <w:r w:rsidR="00D55565" w:rsidRPr="00D55565">
        <w:t xml:space="preserve"> (Septodont) deben activarse mediante el uso de mezcladores mecánicos luego de adicionar las proporciones exactas del líquido ad-hoc, utilizando la totalidad de cada cápsula de polvo y su respectiva ampolla del líquido, con un excedente de material considerable, según su indicación. Si bien es posible realizar la mezcla del cemento en forma manual prescindiendo de un amalgamador, una modificación en las recomendaciones del fabricante podría alterar las propiedades del material</w:t>
      </w:r>
      <w:r w:rsidR="00D55565">
        <w:t>.</w:t>
      </w:r>
    </w:p>
    <w:p w14:paraId="0A3E2D3B" w14:textId="27E3631E" w:rsidR="00D55565" w:rsidRDefault="00F87929" w:rsidP="00F87929">
      <w:r>
        <w:t xml:space="preserve">OBJETIVO: </w:t>
      </w:r>
      <w:r w:rsidR="00D55565" w:rsidRPr="00D55565">
        <w:t>Determinar si existen diferencias en la resistencia compresiva de Biodentine</w:t>
      </w:r>
      <w:r w:rsidR="00A01BB8">
        <w:t>®</w:t>
      </w:r>
      <w:r w:rsidR="00D55565" w:rsidRPr="00D55565">
        <w:t xml:space="preserve"> según el método de mezcla utilizado: con activación mecánica y con mezcla manual. </w:t>
      </w:r>
    </w:p>
    <w:p w14:paraId="00C7B48D" w14:textId="0EC1BE64" w:rsidR="00C56FFB" w:rsidRDefault="00F87929" w:rsidP="007770AE">
      <w:r>
        <w:t xml:space="preserve">MATERIALES Y METODOS: </w:t>
      </w:r>
      <w:r w:rsidR="00C56FFB" w:rsidRPr="00C56FFB">
        <w:t>Se confeccionaron probetas cilíndricas de 6 mm de alto por 4 mm de diámetro (n=6) para los dos grupos de estudio A) Biodentine</w:t>
      </w:r>
      <w:r w:rsidR="00A01BB8">
        <w:t>®</w:t>
      </w:r>
      <w:r w:rsidR="00C56FFB" w:rsidRPr="00C56FFB">
        <w:t xml:space="preserve"> / Mezcla manual y B) Biodentine</w:t>
      </w:r>
      <w:r w:rsidR="00A01BB8">
        <w:t>®</w:t>
      </w:r>
      <w:r w:rsidR="00C56FFB" w:rsidRPr="00C56FFB">
        <w:t xml:space="preserve"> / Mezcla mecánica. Las muestras fueron sometidas a la aplicación de una fuerza continua en máquina universal de ensayos Digimess RS-8000-5 a una velocidad de carrera de 1 mm/min hasta su ruptura. Se compararon los valores obtenidos entre los grupos mediante test de Student, determinando diferencias significativas para valores de p&gt;0,05. </w:t>
      </w:r>
    </w:p>
    <w:p w14:paraId="73ECEEF2" w14:textId="39B1C64A" w:rsidR="00B64970" w:rsidRDefault="00F87929" w:rsidP="007770AE">
      <w:r>
        <w:t xml:space="preserve">RESULTADOS: </w:t>
      </w:r>
      <w:r w:rsidR="00C56FFB" w:rsidRPr="00C56FFB">
        <w:t xml:space="preserve">Los valores medios obtenidos y su desviación estándar fueron A) 52.6 (16.3) MPa y B) 65.7 (30.6) MPa respectivamente. La distribución de valores de resistencia a la compresión según el grupo de estudio fue levemente superior en el grupo B, aunque las diferencias no fueron significativas (p=3,77). </w:t>
      </w:r>
      <w:r w:rsidR="00D02DE4">
        <w:t>CONCLUSIONES:</w:t>
      </w:r>
      <w:r w:rsidR="00D02DE4" w:rsidRPr="00D02DE4">
        <w:t xml:space="preserve"> </w:t>
      </w:r>
      <w:r w:rsidR="00C56FFB" w:rsidRPr="00C56FFB">
        <w:t>La mezcla manual no disminuye significativamente la resistencia a la compresión de Biodentine</w:t>
      </w:r>
      <w:r w:rsidR="00A01BB8">
        <w:t>®</w:t>
      </w:r>
      <w:r w:rsidR="00C56FFB" w:rsidRPr="00C56FFB">
        <w:t xml:space="preserve"> en comparación al cemento mezclado mecánicamente.</w:t>
      </w:r>
    </w:p>
    <w:p w14:paraId="0F862288" w14:textId="77777777" w:rsidR="00C56FFB" w:rsidRDefault="00C56FFB" w:rsidP="007770AE"/>
    <w:p w14:paraId="28872AA0" w14:textId="7548056E" w:rsidR="00E56B62" w:rsidRPr="00A01BB8" w:rsidRDefault="00E56B62" w:rsidP="00D828A2">
      <w:pPr>
        <w:rPr>
          <w:lang w:val="es-AR"/>
        </w:rPr>
      </w:pPr>
      <w:r w:rsidRPr="00E56B62">
        <w:rPr>
          <w:rStyle w:val="Ttulo1Car"/>
        </w:rPr>
        <w:t>Palabras claves:</w:t>
      </w:r>
      <w:r w:rsidRPr="00E56B62">
        <w:t xml:space="preserve"> </w:t>
      </w:r>
      <w:r w:rsidR="00C56FFB" w:rsidRPr="00C56FFB">
        <w:t>Cementos Dentales, Comportamiento Físico, Silicatos</w:t>
      </w:r>
      <w:r w:rsidR="00C56FFB">
        <w:t>.</w:t>
      </w:r>
    </w:p>
    <w:p w14:paraId="66A148CC" w14:textId="67055195" w:rsidR="00D828A2" w:rsidRPr="00A01BB8" w:rsidRDefault="00AA2372" w:rsidP="00D828A2">
      <w:pPr>
        <w:rPr>
          <w:lang w:val="es-AR"/>
        </w:rPr>
      </w:pPr>
      <w:r>
        <w:rPr>
          <w:noProof/>
          <w:lang w:val="es-AR" w:eastAsia="es-AR"/>
        </w:rPr>
        <mc:AlternateContent>
          <mc:Choice Requires="wps">
            <w:drawing>
              <wp:anchor distT="0" distB="0" distL="114300" distR="114300" simplePos="0" relativeHeight="251681792" behindDoc="0" locked="0" layoutInCell="1" allowOverlap="1" wp14:anchorId="05844783" wp14:editId="770AED0E">
                <wp:simplePos x="0" y="0"/>
                <wp:positionH relativeFrom="rightMargin">
                  <wp:align>left</wp:align>
                </wp:positionH>
                <wp:positionV relativeFrom="paragraph">
                  <wp:posOffset>675640</wp:posOffset>
                </wp:positionV>
                <wp:extent cx="457200" cy="390525"/>
                <wp:effectExtent l="0" t="0" r="19050" b="28575"/>
                <wp:wrapNone/>
                <wp:docPr id="1"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39052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3F3C66" w14:textId="3B0D8BC0" w:rsidR="002F6E6A" w:rsidRPr="009B5CED" w:rsidRDefault="000B7EEF" w:rsidP="002F6E6A">
                            <w:pPr>
                              <w:jc w:val="center"/>
                              <w:rPr>
                                <w:b/>
                                <w:color w:val="FFFFFF" w:themeColor="background1"/>
                                <w:sz w:val="24"/>
                                <w:lang w:val="es-AR"/>
                              </w:rPr>
                            </w:pPr>
                            <w:r>
                              <w:rPr>
                                <w:b/>
                                <w:color w:val="FFFFFF" w:themeColor="background1"/>
                                <w:sz w:val="24"/>
                                <w:lang w:val="es-AR"/>
                              </w:rPr>
                              <w:t>71</w:t>
                            </w:r>
                          </w:p>
                          <w:p w14:paraId="4DFCCE60" w14:textId="77777777" w:rsidR="002F6E6A" w:rsidRDefault="002F6E6A" w:rsidP="002F6E6A">
                            <w:pPr>
                              <w:rPr>
                                <w:b/>
                                <w:color w:val="FFFFFF" w:themeColor="background1"/>
                                <w:lang w:val="es-AR"/>
                              </w:rPr>
                            </w:pPr>
                          </w:p>
                          <w:p w14:paraId="768610FD" w14:textId="77777777" w:rsidR="002F6E6A" w:rsidRDefault="002F6E6A" w:rsidP="002F6E6A">
                            <w:pPr>
                              <w:rPr>
                                <w:b/>
                                <w:color w:val="FFFFFF" w:themeColor="background1"/>
                                <w:lang w:val="es-AR"/>
                              </w:rPr>
                            </w:pPr>
                          </w:p>
                          <w:p w14:paraId="1046AB21" w14:textId="77777777" w:rsidR="002F6E6A" w:rsidRPr="00E317E6" w:rsidRDefault="002F6E6A" w:rsidP="002F6E6A">
                            <w:pPr>
                              <w:rPr>
                                <w:b/>
                                <w:color w:val="FFFFFF" w:themeColor="background1"/>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44783" id="_x0000_t202" coordsize="21600,21600" o:spt="202" path="m,l,21600r21600,l21600,xe">
                <v:stroke joinstyle="miter"/>
                <v:path gradientshapeok="t" o:connecttype="rect"/>
              </v:shapetype>
              <v:shape id="13 Cuadro de texto" o:spid="_x0000_s1026" type="#_x0000_t202" style="position:absolute;left:0;text-align:left;margin-left:0;margin-top:53.2pt;width:36pt;height:30.75pt;z-index:25168179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" fillcolor="#030" strokeweight=".5pt">
                <v:path arrowok="t"/>
                <v:textbox>
                  <w:txbxContent>
                    <w:p w14:paraId="0D3F3C66" w14:textId="3B0D8BC0" w:rsidR="002F6E6A" w:rsidRPr="009B5CED" w:rsidRDefault="000B7EEF" w:rsidP="002F6E6A">
                      <w:pPr>
                        <w:jc w:val="center"/>
                        <w:rPr>
                          <w:b/>
                          <w:color w:val="FFFFFF" w:themeColor="background1"/>
                          <w:sz w:val="24"/>
                          <w:lang w:val="es-AR"/>
                        </w:rPr>
                      </w:pPr>
                      <w:r>
                        <w:rPr>
                          <w:b/>
                          <w:color w:val="FFFFFF" w:themeColor="background1"/>
                          <w:sz w:val="24"/>
                          <w:lang w:val="es-AR"/>
                        </w:rPr>
                        <w:t>71</w:t>
                      </w:r>
                    </w:p>
                    <w:p w14:paraId="4DFCCE60" w14:textId="77777777" w:rsidR="002F6E6A" w:rsidRDefault="002F6E6A" w:rsidP="002F6E6A">
                      <w:pPr>
                        <w:rPr>
                          <w:b/>
                          <w:color w:val="FFFFFF" w:themeColor="background1"/>
                          <w:lang w:val="es-AR"/>
                        </w:rPr>
                      </w:pPr>
                    </w:p>
                    <w:p w14:paraId="768610FD" w14:textId="77777777" w:rsidR="002F6E6A" w:rsidRDefault="002F6E6A" w:rsidP="002F6E6A">
                      <w:pPr>
                        <w:rPr>
                          <w:b/>
                          <w:color w:val="FFFFFF" w:themeColor="background1"/>
                          <w:lang w:val="es-AR"/>
                        </w:rPr>
                      </w:pPr>
                    </w:p>
                    <w:p w14:paraId="1046AB21" w14:textId="77777777" w:rsidR="002F6E6A" w:rsidRPr="00E317E6" w:rsidRDefault="002F6E6A" w:rsidP="002F6E6A">
                      <w:pPr>
                        <w:rPr>
                          <w:b/>
                          <w:color w:val="FFFFFF" w:themeColor="background1"/>
                          <w:lang w:val="es-AR"/>
                        </w:rPr>
                      </w:pPr>
                    </w:p>
                  </w:txbxContent>
                </v:textbox>
                <w10:wrap anchorx="margin"/>
              </v:shape>
            </w:pict>
          </mc:Fallback>
        </mc:AlternateContent>
      </w:r>
    </w:p>
    <w:p w14:paraId="5D6A8195" w14:textId="22835452" w:rsidR="00D828A2" w:rsidRPr="00930F12" w:rsidRDefault="004549BA" w:rsidP="004549BA">
      <w:pPr>
        <w:pStyle w:val="Ttulo1"/>
        <w:rPr>
          <w:lang w:val="en-US"/>
        </w:rPr>
      </w:pPr>
      <w:r w:rsidRPr="004549BA">
        <w:rPr>
          <w:lang w:val="en-US"/>
        </w:rPr>
        <w:lastRenderedPageBreak/>
        <w:t>Abstract</w:t>
      </w:r>
    </w:p>
    <w:p w14:paraId="2BBDE945" w14:textId="44CA6190" w:rsidR="00D828A2" w:rsidRDefault="00F87929" w:rsidP="00F87929">
      <w:pPr>
        <w:rPr>
          <w:lang w:val="en-US"/>
        </w:rPr>
      </w:pPr>
      <w:r w:rsidRPr="00930F12">
        <w:rPr>
          <w:lang w:val="en-US"/>
        </w:rPr>
        <w:t xml:space="preserve">INTRODUCTION: </w:t>
      </w:r>
      <w:r w:rsidR="00D828A2" w:rsidRPr="00D828A2">
        <w:rPr>
          <w:lang w:val="en-US"/>
        </w:rPr>
        <w:t>Economic circumstances may create difficulties in access to certain dental materials, especially those that a part of their content has to be disposed after mixing. According to the manufacturers´ instructions, capsules of tri-calcium silicate Biodentine</w:t>
      </w:r>
      <w:r w:rsidR="00A01BB8" w:rsidRPr="00A01BB8">
        <w:rPr>
          <w:lang w:val="en-US"/>
        </w:rPr>
        <w:t>®</w:t>
      </w:r>
      <w:r w:rsidR="00D828A2" w:rsidRPr="00D828A2">
        <w:rPr>
          <w:lang w:val="en-US"/>
        </w:rPr>
        <w:t xml:space="preserve"> (Septodont) ought to be activated using a mechanical mixer after addition of the liquid accordingly. The whole content of a capsule is then used before the setting of the material. Aim: To compare the effect of the mixing mode on the compressive strength of Biodentine</w:t>
      </w:r>
      <w:r w:rsidR="00A01BB8" w:rsidRPr="00A01BB8">
        <w:rPr>
          <w:lang w:val="en-US"/>
        </w:rPr>
        <w:t>®</w:t>
      </w:r>
      <w:r w:rsidR="00D828A2" w:rsidRPr="00D828A2">
        <w:rPr>
          <w:lang w:val="en-US"/>
        </w:rPr>
        <w:t xml:space="preserve">, mixed manually and using a mechanical mixer. </w:t>
      </w:r>
    </w:p>
    <w:p w14:paraId="6ABCA1A8" w14:textId="230DA54F" w:rsidR="00F87929" w:rsidRPr="00930F12" w:rsidRDefault="00F87929" w:rsidP="00F87929">
      <w:pPr>
        <w:rPr>
          <w:lang w:val="en-US"/>
        </w:rPr>
      </w:pPr>
      <w:r w:rsidRPr="00930F12">
        <w:rPr>
          <w:lang w:val="en-US"/>
        </w:rPr>
        <w:t>OBJECTIVE:</w:t>
      </w:r>
      <w:r w:rsidR="00C818E2" w:rsidRPr="00A01BB8">
        <w:rPr>
          <w:lang w:val="en-US"/>
        </w:rPr>
        <w:t xml:space="preserve"> </w:t>
      </w:r>
      <w:r w:rsidR="00C818E2" w:rsidRPr="00C818E2">
        <w:rPr>
          <w:lang w:val="en-US"/>
        </w:rPr>
        <w:t>To compare the effect of the mixing mode on the compressive strength of Biodentine</w:t>
      </w:r>
      <w:r w:rsidR="00A01BB8" w:rsidRPr="00A01BB8">
        <w:rPr>
          <w:lang w:val="en-US"/>
        </w:rPr>
        <w:t>®</w:t>
      </w:r>
      <w:r w:rsidR="00C818E2" w:rsidRPr="00C818E2">
        <w:rPr>
          <w:lang w:val="en-US"/>
        </w:rPr>
        <w:t>, mixed manually and using a mechanical mixer</w:t>
      </w:r>
      <w:r w:rsidR="00C818E2">
        <w:rPr>
          <w:lang w:val="en-US"/>
        </w:rPr>
        <w:t>.</w:t>
      </w:r>
    </w:p>
    <w:p w14:paraId="132613C3" w14:textId="4E907606" w:rsidR="00D828A2" w:rsidRDefault="00F87929" w:rsidP="00F87929">
      <w:pPr>
        <w:rPr>
          <w:lang w:val="en-US"/>
        </w:rPr>
      </w:pPr>
      <w:r w:rsidRPr="00930F12">
        <w:rPr>
          <w:lang w:val="en-US"/>
        </w:rPr>
        <w:t>MATERIALS AND METHODS</w:t>
      </w:r>
      <w:r w:rsidR="00D828A2" w:rsidRPr="00A01BB8">
        <w:rPr>
          <w:lang w:val="en-US"/>
        </w:rPr>
        <w:t xml:space="preserve"> </w:t>
      </w:r>
      <w:r w:rsidR="00D828A2" w:rsidRPr="00D828A2">
        <w:rPr>
          <w:lang w:val="en-US"/>
        </w:rPr>
        <w:t>Two groups were defined, A) Biodentine</w:t>
      </w:r>
      <w:r w:rsidR="00A01BB8" w:rsidRPr="00A01BB8">
        <w:rPr>
          <w:lang w:val="en-US"/>
        </w:rPr>
        <w:t>®</w:t>
      </w:r>
      <w:r w:rsidR="00D828A2" w:rsidRPr="00D828A2">
        <w:rPr>
          <w:lang w:val="en-US"/>
        </w:rPr>
        <w:t xml:space="preserve"> / Manual mix and B) Biodentine</w:t>
      </w:r>
      <w:r w:rsidR="00A01BB8" w:rsidRPr="00A01BB8">
        <w:rPr>
          <w:lang w:val="en-US"/>
        </w:rPr>
        <w:t>®</w:t>
      </w:r>
      <w:r w:rsidR="00D828A2" w:rsidRPr="00D828A2">
        <w:rPr>
          <w:lang w:val="en-US"/>
        </w:rPr>
        <w:t xml:space="preserve"> / Mechanical mix, with n = 6 cylindric specimens each of 6 mm height and 4 mm diameter. Samples were tested using a universal testing machine Digimess RS-8000-5 at a crosshead speed of 1 mm/min until fracture.  Obtained values were compared using the Student-t test with a significance of p&gt;0,05.</w:t>
      </w:r>
    </w:p>
    <w:p w14:paraId="4232A9E4" w14:textId="53B2B05A" w:rsidR="002E2A25" w:rsidRDefault="00F87929" w:rsidP="00F87929">
      <w:pPr>
        <w:rPr>
          <w:lang w:val="en-US"/>
        </w:rPr>
      </w:pPr>
      <w:r w:rsidRPr="00930F12">
        <w:rPr>
          <w:lang w:val="en-US"/>
        </w:rPr>
        <w:t xml:space="preserve">RESULTS: </w:t>
      </w:r>
      <w:r w:rsidR="00D828A2" w:rsidRPr="00D828A2">
        <w:rPr>
          <w:lang w:val="en-US"/>
        </w:rPr>
        <w:t>Mean values were A) 52.6 (16.3) MPa and B) 65.7 (30.6) MPa respectively, finding no significant differences between the two groups (p=3,77).</w:t>
      </w:r>
    </w:p>
    <w:p w14:paraId="60A95AE9" w14:textId="170C9B8D" w:rsidR="0041572E" w:rsidRDefault="00F87929" w:rsidP="00F87929">
      <w:pPr>
        <w:rPr>
          <w:lang w:val="en-US"/>
        </w:rPr>
      </w:pPr>
      <w:r w:rsidRPr="00930F12">
        <w:rPr>
          <w:lang w:val="en-US"/>
        </w:rPr>
        <w:t xml:space="preserve">CONCLUSION: </w:t>
      </w:r>
      <w:r w:rsidR="00D828A2" w:rsidRPr="00D828A2">
        <w:rPr>
          <w:lang w:val="en-US"/>
        </w:rPr>
        <w:t>Compressive strength is not affected in Biodentine</w:t>
      </w:r>
      <w:r w:rsidR="00A01BB8" w:rsidRPr="00A01BB8">
        <w:rPr>
          <w:lang w:val="en-US"/>
        </w:rPr>
        <w:t>®</w:t>
      </w:r>
      <w:r w:rsidR="00D828A2" w:rsidRPr="00D828A2">
        <w:rPr>
          <w:lang w:val="en-US"/>
        </w:rPr>
        <w:t xml:space="preserve"> when mixed manually compared to mechanical mixing.</w:t>
      </w:r>
    </w:p>
    <w:p w14:paraId="16B3BC69" w14:textId="77777777" w:rsidR="00D828A2" w:rsidRPr="00930F12" w:rsidRDefault="00D828A2" w:rsidP="00F87929">
      <w:pPr>
        <w:rPr>
          <w:lang w:val="en-US"/>
        </w:rPr>
      </w:pPr>
    </w:p>
    <w:p w14:paraId="56FF449E" w14:textId="526F4D07" w:rsidR="006B687C" w:rsidRPr="00930F12" w:rsidRDefault="00FE79A9" w:rsidP="00FE79A9">
      <w:pPr>
        <w:rPr>
          <w:lang w:val="en-US"/>
        </w:rPr>
      </w:pPr>
      <w:r w:rsidRPr="00930F12">
        <w:rPr>
          <w:rStyle w:val="Ttulo1Car"/>
          <w:lang w:val="en-US"/>
        </w:rPr>
        <w:t>KeyWords:</w:t>
      </w:r>
      <w:r w:rsidRPr="00930F12">
        <w:rPr>
          <w:lang w:val="en-US"/>
        </w:rPr>
        <w:t xml:space="preserve"> </w:t>
      </w:r>
      <w:r w:rsidR="006C41FF" w:rsidRPr="006C41FF">
        <w:rPr>
          <w:lang w:val="en-US"/>
        </w:rPr>
        <w:t xml:space="preserve">Dental Cements, Physical Performance, Silicates.    </w:t>
      </w:r>
    </w:p>
    <w:p w14:paraId="19F834B9" w14:textId="77777777" w:rsidR="00C935C9" w:rsidRDefault="00C935C9" w:rsidP="00C935C9">
      <w:pPr>
        <w:pStyle w:val="Ttulo1"/>
      </w:pPr>
      <w:r w:rsidRPr="00C935C9">
        <w:t>Introducción</w:t>
      </w:r>
    </w:p>
    <w:p w14:paraId="620B5015" w14:textId="77777777" w:rsidR="00C935C9" w:rsidRDefault="00C935C9" w:rsidP="00C935C9">
      <w:pPr>
        <w:sectPr w:rsidR="00C935C9" w:rsidSect="00315871">
          <w:headerReference w:type="default" r:id="rId11"/>
          <w:footerReference w:type="default" r:id="rId12"/>
          <w:headerReference w:type="first" r:id="rId13"/>
          <w:footerReference w:type="first" r:id="rId14"/>
          <w:pgSz w:w="11906" w:h="16838" w:code="9"/>
          <w:pgMar w:top="1531" w:right="1701" w:bottom="1418" w:left="1701" w:header="709" w:footer="709" w:gutter="0"/>
          <w:pgNumType w:start="18"/>
          <w:cols w:space="454"/>
          <w:titlePg/>
          <w:docGrid w:linePitch="360"/>
        </w:sectPr>
      </w:pPr>
    </w:p>
    <w:p w14:paraId="67BFB6CE" w14:textId="77777777" w:rsidR="006C41FF" w:rsidRDefault="006C41FF" w:rsidP="006C41FF">
      <w:r>
        <w:t>La bioactividad de un material puede definirse como “la respuesta biológica específica inducida por un material a nivel de la interfaz con los tejidos, que promueve la formación de un enlace químico–mecánico”</w:t>
      </w:r>
      <w:r w:rsidRPr="00AC31DD">
        <w:rPr>
          <w:vertAlign w:val="superscript"/>
        </w:rPr>
        <w:t>1,2</w:t>
      </w:r>
      <w:r>
        <w:t xml:space="preserve">. En tal sentido, el desarrollo de Biodentine® (Septodont, St. Maur-des-Fossés, Francia), un cemento de silicato tricálcico, demostró ser una alternativa superadora al hidróxido de calcio como un cemento bioactivo para la reparación biológica de heridas pulpares o lesiones radiculares en dientes permanentes. </w:t>
      </w:r>
    </w:p>
    <w:p w14:paraId="40D4EF07" w14:textId="77777777" w:rsidR="006C41FF" w:rsidRDefault="006C41FF" w:rsidP="006C41FF">
      <w:r>
        <w:t>Biodentine® se caracteriza no sólo por su innovadora capacidad bioactiva y química de protección pulpar, sino también en la universalidad de su aplicación clínica, tanto a nivel coronario como radicular, siendo considerado un verdadero “sustituto dentinario”</w:t>
      </w:r>
      <w:r w:rsidRPr="00AC31DD">
        <w:rPr>
          <w:vertAlign w:val="superscript"/>
        </w:rPr>
        <w:t>3,4</w:t>
      </w:r>
      <w:r>
        <w:t>. Se presenta comercialmente en forma de polvo y líquido: el polvo, incluido en una cápsula, contiene silicato tricálcico y dicálcico -principal componente del Cemento Portland-, en combinación con carbonato de calcio y dióxido de circonio, quien le aporta un contraste medio</w:t>
      </w:r>
      <w:r w:rsidRPr="00AC31DD">
        <w:rPr>
          <w:vertAlign w:val="superscript"/>
        </w:rPr>
        <w:t>5</w:t>
      </w:r>
      <w:r>
        <w:t>; el líquido -contenido en una pipeta- se compone de policarboxilato en una solución acuosa de cloruro de calcio.  Según las instrucciones del fabricante, el contenido de ambos envases se mezcla mecánicamente en un amalgamador durante 30 segundos y el producto que se obtiene de esta mezcla se aplica de acuerdo con la indicación terapéutica específica, donde su fraguado oscila entre 12 y 15 minutos</w:t>
      </w:r>
      <w:r w:rsidRPr="00AC31DD">
        <w:rPr>
          <w:vertAlign w:val="superscript"/>
        </w:rPr>
        <w:t>6,7</w:t>
      </w:r>
      <w:r>
        <w:t xml:space="preserve">. Algunos autores han destacado que dicho período corresponde al fraguado inicial del material, en tanto que el fraguado final concluiría a los 45 </w:t>
      </w:r>
      <w:r>
        <w:t>minutos</w:t>
      </w:r>
      <w:r w:rsidRPr="00AC31DD">
        <w:rPr>
          <w:vertAlign w:val="superscript"/>
        </w:rPr>
        <w:t>8</w:t>
      </w:r>
      <w:r>
        <w:t>. Durante este tiempo se produce una intensa liberación de iones de hidróxido de calcio que se mantiene temporalmente, propiciando un ambiente altamente alcalino (pH aproximado de 12.5), estimulando así la formación de dentina reactiva</w:t>
      </w:r>
      <w:r w:rsidRPr="00AC31DD">
        <w:rPr>
          <w:vertAlign w:val="superscript"/>
        </w:rPr>
        <w:t>9</w:t>
      </w:r>
      <w:r>
        <w:t>. Paralelamente, Biodentine® presenta excelentes propiedades físico-mecánicas, algunas de las cuales son compatibles con las del tejido dentinario sano. Entre ellas se destacan, el módulo elástico similar a la dentina (22.0 GPa/18.5 GPa), y una resistencia a la compresión de aproximadamente 220 MPa, equivalente a los valores medios de la dentina (290 MPa). Comparativamente, ésta es mucho mayor que la de otros cementos de referencia como los de Ionómero Vítreo (CIV), aunque con valores similares de microdureza (60HVN)</w:t>
      </w:r>
      <w:r w:rsidRPr="00AC31DD">
        <w:rPr>
          <w:vertAlign w:val="superscript"/>
        </w:rPr>
        <w:t>10</w:t>
      </w:r>
      <w:r>
        <w:t>. En tal sentido, Biodentine® puede considerarse un eficaz material de restauración y protección pulpar, con capacidad adherente sobre las estructuras duras del diente, alta capacidad de sellado, características bioactivas y una excelente adaptación marginal, condiciones inmejorables que fundamentan la universalidad de su utilización para la resolución de diversas situaciones clínicas en la práctica diaria</w:t>
      </w:r>
      <w:r w:rsidRPr="00AC31DD">
        <w:rPr>
          <w:vertAlign w:val="superscript"/>
        </w:rPr>
        <w:t>1</w:t>
      </w:r>
      <w:r>
        <w:t xml:space="preserve">. </w:t>
      </w:r>
    </w:p>
    <w:p w14:paraId="2792022A" w14:textId="4F7B48EC" w:rsidR="004549BA" w:rsidRDefault="00A94A46" w:rsidP="004549BA">
      <w:r>
        <w:rPr>
          <w:noProof/>
          <w:lang w:val="es-AR" w:eastAsia="es-AR"/>
        </w:rPr>
        <mc:AlternateContent>
          <mc:Choice Requires="wps">
            <w:drawing>
              <wp:anchor distT="0" distB="0" distL="114300" distR="114300" simplePos="0" relativeHeight="251696128" behindDoc="0" locked="0" layoutInCell="1" allowOverlap="1" wp14:anchorId="67E23C63" wp14:editId="61F77DD4">
                <wp:simplePos x="0" y="0"/>
                <wp:positionH relativeFrom="rightMargin">
                  <wp:align>left</wp:align>
                </wp:positionH>
                <wp:positionV relativeFrom="paragraph">
                  <wp:posOffset>1428750</wp:posOffset>
                </wp:positionV>
                <wp:extent cx="457200" cy="419100"/>
                <wp:effectExtent l="0" t="0" r="19050" b="19050"/>
                <wp:wrapNone/>
                <wp:docPr id="23"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A8FFB8" w14:textId="3080CEC0" w:rsidR="00A94A46" w:rsidRDefault="000B7EEF" w:rsidP="000B7EEF">
                            <w:pPr>
                              <w:jc w:val="center"/>
                              <w:rPr>
                                <w:b/>
                                <w:color w:val="FFFFFF" w:themeColor="background1"/>
                                <w:lang w:val="es-AR"/>
                              </w:rPr>
                            </w:pPr>
                            <w:r>
                              <w:rPr>
                                <w:b/>
                                <w:color w:val="FFFFFF" w:themeColor="background1"/>
                                <w:sz w:val="24"/>
                                <w:lang w:val="es-AR"/>
                              </w:rPr>
                              <w:t>72</w:t>
                            </w:r>
                          </w:p>
                          <w:p w14:paraId="066737C6" w14:textId="77777777" w:rsidR="00A94A46" w:rsidRDefault="00A94A46" w:rsidP="00A94A46">
                            <w:pPr>
                              <w:rPr>
                                <w:b/>
                                <w:color w:val="FFFFFF" w:themeColor="background1"/>
                                <w:lang w:val="es-AR"/>
                              </w:rPr>
                            </w:pPr>
                          </w:p>
                          <w:p w14:paraId="40D35935" w14:textId="77777777" w:rsidR="00A94A46" w:rsidRPr="00E317E6" w:rsidRDefault="00A94A46" w:rsidP="00A94A46">
                            <w:pPr>
                              <w:rPr>
                                <w:b/>
                                <w:color w:val="FFFFFF" w:themeColor="background1"/>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23C63" id="_x0000_s1027" type="#_x0000_t202" style="position:absolute;left:0;text-align:left;margin-left:0;margin-top:112.5pt;width:36pt;height:33pt;z-index:25169612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" fillcolor="#030" strokeweight=".5pt">
                <v:path arrowok="t"/>
                <v:textbox>
                  <w:txbxContent>
                    <w:p w14:paraId="78A8FFB8" w14:textId="3080CEC0" w:rsidR="00A94A46" w:rsidRDefault="000B7EEF" w:rsidP="000B7EEF">
                      <w:pPr>
                        <w:jc w:val="center"/>
                        <w:rPr>
                          <w:b/>
                          <w:color w:val="FFFFFF" w:themeColor="background1"/>
                          <w:lang w:val="es-AR"/>
                        </w:rPr>
                      </w:pPr>
                      <w:r>
                        <w:rPr>
                          <w:b/>
                          <w:color w:val="FFFFFF" w:themeColor="background1"/>
                          <w:sz w:val="24"/>
                          <w:lang w:val="es-AR"/>
                        </w:rPr>
                        <w:t>72</w:t>
                      </w:r>
                    </w:p>
                    <w:p w14:paraId="066737C6" w14:textId="77777777" w:rsidR="00A94A46" w:rsidRDefault="00A94A46" w:rsidP="00A94A46">
                      <w:pPr>
                        <w:rPr>
                          <w:b/>
                          <w:color w:val="FFFFFF" w:themeColor="background1"/>
                          <w:lang w:val="es-AR"/>
                        </w:rPr>
                      </w:pPr>
                    </w:p>
                    <w:p w14:paraId="40D35935" w14:textId="77777777" w:rsidR="00A94A46" w:rsidRPr="00E317E6" w:rsidRDefault="00A94A46" w:rsidP="00A94A46">
                      <w:pPr>
                        <w:rPr>
                          <w:b/>
                          <w:color w:val="FFFFFF" w:themeColor="background1"/>
                          <w:lang w:val="es-AR"/>
                        </w:rPr>
                      </w:pPr>
                    </w:p>
                  </w:txbxContent>
                </v:textbox>
                <w10:wrap anchorx="margin"/>
              </v:shape>
            </w:pict>
          </mc:Fallback>
        </mc:AlternateContent>
      </w:r>
      <w:r w:rsidR="006C41FF">
        <w:t>No obstante, este material también presenta aspectos que deberían mejorar, como su prolongado tiempo de fraguado y las dificultades propias de su manipulación</w:t>
      </w:r>
      <w:r w:rsidR="006C41FF" w:rsidRPr="00AC31DD">
        <w:rPr>
          <w:vertAlign w:val="superscript"/>
        </w:rPr>
        <w:t>11,12</w:t>
      </w:r>
      <w:r w:rsidR="006C41FF">
        <w:t xml:space="preserve">. En relación con este último punto, la instrucción del fabricante de utilizar un amalgamador mecánico para activar el fraguado de sus componentes condiciona la relación costo-beneficio de su uso por la </w:t>
      </w:r>
      <w:r w:rsidR="006C41FF">
        <w:lastRenderedPageBreak/>
        <w:t xml:space="preserve">incorporación en esta ecuación de una aparatología costosa. Sin embargo, no hay suficiente evidencia de cómo ni cuánto influye la posibilidad de alterar las proporciones de polvo y líquido definidos para optimizar la reacción química de endurecimiento o de reemplazar la mezcla mecánica por un espatulado manual en las propiedades mecánicas del material. </w:t>
      </w:r>
    </w:p>
    <w:p w14:paraId="29824106" w14:textId="47A96ABD" w:rsidR="00F87929" w:rsidRPr="004549BA" w:rsidRDefault="00F87929" w:rsidP="004549BA">
      <w:pPr>
        <w:pStyle w:val="Ttulo1"/>
      </w:pPr>
      <w:r w:rsidRPr="004549BA">
        <w:t>Objetivo</w:t>
      </w:r>
    </w:p>
    <w:p w14:paraId="4970A8CE" w14:textId="4822C4C7" w:rsidR="004549BA" w:rsidRPr="004549BA" w:rsidRDefault="004549BA" w:rsidP="004549BA">
      <w:pPr>
        <w:rPr>
          <w:bCs/>
        </w:rPr>
      </w:pPr>
      <w:r>
        <w:rPr>
          <w:bCs/>
        </w:rPr>
        <w:t>D</w:t>
      </w:r>
      <w:r w:rsidRPr="004549BA">
        <w:rPr>
          <w:bCs/>
        </w:rPr>
        <w:t xml:space="preserve">el presente estudio </w:t>
      </w:r>
      <w:r w:rsidRPr="004549BA">
        <w:rPr>
          <w:bCs/>
          <w:i/>
          <w:iCs/>
        </w:rPr>
        <w:t>in vitro</w:t>
      </w:r>
      <w:r w:rsidRPr="004549BA">
        <w:rPr>
          <w:bCs/>
        </w:rPr>
        <w:t xml:space="preserve"> fue determinar si el método de mezcla ya sea manual o mecánico, influye en los valores de resistencia compresiva de Biodentine® en condiciones ambientales estandarizadas y controladas.</w:t>
      </w:r>
    </w:p>
    <w:p w14:paraId="760862C9" w14:textId="25482470" w:rsidR="00F87929" w:rsidRDefault="00F87929" w:rsidP="00F87929">
      <w:pPr>
        <w:pStyle w:val="Ttulo1"/>
      </w:pPr>
      <w:r w:rsidRPr="00F87929">
        <w:t>Material y métodos</w:t>
      </w:r>
    </w:p>
    <w:p w14:paraId="46A3986D" w14:textId="77777777" w:rsidR="00AA22DF" w:rsidRDefault="00AC31DD" w:rsidP="00AA22DF">
      <w:pPr>
        <w:pStyle w:val="Subseccin"/>
        <w:spacing w:before="0" w:after="0"/>
        <w:jc w:val="both"/>
        <w:rPr>
          <w:rFonts w:ascii="Times New Roman" w:hAnsi="Times New Roman" w:cs="Times New Roman"/>
          <w:b w:val="0"/>
        </w:rPr>
      </w:pPr>
      <w:r w:rsidRPr="00AC31DD">
        <w:rPr>
          <w:rFonts w:ascii="Times New Roman" w:hAnsi="Times New Roman" w:cs="Times New Roman"/>
          <w:b w:val="0"/>
        </w:rPr>
        <w:t>Se evaluó la resistencia compresiva (RC) del cemento de silicato tricálcico Biodentine® (Septodont, St. Maur-des-Fossés, Francia) utilizando 3 avíos de 5 cápsulas cada uno, lote #000040335, con fecha de vencimiento 09/2020.Para la confección de las muestras se utilizaron moldes cilíndricos de bronce de 4 mm de ancho por 6 mm de alto (Normas ISO  9917-1)</w:t>
      </w:r>
      <w:r w:rsidRPr="002C057F">
        <w:rPr>
          <w:rFonts w:ascii="Times New Roman" w:hAnsi="Times New Roman" w:cs="Times New Roman"/>
          <w:b w:val="0"/>
          <w:vertAlign w:val="superscript"/>
        </w:rPr>
        <w:t>13</w:t>
      </w:r>
      <w:r w:rsidRPr="00AC31DD">
        <w:rPr>
          <w:rFonts w:ascii="Times New Roman" w:hAnsi="Times New Roman" w:cs="Times New Roman"/>
          <w:b w:val="0"/>
        </w:rPr>
        <w:t xml:space="preserve"> realizando 6 muestras para cada grupo de estudio.</w:t>
      </w:r>
    </w:p>
    <w:p w14:paraId="1BE4AB5B" w14:textId="77777777" w:rsidR="002C057F" w:rsidRDefault="00AC31DD" w:rsidP="002C057F">
      <w:pPr>
        <w:pStyle w:val="Subseccin"/>
        <w:spacing w:before="0" w:after="0"/>
        <w:jc w:val="both"/>
        <w:rPr>
          <w:rFonts w:ascii="Times New Roman" w:hAnsi="Times New Roman" w:cs="Times New Roman"/>
          <w:b w:val="0"/>
        </w:rPr>
      </w:pPr>
      <w:r w:rsidRPr="00AC31DD">
        <w:rPr>
          <w:rFonts w:ascii="Times New Roman" w:hAnsi="Times New Roman" w:cs="Times New Roman"/>
          <w:b w:val="0"/>
        </w:rPr>
        <w:t>Los materiales fueron dosificados según indicaciones del fabricante y espatulados por un solo operador (MS) a temperatura (24°C) y humedad ambiental controlada. Una vez obtenida la mezcla, los cementos se insertaron en las matrices de bronce previamente revestidas con vaselina, sobrellenándolas y luego colocando una tira de poliéster y un portaobjetos sobre cada espécimen, con una pesa de 1 kg. A los 2 minutos de iniciarse la preparación se colocaron las matrices en un horno a 37+-1ºC y 95+-5% de humedad relativa durante 1 minuto. Al retirarse las muestras se almacenaron en agua destilada a 37ºC +- 2ºC (humedad del 100%) durante 7 días hasta ser evaluados.</w:t>
      </w:r>
    </w:p>
    <w:p w14:paraId="17D3D2DA" w14:textId="77777777" w:rsidR="002C057F" w:rsidRDefault="00AC31DD" w:rsidP="002C057F">
      <w:pPr>
        <w:pStyle w:val="Subseccin"/>
        <w:spacing w:before="0" w:after="0"/>
        <w:jc w:val="both"/>
        <w:rPr>
          <w:rFonts w:ascii="Times New Roman" w:hAnsi="Times New Roman" w:cs="Times New Roman"/>
          <w:b w:val="0"/>
        </w:rPr>
      </w:pPr>
      <w:r w:rsidRPr="00AC31DD">
        <w:rPr>
          <w:rFonts w:ascii="Times New Roman" w:hAnsi="Times New Roman" w:cs="Times New Roman"/>
          <w:b w:val="0"/>
        </w:rPr>
        <w:t xml:space="preserve">Las pruebas mecánicas de las muestras se realizaron con una máquina universal de ensayos Digimess, modelo RS-8000-5, con una velocidad de carrera de 1 mm/min. </w:t>
      </w:r>
    </w:p>
    <w:p w14:paraId="3C0514EC" w14:textId="77777777" w:rsidR="002C057F" w:rsidRDefault="00AC31DD" w:rsidP="002C057F">
      <w:pPr>
        <w:pStyle w:val="Subseccin"/>
        <w:spacing w:before="0" w:after="0"/>
        <w:jc w:val="both"/>
        <w:rPr>
          <w:rFonts w:ascii="Times New Roman" w:hAnsi="Times New Roman" w:cs="Times New Roman"/>
          <w:b w:val="0"/>
        </w:rPr>
      </w:pPr>
      <w:r w:rsidRPr="00AC31DD">
        <w:rPr>
          <w:rFonts w:ascii="Times New Roman" w:hAnsi="Times New Roman" w:cs="Times New Roman"/>
          <w:b w:val="0"/>
        </w:rPr>
        <w:t>La RC se calculó a partir de la ecuación: RC=F¼πd2, donde F es la carga de rotura y d es el diámetro del cilindro de la muestra.</w:t>
      </w:r>
    </w:p>
    <w:p w14:paraId="74C955CE" w14:textId="160058C4" w:rsidR="004905B4" w:rsidRDefault="00AC31DD" w:rsidP="002C057F">
      <w:pPr>
        <w:pStyle w:val="Subseccin"/>
        <w:spacing w:before="0" w:after="0"/>
        <w:jc w:val="both"/>
        <w:rPr>
          <w:b w:val="0"/>
          <w:bCs/>
          <w:szCs w:val="20"/>
        </w:rPr>
      </w:pPr>
      <w:r w:rsidRPr="00AC31DD">
        <w:rPr>
          <w:rFonts w:ascii="Times New Roman" w:hAnsi="Times New Roman" w:cs="Times New Roman"/>
          <w:b w:val="0"/>
        </w:rPr>
        <w:t>Los resultados fueron analizados con prueba estadística Student-T, determinando diferencias significativas entre los grupos de materiales para p&gt;0.05.</w:t>
      </w:r>
    </w:p>
    <w:p w14:paraId="4A261565" w14:textId="2788BB44" w:rsidR="00363D42" w:rsidRDefault="00363D42" w:rsidP="00363D42">
      <w:pPr>
        <w:pStyle w:val="Ttulo1"/>
      </w:pPr>
      <w:r w:rsidRPr="00363D42">
        <w:t>Resultados</w:t>
      </w:r>
    </w:p>
    <w:p w14:paraId="1A9DDED7" w14:textId="6896AE2A" w:rsidR="002C057F" w:rsidRPr="002C057F" w:rsidRDefault="002C057F" w:rsidP="002C057F">
      <w:pPr>
        <w:rPr>
          <w:noProof/>
          <w:lang w:val="es-AR" w:eastAsia="es-AR"/>
        </w:rPr>
      </w:pPr>
      <w:r w:rsidRPr="002C057F">
        <w:rPr>
          <w:noProof/>
          <w:lang w:val="es-AR" w:eastAsia="es-AR"/>
        </w:rPr>
        <w:t xml:space="preserve">La </w:t>
      </w:r>
      <w:r>
        <w:rPr>
          <w:noProof/>
          <w:lang w:val="es-AR" w:eastAsia="es-AR"/>
        </w:rPr>
        <w:t>(</w:t>
      </w:r>
      <w:r w:rsidRPr="002C057F">
        <w:rPr>
          <w:noProof/>
          <w:lang w:val="es-AR" w:eastAsia="es-AR"/>
        </w:rPr>
        <w:t>Tabla 1</w:t>
      </w:r>
      <w:r>
        <w:rPr>
          <w:noProof/>
          <w:lang w:val="es-AR" w:eastAsia="es-AR"/>
        </w:rPr>
        <w:t>)</w:t>
      </w:r>
      <w:r w:rsidRPr="002C057F">
        <w:rPr>
          <w:noProof/>
          <w:lang w:val="es-AR" w:eastAsia="es-AR"/>
        </w:rPr>
        <w:t xml:space="preserve"> expresa los valores medios de resistencia a la compresión según grupo con sus respectivos valores de dispersión, los cuales en su análisis estadístico no reflejan diferencias significativas.</w:t>
      </w:r>
    </w:p>
    <w:p w14:paraId="357AA2D1" w14:textId="10655C71" w:rsidR="002C057F" w:rsidRPr="002C057F" w:rsidRDefault="002C057F" w:rsidP="002C057F">
      <w:pPr>
        <w:rPr>
          <w:noProof/>
          <w:lang w:val="es-AR" w:eastAsia="es-AR"/>
        </w:rPr>
      </w:pPr>
      <w:r w:rsidRPr="002C057F">
        <w:rPr>
          <w:noProof/>
          <w:lang w:val="es-AR" w:eastAsia="es-AR"/>
        </w:rPr>
        <w:t xml:space="preserve">En el gráfico de cajas de la </w:t>
      </w:r>
      <w:r>
        <w:rPr>
          <w:noProof/>
          <w:lang w:val="es-AR" w:eastAsia="es-AR"/>
        </w:rPr>
        <w:t>(</w:t>
      </w:r>
      <w:r w:rsidRPr="002C057F">
        <w:rPr>
          <w:noProof/>
          <w:lang w:val="es-AR" w:eastAsia="es-AR"/>
        </w:rPr>
        <w:t>Figura 1</w:t>
      </w:r>
      <w:r>
        <w:rPr>
          <w:noProof/>
          <w:lang w:val="es-AR" w:eastAsia="es-AR"/>
        </w:rPr>
        <w:t>)</w:t>
      </w:r>
      <w:r w:rsidRPr="002C057F">
        <w:rPr>
          <w:noProof/>
          <w:lang w:val="es-AR" w:eastAsia="es-AR"/>
        </w:rPr>
        <w:t xml:space="preserve"> se muestran las distribuciones de valores de resistencia a la compresión según grupo. Si bien se observan valores más altos para las muestras confeccionadas con método de mezclado mecanizado, la comparación estadística con los valores resistivos de probetas elaboradas con mezcla manual no resultó significativa al contrastar los grupos mediante una prueba paramétrica para muestras independientes (Test de Student: p=3,77; p&gt;0,05). </w:t>
      </w:r>
    </w:p>
    <w:p w14:paraId="3CC4F50E" w14:textId="33978109" w:rsidR="002C057F" w:rsidRPr="002C057F" w:rsidRDefault="002C057F" w:rsidP="002C057F">
      <w:pPr>
        <w:rPr>
          <w:noProof/>
          <w:lang w:val="es-AR" w:eastAsia="es-AR"/>
        </w:rPr>
      </w:pPr>
      <w:r w:rsidRPr="002C057F">
        <w:rPr>
          <w:noProof/>
          <w:lang w:val="es-AR" w:eastAsia="es-AR"/>
        </w:rPr>
        <w:t xml:space="preserve">En las </w:t>
      </w:r>
      <w:r>
        <w:rPr>
          <w:noProof/>
          <w:lang w:val="es-AR" w:eastAsia="es-AR"/>
        </w:rPr>
        <w:t>(</w:t>
      </w:r>
      <w:r w:rsidRPr="002C057F">
        <w:rPr>
          <w:noProof/>
          <w:lang w:val="es-AR" w:eastAsia="es-AR"/>
        </w:rPr>
        <w:t>Figuras 2 y 3</w:t>
      </w:r>
      <w:r>
        <w:rPr>
          <w:noProof/>
          <w:lang w:val="es-AR" w:eastAsia="es-AR"/>
        </w:rPr>
        <w:t>)</w:t>
      </w:r>
      <w:r w:rsidRPr="002C057F">
        <w:rPr>
          <w:noProof/>
          <w:lang w:val="es-AR" w:eastAsia="es-AR"/>
        </w:rPr>
        <w:t xml:space="preserve"> se muestran las curvas compresión-deformación de tres ensayos representativos de cada grupo; los quiebres o descensos abruptos se deben a la generación de fisuras en las probetas, pero sin llegar a romperse las mismas puesto que las fuerzas posteriores superan los valores registrados en dichos puntos.</w:t>
      </w:r>
    </w:p>
    <w:p w14:paraId="03999B5D" w14:textId="4A58C1E4" w:rsidR="002C057F" w:rsidRDefault="002C057F" w:rsidP="002C057F">
      <w:pPr>
        <w:rPr>
          <w:noProof/>
          <w:lang w:val="es-AR" w:eastAsia="es-AR"/>
        </w:rPr>
      </w:pPr>
      <w:r w:rsidRPr="002C057F">
        <w:rPr>
          <w:noProof/>
          <w:lang w:val="es-AR" w:eastAsia="es-AR"/>
        </w:rPr>
        <w:t>La observación crítica de estas tres figuras permite apreciar un comportamiento más homogéneo en la resistencia compresiva en el grupo 1, mientras que en el grupo 2, pese a registrarse los valores más altos, existe mayor amplitud en el rango de resistencia registrada en todas las muestras que se evaluaron, es decir, un comportamiento más heterogéneo que en el grupo 1.</w:t>
      </w:r>
    </w:p>
    <w:p w14:paraId="4A131AEC" w14:textId="77777777" w:rsidR="002C057F" w:rsidRDefault="002C057F" w:rsidP="002C057F">
      <w:pPr>
        <w:rPr>
          <w:noProof/>
          <w:lang w:val="es-AR" w:eastAsia="es-AR"/>
        </w:rPr>
      </w:pPr>
    </w:p>
    <w:p w14:paraId="67DB6BB5" w14:textId="55F749B1" w:rsidR="002C057F" w:rsidRDefault="002C057F" w:rsidP="002C057F">
      <w:pPr>
        <w:pStyle w:val="LeyendaTabla"/>
        <w:jc w:val="both"/>
        <w:rPr>
          <w:noProof/>
          <w:lang w:val="es-AR" w:eastAsia="es-AR"/>
        </w:rPr>
      </w:pPr>
      <w:r w:rsidRPr="002C057F">
        <w:rPr>
          <w:b/>
          <w:bCs/>
          <w:noProof/>
          <w:lang w:val="es-AR" w:eastAsia="es-AR"/>
        </w:rPr>
        <w:t>Tabla 1</w:t>
      </w:r>
      <w:r w:rsidRPr="002C057F">
        <w:rPr>
          <w:noProof/>
          <w:lang w:val="es-AR" w:eastAsia="es-AR"/>
        </w:rPr>
        <w:t>.Valores de resistencia a la compresión según el grupo de estudio.</w:t>
      </w:r>
    </w:p>
    <w:p w14:paraId="0AD2E119" w14:textId="263EDA43" w:rsidR="002C057F" w:rsidRDefault="002C057F" w:rsidP="002C057F">
      <w:pPr>
        <w:pStyle w:val="LeyendaTabla"/>
        <w:jc w:val="both"/>
        <w:rPr>
          <w:noProof/>
          <w:lang w:val="es-AR" w:eastAsia="es-AR"/>
        </w:rPr>
      </w:pPr>
      <w:r>
        <w:rPr>
          <w:noProof/>
        </w:rPr>
        <w:drawing>
          <wp:inline distT="0" distB="0" distL="0" distR="0" wp14:anchorId="593D4761" wp14:editId="24B9EFC5">
            <wp:extent cx="2555875" cy="1465580"/>
            <wp:effectExtent l="0" t="0" r="0" b="127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5875" cy="1465580"/>
                    </a:xfrm>
                    <a:prstGeom prst="rect">
                      <a:avLst/>
                    </a:prstGeom>
                    <a:noFill/>
                    <a:ln>
                      <a:noFill/>
                    </a:ln>
                  </pic:spPr>
                </pic:pic>
              </a:graphicData>
            </a:graphic>
          </wp:inline>
        </w:drawing>
      </w:r>
    </w:p>
    <w:p w14:paraId="502B91DB" w14:textId="2A17F7A8" w:rsidR="005954E9" w:rsidRDefault="005954E9" w:rsidP="005954E9">
      <w:pPr>
        <w:pStyle w:val="LeyendaTabla"/>
        <w:jc w:val="both"/>
      </w:pPr>
      <w:r w:rsidRPr="005954E9">
        <w:t>F máx. (N)=Máxima fuerza aplicada al momento de la ruptura medido en N (Newton); σ (MPa)=Valor obtenido en MPa luego de aplicar la fórmula para RC. Media; n=número de muestras; IC=Intervalo de confianza para la media (IC 95%); SD=desviación estándar. Valores expresados en MPa.</w:t>
      </w:r>
    </w:p>
    <w:p w14:paraId="70D79051" w14:textId="7484B820" w:rsidR="005954E9" w:rsidRDefault="00AA2372" w:rsidP="005954E9">
      <w:pPr>
        <w:pStyle w:val="LeyendaTabla"/>
        <w:jc w:val="both"/>
      </w:pPr>
      <w:r>
        <w:rPr>
          <w:noProof/>
          <w:lang w:val="es-AR" w:eastAsia="es-AR"/>
        </w:rPr>
        <mc:AlternateContent>
          <mc:Choice Requires="wps">
            <w:drawing>
              <wp:anchor distT="0" distB="0" distL="114300" distR="114300" simplePos="0" relativeHeight="251698176" behindDoc="0" locked="0" layoutInCell="1" allowOverlap="1" wp14:anchorId="087685B7" wp14:editId="71D88D1B">
                <wp:simplePos x="0" y="0"/>
                <wp:positionH relativeFrom="rightMargin">
                  <wp:align>left</wp:align>
                </wp:positionH>
                <wp:positionV relativeFrom="paragraph">
                  <wp:posOffset>1481455</wp:posOffset>
                </wp:positionV>
                <wp:extent cx="428625" cy="390525"/>
                <wp:effectExtent l="0" t="0" r="28575" b="28575"/>
                <wp:wrapNone/>
                <wp:docPr id="3"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39052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01C694" w14:textId="67B35BDC" w:rsidR="00AA2372" w:rsidRPr="009B5CED" w:rsidRDefault="000B7EEF" w:rsidP="00AA2372">
                            <w:pPr>
                              <w:jc w:val="center"/>
                              <w:rPr>
                                <w:b/>
                                <w:color w:val="FFFFFF" w:themeColor="background1"/>
                                <w:sz w:val="24"/>
                                <w:lang w:val="es-AR"/>
                              </w:rPr>
                            </w:pPr>
                            <w:r>
                              <w:rPr>
                                <w:b/>
                                <w:color w:val="FFFFFF" w:themeColor="background1"/>
                                <w:sz w:val="24"/>
                                <w:lang w:val="es-AR"/>
                              </w:rPr>
                              <w:t>73</w:t>
                            </w:r>
                          </w:p>
                          <w:p w14:paraId="562BFE12" w14:textId="77777777" w:rsidR="00AA2372" w:rsidRDefault="00AA2372" w:rsidP="00AA2372">
                            <w:pPr>
                              <w:rPr>
                                <w:b/>
                                <w:color w:val="FFFFFF" w:themeColor="background1"/>
                                <w:lang w:val="es-AR"/>
                              </w:rPr>
                            </w:pPr>
                          </w:p>
                          <w:p w14:paraId="70BEDE5D" w14:textId="77777777" w:rsidR="00AA2372" w:rsidRDefault="00AA2372" w:rsidP="00AA2372">
                            <w:pPr>
                              <w:rPr>
                                <w:b/>
                                <w:color w:val="FFFFFF" w:themeColor="background1"/>
                                <w:lang w:val="es-AR"/>
                              </w:rPr>
                            </w:pPr>
                          </w:p>
                          <w:p w14:paraId="65659037" w14:textId="77777777" w:rsidR="00AA2372" w:rsidRPr="00E317E6" w:rsidRDefault="00AA2372" w:rsidP="00AA2372">
                            <w:pPr>
                              <w:rPr>
                                <w:b/>
                                <w:color w:val="FFFFFF" w:themeColor="background1"/>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685B7" id="_x0000_s1028" type="#_x0000_t202" style="position:absolute;left:0;text-align:left;margin-left:0;margin-top:116.65pt;width:33.75pt;height:30.75pt;z-index:25169817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" fillcolor="#030" strokeweight=".5pt">
                <v:path arrowok="t"/>
                <v:textbox>
                  <w:txbxContent>
                    <w:p w14:paraId="6301C694" w14:textId="67B35BDC" w:rsidR="00AA2372" w:rsidRPr="009B5CED" w:rsidRDefault="000B7EEF" w:rsidP="00AA2372">
                      <w:pPr>
                        <w:jc w:val="center"/>
                        <w:rPr>
                          <w:b/>
                          <w:color w:val="FFFFFF" w:themeColor="background1"/>
                          <w:sz w:val="24"/>
                          <w:lang w:val="es-AR"/>
                        </w:rPr>
                      </w:pPr>
                      <w:r>
                        <w:rPr>
                          <w:b/>
                          <w:color w:val="FFFFFF" w:themeColor="background1"/>
                          <w:sz w:val="24"/>
                          <w:lang w:val="es-AR"/>
                        </w:rPr>
                        <w:t>73</w:t>
                      </w:r>
                    </w:p>
                    <w:p w14:paraId="562BFE12" w14:textId="77777777" w:rsidR="00AA2372" w:rsidRDefault="00AA2372" w:rsidP="00AA2372">
                      <w:pPr>
                        <w:rPr>
                          <w:b/>
                          <w:color w:val="FFFFFF" w:themeColor="background1"/>
                          <w:lang w:val="es-AR"/>
                        </w:rPr>
                      </w:pPr>
                    </w:p>
                    <w:p w14:paraId="70BEDE5D" w14:textId="77777777" w:rsidR="00AA2372" w:rsidRDefault="00AA2372" w:rsidP="00AA2372">
                      <w:pPr>
                        <w:rPr>
                          <w:b/>
                          <w:color w:val="FFFFFF" w:themeColor="background1"/>
                          <w:lang w:val="es-AR"/>
                        </w:rPr>
                      </w:pPr>
                    </w:p>
                    <w:p w14:paraId="65659037" w14:textId="77777777" w:rsidR="00AA2372" w:rsidRPr="00E317E6" w:rsidRDefault="00AA2372" w:rsidP="00AA2372">
                      <w:pPr>
                        <w:rPr>
                          <w:b/>
                          <w:color w:val="FFFFFF" w:themeColor="background1"/>
                          <w:lang w:val="es-AR"/>
                        </w:rPr>
                      </w:pPr>
                    </w:p>
                  </w:txbxContent>
                </v:textbox>
                <w10:wrap anchorx="margin"/>
              </v:shape>
            </w:pict>
          </mc:Fallback>
        </mc:AlternateContent>
      </w:r>
    </w:p>
    <w:p w14:paraId="11172789" w14:textId="02C602A9" w:rsidR="005954E9" w:rsidRDefault="005954E9" w:rsidP="005954E9">
      <w:pPr>
        <w:pStyle w:val="LeyendaTabla"/>
        <w:jc w:val="both"/>
      </w:pPr>
      <w:r>
        <w:rPr>
          <w:noProof/>
        </w:rPr>
        <w:lastRenderedPageBreak/>
        <w:drawing>
          <wp:inline distT="0" distB="0" distL="0" distR="0" wp14:anchorId="7A52FE2F" wp14:editId="183AA0B3">
            <wp:extent cx="2555875" cy="131445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55875" cy="1314450"/>
                    </a:xfrm>
                    <a:prstGeom prst="rect">
                      <a:avLst/>
                    </a:prstGeom>
                    <a:noFill/>
                    <a:ln>
                      <a:noFill/>
                    </a:ln>
                  </pic:spPr>
                </pic:pic>
              </a:graphicData>
            </a:graphic>
          </wp:inline>
        </w:drawing>
      </w:r>
    </w:p>
    <w:p w14:paraId="52CC1E50" w14:textId="66E83BF6" w:rsidR="005954E9" w:rsidRPr="005954E9" w:rsidRDefault="005954E9" w:rsidP="005954E9">
      <w:pPr>
        <w:pStyle w:val="LeyendaTabla"/>
        <w:jc w:val="both"/>
      </w:pPr>
      <w:r w:rsidRPr="005954E9">
        <w:rPr>
          <w:b/>
          <w:bCs/>
        </w:rPr>
        <w:t>Figura1.</w:t>
      </w:r>
      <w:r>
        <w:rPr>
          <w:b/>
          <w:bCs/>
        </w:rPr>
        <w:t xml:space="preserve"> </w:t>
      </w:r>
      <w:r w:rsidRPr="005954E9">
        <w:t>Distribuciones de valores de resistencia compresiva según grupo.</w:t>
      </w:r>
    </w:p>
    <w:p w14:paraId="3270E0A4" w14:textId="7FBBAB98" w:rsidR="00E250FE" w:rsidRDefault="00E250FE" w:rsidP="00363D42">
      <w:pPr>
        <w:pStyle w:val="LeyendaTabla"/>
        <w:jc w:val="left"/>
      </w:pPr>
    </w:p>
    <w:p w14:paraId="122ECAFC" w14:textId="0FDBF80C" w:rsidR="00CE4DE6" w:rsidRDefault="005954E9" w:rsidP="00CE4DE6">
      <w:pPr>
        <w:pStyle w:val="LeyendaTabla"/>
        <w:jc w:val="left"/>
      </w:pPr>
      <w:r>
        <w:rPr>
          <w:noProof/>
        </w:rPr>
        <w:drawing>
          <wp:inline distT="0" distB="0" distL="0" distR="0" wp14:anchorId="60EB71C7" wp14:editId="194BE6A5">
            <wp:extent cx="2638656" cy="1457325"/>
            <wp:effectExtent l="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38887" cy="1457453"/>
                    </a:xfrm>
                    <a:prstGeom prst="rect">
                      <a:avLst/>
                    </a:prstGeom>
                    <a:noFill/>
                    <a:ln>
                      <a:noFill/>
                    </a:ln>
                  </pic:spPr>
                </pic:pic>
              </a:graphicData>
            </a:graphic>
          </wp:inline>
        </w:drawing>
      </w:r>
    </w:p>
    <w:p w14:paraId="04C7AF5E" w14:textId="7C94CA2B" w:rsidR="005954E9" w:rsidRDefault="005954E9" w:rsidP="005954E9">
      <w:pPr>
        <w:pStyle w:val="LeyendaTabla"/>
        <w:jc w:val="both"/>
      </w:pPr>
      <w:r w:rsidRPr="005954E9">
        <w:rPr>
          <w:b/>
          <w:bCs/>
        </w:rPr>
        <w:t>Figura 2.</w:t>
      </w:r>
      <w:r w:rsidRPr="005954E9">
        <w:t xml:space="preserve"> Curvas de compresión-deformación (σ-ε) de tres ensayos representativos correspondientes a probetas de material mezclado manualmente.</w:t>
      </w:r>
    </w:p>
    <w:p w14:paraId="731CDC70" w14:textId="15C0BE5E" w:rsidR="005954E9" w:rsidRDefault="005954E9" w:rsidP="005954E9">
      <w:pPr>
        <w:pStyle w:val="LeyendaTabla"/>
        <w:jc w:val="both"/>
      </w:pPr>
    </w:p>
    <w:p w14:paraId="1E53E68E" w14:textId="2AB8AAAD" w:rsidR="003A0734" w:rsidRDefault="003A0734" w:rsidP="005954E9">
      <w:pPr>
        <w:pStyle w:val="LeyendaTabla"/>
        <w:jc w:val="both"/>
      </w:pPr>
      <w:r>
        <w:rPr>
          <w:noProof/>
        </w:rPr>
        <w:drawing>
          <wp:inline distT="0" distB="0" distL="0" distR="0" wp14:anchorId="7A1D27C5" wp14:editId="6B5AF092">
            <wp:extent cx="2555875" cy="154495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55875" cy="1544955"/>
                    </a:xfrm>
                    <a:prstGeom prst="rect">
                      <a:avLst/>
                    </a:prstGeom>
                    <a:noFill/>
                    <a:ln>
                      <a:noFill/>
                    </a:ln>
                  </pic:spPr>
                </pic:pic>
              </a:graphicData>
            </a:graphic>
          </wp:inline>
        </w:drawing>
      </w:r>
    </w:p>
    <w:p w14:paraId="025A6E47" w14:textId="58B05D77" w:rsidR="005954E9" w:rsidRDefault="003A0734" w:rsidP="003A0734">
      <w:pPr>
        <w:pStyle w:val="LeyendaTabla"/>
        <w:jc w:val="both"/>
      </w:pPr>
      <w:r w:rsidRPr="003A0734">
        <w:rPr>
          <w:b/>
          <w:bCs/>
        </w:rPr>
        <w:t>Figura 3</w:t>
      </w:r>
      <w:r>
        <w:t xml:space="preserve">. </w:t>
      </w:r>
      <w:r w:rsidRPr="003A0734">
        <w:t>Curvas de compresión-deformación (σ-ε) de tres ensayos representativos correspondientes a probetas de material mezclado mecánicamente</w:t>
      </w:r>
      <w:r>
        <w:t>.</w:t>
      </w:r>
    </w:p>
    <w:p w14:paraId="707A377D" w14:textId="411B5FFA" w:rsidR="00363D42" w:rsidRDefault="00953FA2" w:rsidP="00953FA2">
      <w:pPr>
        <w:pStyle w:val="Ttulo1"/>
      </w:pPr>
      <w:r w:rsidRPr="00953FA2">
        <w:t>Discusión</w:t>
      </w:r>
    </w:p>
    <w:p w14:paraId="4272D5FF" w14:textId="583729B2" w:rsidR="003A0734" w:rsidRPr="003A0734" w:rsidRDefault="003A0734" w:rsidP="003A0734">
      <w:pPr>
        <w:rPr>
          <w:noProof/>
          <w:lang w:val="es-AR" w:eastAsia="es-AR"/>
        </w:rPr>
      </w:pPr>
      <w:r w:rsidRPr="003A0734">
        <w:t xml:space="preserve"> </w:t>
      </w:r>
      <w:r w:rsidRPr="003A0734">
        <w:rPr>
          <w:noProof/>
          <w:lang w:val="es-AR" w:eastAsia="es-AR"/>
        </w:rPr>
        <w:t xml:space="preserve">Los cementos del grupo de los biocerámicos permiten al clínico solucionar con buen pronóstico accidentes operatorios en dentición permanente como por ejemplo una exposición pulpar, una perforación del piso cameral o un falso conducto labrado en la búsqueda del acceso al canal radicular, brindando las herramientas necesarias para procedimientos más conservadores. Esta universalidad en el uso de Biodentine® plantea un primer punto de discusión sobre la conveniencia de activar todo el contenido de un envase pre-dosificado cuando, para muchas de las indicaciones mencionadas, sólo se utilizará una pequeña porción y el resto será descartado. Si a esta controversia se suma que estos materiales pueden resultar de difícil acceso por su elevado costo y por la necesidad de adquirir una </w:t>
      </w:r>
      <w:r w:rsidRPr="003A0734">
        <w:rPr>
          <w:noProof/>
          <w:lang w:val="es-AR" w:eastAsia="es-AR"/>
        </w:rPr>
        <w:t xml:space="preserve">aparatología más compleja y onerosa para su manipulación, existen altas probabilidades que su uso quede restringido a una población muy reducida en función de condicionantes socioeconómicos. </w:t>
      </w:r>
    </w:p>
    <w:p w14:paraId="70AC9906" w14:textId="61E265C3" w:rsidR="003A0734" w:rsidRPr="003A0734" w:rsidRDefault="003A0734" w:rsidP="003A0734">
      <w:pPr>
        <w:rPr>
          <w:noProof/>
          <w:lang w:val="es-AR" w:eastAsia="es-AR"/>
        </w:rPr>
      </w:pPr>
      <w:r w:rsidRPr="003A0734">
        <w:rPr>
          <w:noProof/>
          <w:lang w:val="es-AR" w:eastAsia="es-AR"/>
        </w:rPr>
        <w:t>En estos escenarios, las modificaciones a los procedimientos instruidos por el fabricante para adecuarlos a una ecuación de costo-beneficio más accesible, podrían alterar las propiedades del producto y disminuir su potencial rendimiento</w:t>
      </w:r>
      <w:r w:rsidRPr="00A94A46">
        <w:rPr>
          <w:noProof/>
          <w:vertAlign w:val="superscript"/>
          <w:lang w:val="es-AR" w:eastAsia="es-AR"/>
        </w:rPr>
        <w:t>13</w:t>
      </w:r>
      <w:r w:rsidRPr="003A0734">
        <w:rPr>
          <w:noProof/>
          <w:lang w:val="es-AR" w:eastAsia="es-AR"/>
        </w:rPr>
        <w:t xml:space="preserve">. En este sentido, existe un protocolo subterráneo que desacredita las indicaciones del prospecto y desarrolla su propia experiencia fundamentado en la suposición que se obtendrán los mismos resultados si se realiza la preparación de manera indistinta. Para Biodentine® los dos aspectos adulterados frecuentemente por el práctico clínico son la dosificación y la mezcla. El presente estudio somete a comprobación una hipótesis nula por la cual se afirma que no existen diferencias significativas en la resistencia a la compresión de este cemento ya sea con mezcla manual o mecánica, que a la postre se confirma en base a los resultados obtenidos en los ensayos realizados </w:t>
      </w:r>
      <w:r w:rsidRPr="004549BA">
        <w:rPr>
          <w:i/>
          <w:iCs/>
          <w:noProof/>
          <w:lang w:val="es-AR" w:eastAsia="es-AR"/>
        </w:rPr>
        <w:t>in vitro</w:t>
      </w:r>
      <w:r w:rsidRPr="003A0734">
        <w:rPr>
          <w:noProof/>
          <w:lang w:val="es-AR" w:eastAsia="es-AR"/>
        </w:rPr>
        <w:t xml:space="preserve">. La comprobación de esta hipótesis sólo nos orienta acerca de la influencia del método de mezcla, manual o mecánico, sobre una propiedad físico-mecánica del material y quedaría por dilucidar si la alteración empírica de la relación polvo-líquido puede afectar las mismas propiedades en Biodentine®, para brindar evidencia que afirme o refute la hipótesis nula extensiva a la dosificación del producto como parte de las prácticas populares sin evidencia científica. </w:t>
      </w:r>
    </w:p>
    <w:p w14:paraId="287763DB" w14:textId="5DB2F58E" w:rsidR="003A0734" w:rsidRPr="003A0734" w:rsidRDefault="00AA2372" w:rsidP="003A0734">
      <w:pPr>
        <w:rPr>
          <w:noProof/>
          <w:lang w:val="es-AR" w:eastAsia="es-AR"/>
        </w:rPr>
      </w:pPr>
      <w:r>
        <w:rPr>
          <w:noProof/>
          <w:lang w:val="es-AR" w:eastAsia="es-AR"/>
        </w:rPr>
        <mc:AlternateContent>
          <mc:Choice Requires="wps">
            <w:drawing>
              <wp:anchor distT="0" distB="0" distL="114300" distR="114300" simplePos="0" relativeHeight="251694080" behindDoc="0" locked="0" layoutInCell="1" allowOverlap="1" wp14:anchorId="69F7D9B4" wp14:editId="3B35DD6B">
                <wp:simplePos x="0" y="0"/>
                <wp:positionH relativeFrom="rightMargin">
                  <wp:align>left</wp:align>
                </wp:positionH>
                <wp:positionV relativeFrom="paragraph">
                  <wp:posOffset>3696970</wp:posOffset>
                </wp:positionV>
                <wp:extent cx="466725" cy="438150"/>
                <wp:effectExtent l="0" t="0" r="28575" b="19050"/>
                <wp:wrapNone/>
                <wp:docPr id="22"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43815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4EB875" w14:textId="70C9535D" w:rsidR="00A94A46" w:rsidRPr="009B5CED" w:rsidRDefault="000B7EEF" w:rsidP="00A94A46">
                            <w:pPr>
                              <w:jc w:val="center"/>
                              <w:rPr>
                                <w:b/>
                                <w:color w:val="FFFFFF" w:themeColor="background1"/>
                                <w:sz w:val="24"/>
                                <w:lang w:val="es-AR"/>
                              </w:rPr>
                            </w:pPr>
                            <w:r>
                              <w:rPr>
                                <w:b/>
                                <w:color w:val="FFFFFF" w:themeColor="background1"/>
                                <w:sz w:val="24"/>
                                <w:lang w:val="es-AR"/>
                              </w:rPr>
                              <w:t>74</w:t>
                            </w:r>
                          </w:p>
                          <w:p w14:paraId="61073C97" w14:textId="77777777" w:rsidR="00A94A46" w:rsidRDefault="00A94A46" w:rsidP="00A94A46">
                            <w:pPr>
                              <w:rPr>
                                <w:b/>
                                <w:color w:val="FFFFFF" w:themeColor="background1"/>
                                <w:lang w:val="es-AR"/>
                              </w:rPr>
                            </w:pPr>
                          </w:p>
                          <w:p w14:paraId="6DAC4FC2" w14:textId="77777777" w:rsidR="00A94A46" w:rsidRDefault="00A94A46" w:rsidP="00A94A46">
                            <w:pPr>
                              <w:rPr>
                                <w:b/>
                                <w:color w:val="FFFFFF" w:themeColor="background1"/>
                                <w:lang w:val="es-AR"/>
                              </w:rPr>
                            </w:pPr>
                          </w:p>
                          <w:p w14:paraId="067CBCB1" w14:textId="77777777" w:rsidR="00A94A46" w:rsidRPr="00E317E6" w:rsidRDefault="00A94A46" w:rsidP="00A94A46">
                            <w:pPr>
                              <w:rPr>
                                <w:b/>
                                <w:color w:val="FFFFFF" w:themeColor="background1"/>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7D9B4" id="_x0000_s1029" type="#_x0000_t202" style="position:absolute;left:0;text-align:left;margin-left:0;margin-top:291.1pt;width:36.75pt;height:34.5pt;z-index:25169408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" fillcolor="#030" strokeweight=".5pt">
                <v:path arrowok="t"/>
                <v:textbox>
                  <w:txbxContent>
                    <w:p w14:paraId="424EB875" w14:textId="70C9535D" w:rsidR="00A94A46" w:rsidRPr="009B5CED" w:rsidRDefault="000B7EEF" w:rsidP="00A94A46">
                      <w:pPr>
                        <w:jc w:val="center"/>
                        <w:rPr>
                          <w:b/>
                          <w:color w:val="FFFFFF" w:themeColor="background1"/>
                          <w:sz w:val="24"/>
                          <w:lang w:val="es-AR"/>
                        </w:rPr>
                      </w:pPr>
                      <w:r>
                        <w:rPr>
                          <w:b/>
                          <w:color w:val="FFFFFF" w:themeColor="background1"/>
                          <w:sz w:val="24"/>
                          <w:lang w:val="es-AR"/>
                        </w:rPr>
                        <w:t>74</w:t>
                      </w:r>
                    </w:p>
                    <w:p w14:paraId="61073C97" w14:textId="77777777" w:rsidR="00A94A46" w:rsidRDefault="00A94A46" w:rsidP="00A94A46">
                      <w:pPr>
                        <w:rPr>
                          <w:b/>
                          <w:color w:val="FFFFFF" w:themeColor="background1"/>
                          <w:lang w:val="es-AR"/>
                        </w:rPr>
                      </w:pPr>
                    </w:p>
                    <w:p w14:paraId="6DAC4FC2" w14:textId="77777777" w:rsidR="00A94A46" w:rsidRDefault="00A94A46" w:rsidP="00A94A46">
                      <w:pPr>
                        <w:rPr>
                          <w:b/>
                          <w:color w:val="FFFFFF" w:themeColor="background1"/>
                          <w:lang w:val="es-AR"/>
                        </w:rPr>
                      </w:pPr>
                    </w:p>
                    <w:p w14:paraId="067CBCB1" w14:textId="77777777" w:rsidR="00A94A46" w:rsidRPr="00E317E6" w:rsidRDefault="00A94A46" w:rsidP="00A94A46">
                      <w:pPr>
                        <w:rPr>
                          <w:b/>
                          <w:color w:val="FFFFFF" w:themeColor="background1"/>
                          <w:lang w:val="es-AR"/>
                        </w:rPr>
                      </w:pPr>
                    </w:p>
                  </w:txbxContent>
                </v:textbox>
                <w10:wrap anchorx="margin"/>
              </v:shape>
            </w:pict>
          </mc:Fallback>
        </mc:AlternateContent>
      </w:r>
      <w:r w:rsidR="003A0734" w:rsidRPr="003A0734">
        <w:rPr>
          <w:noProof/>
          <w:lang w:val="es-AR" w:eastAsia="es-AR"/>
        </w:rPr>
        <w:t>A modo de un estudio preliminar, se eligió una prueba representativa de las propiedades físico-mecánicas para evaluar si la modificación arbitraria de las recomendaciones del fabricante en cuanto al método de mezcla podía alterar las propiedades del producto fraguado. En este sentido, el ensayo de resistencia compresiva puede estandarizarse con facilidad de acuerdo con la norma ISO  9917-1</w:t>
      </w:r>
      <w:r w:rsidR="003A0734" w:rsidRPr="00A94A46">
        <w:rPr>
          <w:noProof/>
          <w:vertAlign w:val="superscript"/>
          <w:lang w:val="es-AR" w:eastAsia="es-AR"/>
        </w:rPr>
        <w:t>14</w:t>
      </w:r>
      <w:r w:rsidR="003A0734" w:rsidRPr="003A0734">
        <w:rPr>
          <w:noProof/>
          <w:lang w:val="es-AR" w:eastAsia="es-AR"/>
        </w:rPr>
        <w:t xml:space="preserve"> y los resultados que se obtienen reflejan con una certeza aceptable el comportamiento del material al ser sometido a cargas constantes, evidenciando fallas en la cohesión de sus partículas al momento de la ruptura</w:t>
      </w:r>
      <w:r w:rsidR="003A0734" w:rsidRPr="00A94A46">
        <w:rPr>
          <w:noProof/>
          <w:vertAlign w:val="superscript"/>
          <w:lang w:val="es-AR" w:eastAsia="es-AR"/>
        </w:rPr>
        <w:t>15</w:t>
      </w:r>
      <w:r w:rsidR="003A0734" w:rsidRPr="003A0734">
        <w:rPr>
          <w:noProof/>
          <w:lang w:val="es-AR" w:eastAsia="es-AR"/>
        </w:rPr>
        <w:t xml:space="preserve">. Se consideró que, si el tipo de mezcla tuviera influencia en la distribución de partículas durante el fraguado, por medio de esta prueba se podría determinar que para aquella que presentara valores inferiores, esta distribución se vería afectada por la presencia de poros u otros defectos que deterioraran las fuerzas cohesivas internas de las probetas. En este estudio, se determinó que el método de mezcla no influye significativamente en la resistencia compresiva del material, a diferencia de los hallazgos realizados por el mismo grupo de </w:t>
      </w:r>
      <w:r w:rsidR="003A0734" w:rsidRPr="003A0734">
        <w:rPr>
          <w:noProof/>
          <w:lang w:val="es-AR" w:eastAsia="es-AR"/>
        </w:rPr>
        <w:lastRenderedPageBreak/>
        <w:t>investigación en otros cementos dentales en trabajos preliminares</w:t>
      </w:r>
      <w:r w:rsidR="003A0734" w:rsidRPr="00A94A46">
        <w:rPr>
          <w:noProof/>
          <w:vertAlign w:val="superscript"/>
          <w:lang w:val="es-AR" w:eastAsia="es-AR"/>
        </w:rPr>
        <w:t>16,17</w:t>
      </w:r>
      <w:r w:rsidR="003A0734" w:rsidRPr="003A0734">
        <w:rPr>
          <w:noProof/>
          <w:lang w:val="es-AR" w:eastAsia="es-AR"/>
        </w:rPr>
        <w:t xml:space="preserve">. Más aún, los autores reconocen como limitación de este estudio, el hecho de no haber logrado imágenes de microscopía para ilustrar la porosidad interna de las muestras en las zonas de fractura que podrían haber sido de utilidad para evaluar la homogeneidad de las preparaciones en base a los dos métodos de mezclado. </w:t>
      </w:r>
    </w:p>
    <w:p w14:paraId="073E98F6" w14:textId="48724981" w:rsidR="003A0734" w:rsidRPr="003A0734" w:rsidRDefault="003A0734" w:rsidP="003A0734">
      <w:pPr>
        <w:rPr>
          <w:noProof/>
          <w:lang w:val="es-AR" w:eastAsia="es-AR"/>
        </w:rPr>
      </w:pPr>
      <w:r w:rsidRPr="003A0734">
        <w:rPr>
          <w:noProof/>
          <w:lang w:val="es-AR" w:eastAsia="es-AR"/>
        </w:rPr>
        <w:t>La utilización de cápsulas pre-dosificadas de mezcla mecánica ha sido reportada como un avance para mejorar las propiedades de los cementos, ya que se eliminan las variaciones que introduciría el operador por una posible dosificación inexacta y/o por la incorporación de burbujas de aire a la masa del cemento durante el espatulado</w:t>
      </w:r>
      <w:r w:rsidRPr="00A94A46">
        <w:rPr>
          <w:noProof/>
          <w:vertAlign w:val="superscript"/>
          <w:lang w:val="es-AR" w:eastAsia="es-AR"/>
        </w:rPr>
        <w:t>16-19</w:t>
      </w:r>
      <w:r w:rsidRPr="003A0734">
        <w:rPr>
          <w:noProof/>
          <w:lang w:val="es-AR" w:eastAsia="es-AR"/>
        </w:rPr>
        <w:t>. Por otra parte, la energía cinética a la que se expone el material durante el procedimiento de mezclado mecanizado aumenta la velocidad y efectividad en la formación de nuevos enlaces químicos para el fraguado, acelerando el endurecimiento y aumentando los valores de resistencia inicial de los materiales cerámicos</w:t>
      </w:r>
      <w:r w:rsidRPr="00A94A46">
        <w:rPr>
          <w:noProof/>
          <w:vertAlign w:val="superscript"/>
          <w:lang w:val="es-AR" w:eastAsia="es-AR"/>
        </w:rPr>
        <w:t>18,19</w:t>
      </w:r>
      <w:r w:rsidRPr="003A0734">
        <w:rPr>
          <w:noProof/>
          <w:lang w:val="es-AR" w:eastAsia="es-AR"/>
        </w:rPr>
        <w:t>. No obstante, ninguna de estas explicaciones se expresa en los resultados obtenidos en la presente investigación ya que los grupos de estudio no muestran diferencias significativas según su método de mezcla.</w:t>
      </w:r>
    </w:p>
    <w:p w14:paraId="0A63ED7B" w14:textId="4698B9B0" w:rsidR="003A0734" w:rsidRDefault="003A0734" w:rsidP="003A0734">
      <w:pPr>
        <w:rPr>
          <w:noProof/>
          <w:lang w:val="es-AR" w:eastAsia="es-AR"/>
        </w:rPr>
      </w:pPr>
      <w:r w:rsidRPr="003A0734">
        <w:rPr>
          <w:noProof/>
          <w:lang w:val="es-AR" w:eastAsia="es-AR"/>
        </w:rPr>
        <w:t>Finalmente, los resultados de RC obtenidos en el presente estudio fueron similares a los presentados por otros autores para las primeras 24 horas de fraguado</w:t>
      </w:r>
      <w:r w:rsidRPr="00A94A46">
        <w:rPr>
          <w:noProof/>
          <w:vertAlign w:val="superscript"/>
          <w:lang w:val="es-AR" w:eastAsia="es-AR"/>
        </w:rPr>
        <w:t>10,11</w:t>
      </w:r>
      <w:r w:rsidRPr="003A0734">
        <w:rPr>
          <w:noProof/>
          <w:lang w:val="es-AR" w:eastAsia="es-AR"/>
        </w:rPr>
        <w:t>. En este trabajo, sólo se compararon los valores iniciales de RC; los estudios de propiedades mecánicas en los cementos en general y, en caso de Biodentine® en particular, demuestran que la RC aumenta con el paso del tiempo, duplicando incluso los valores iniciales</w:t>
      </w:r>
      <w:r w:rsidRPr="003A0734">
        <w:rPr>
          <w:noProof/>
          <w:vertAlign w:val="superscript"/>
          <w:lang w:val="es-AR" w:eastAsia="es-AR"/>
        </w:rPr>
        <w:t>10,11</w:t>
      </w:r>
      <w:r w:rsidRPr="008F6DEB">
        <w:rPr>
          <w:noProof/>
          <w:lang w:val="es-AR" w:eastAsia="es-AR"/>
        </w:rPr>
        <w:t>.</w:t>
      </w:r>
    </w:p>
    <w:p w14:paraId="6C18663B" w14:textId="070DA969" w:rsidR="003A0734" w:rsidRDefault="003A0734" w:rsidP="003A0734">
      <w:pPr>
        <w:pStyle w:val="Ttulo1"/>
        <w:rPr>
          <w:noProof/>
          <w:lang w:val="es-AR" w:eastAsia="es-AR"/>
        </w:rPr>
      </w:pPr>
      <w:r w:rsidRPr="003A0734">
        <w:rPr>
          <w:noProof/>
          <w:lang w:val="es-AR" w:eastAsia="es-AR"/>
        </w:rPr>
        <w:t>Conclusi</w:t>
      </w:r>
      <w:r w:rsidR="00A01BB8">
        <w:rPr>
          <w:noProof/>
          <w:lang w:val="es-AR" w:eastAsia="es-AR"/>
        </w:rPr>
        <w:t>ó</w:t>
      </w:r>
      <w:r w:rsidRPr="003A0734">
        <w:rPr>
          <w:noProof/>
          <w:lang w:val="es-AR" w:eastAsia="es-AR"/>
        </w:rPr>
        <w:t>n</w:t>
      </w:r>
    </w:p>
    <w:p w14:paraId="57AE109D" w14:textId="7B5420F4" w:rsidR="003A0734" w:rsidRDefault="003A0734" w:rsidP="003A0734">
      <w:pPr>
        <w:rPr>
          <w:noProof/>
          <w:lang w:val="es-AR" w:eastAsia="es-AR"/>
        </w:rPr>
      </w:pPr>
      <w:r w:rsidRPr="003A0734">
        <w:rPr>
          <w:lang w:val="es-AR" w:eastAsia="es-AR"/>
        </w:rPr>
        <w:t xml:space="preserve">En este estudio </w:t>
      </w:r>
      <w:r w:rsidRPr="004549BA">
        <w:rPr>
          <w:i/>
          <w:iCs/>
          <w:lang w:val="es-AR" w:eastAsia="es-AR"/>
        </w:rPr>
        <w:t>in vitro</w:t>
      </w:r>
      <w:r w:rsidRPr="003A0734">
        <w:rPr>
          <w:lang w:val="es-AR" w:eastAsia="es-AR"/>
        </w:rPr>
        <w:t>, el tipo de mezcla ya sea manual o mecánica, no afectó significativamente la resistencia compresiva inicial del cemento de silicato tricálcico Biodentine®. De acuerdo con estos resultados, el uso del amalgamador mecánico para la mezcla del producto no sería excluyente para lograr propiedades mecánicas aceptables.</w:t>
      </w:r>
    </w:p>
    <w:p w14:paraId="59B847A7" w14:textId="449C268A" w:rsidR="00953FA2" w:rsidRDefault="00953FA2" w:rsidP="005C6BDE">
      <w:pPr>
        <w:pStyle w:val="Ttulo1"/>
        <w:jc w:val="both"/>
      </w:pPr>
      <w:r w:rsidRPr="00953FA2">
        <w:t>Bibliografía</w:t>
      </w:r>
    </w:p>
    <w:p w14:paraId="2D813466" w14:textId="3CA82436" w:rsidR="00F536FF" w:rsidRPr="00F536FF" w:rsidRDefault="00F536FF" w:rsidP="00F536FF">
      <w:pPr>
        <w:pStyle w:val="Biblio"/>
        <w:rPr>
          <w:lang w:val="en-US"/>
        </w:rPr>
      </w:pPr>
      <w:r w:rsidRPr="00F536FF">
        <w:rPr>
          <w:lang w:val="en-US"/>
        </w:rPr>
        <w:t xml:space="preserve">Watson TF, </w:t>
      </w:r>
      <w:proofErr w:type="spellStart"/>
      <w:r w:rsidRPr="00F536FF">
        <w:rPr>
          <w:lang w:val="en-US"/>
        </w:rPr>
        <w:t>Atmeh</w:t>
      </w:r>
      <w:proofErr w:type="spellEnd"/>
      <w:r w:rsidRPr="00F536FF">
        <w:rPr>
          <w:lang w:val="en-US"/>
        </w:rPr>
        <w:t xml:space="preserve"> AR, </w:t>
      </w:r>
      <w:proofErr w:type="spellStart"/>
      <w:r w:rsidRPr="00F536FF">
        <w:rPr>
          <w:lang w:val="en-US"/>
        </w:rPr>
        <w:t>Sajini</w:t>
      </w:r>
      <w:proofErr w:type="spellEnd"/>
      <w:r w:rsidRPr="00F536FF">
        <w:rPr>
          <w:lang w:val="en-US"/>
        </w:rPr>
        <w:t xml:space="preserve"> S, Cook RJ, Festy F. Present and future of glass-ionomers and calcium-silicate cements as bioactive materials in dentistry: </w:t>
      </w:r>
      <w:proofErr w:type="spellStart"/>
      <w:r w:rsidRPr="00F536FF">
        <w:rPr>
          <w:lang w:val="en-US"/>
        </w:rPr>
        <w:t>biophotonics</w:t>
      </w:r>
      <w:proofErr w:type="spellEnd"/>
      <w:r w:rsidRPr="00F536FF">
        <w:rPr>
          <w:lang w:val="en-US"/>
        </w:rPr>
        <w:t xml:space="preserve">-based interfacial analyses in health and disease. Dent Mater 2014; 30 (1): 50-61. </w:t>
      </w:r>
      <w:proofErr w:type="spellStart"/>
      <w:r w:rsidRPr="00F536FF">
        <w:rPr>
          <w:lang w:val="en-US"/>
        </w:rPr>
        <w:t>doi</w:t>
      </w:r>
      <w:proofErr w:type="spellEnd"/>
      <w:r w:rsidRPr="00F536FF">
        <w:rPr>
          <w:lang w:val="en-US"/>
        </w:rPr>
        <w:t xml:space="preserve">: 10.1016 / </w:t>
      </w:r>
      <w:r w:rsidR="00680B2B" w:rsidRPr="00F536FF">
        <w:rPr>
          <w:lang w:val="en-US"/>
        </w:rPr>
        <w:t>j. dental</w:t>
      </w:r>
      <w:r w:rsidRPr="00F536FF">
        <w:rPr>
          <w:lang w:val="en-US"/>
        </w:rPr>
        <w:t>.2013.08.202</w:t>
      </w:r>
    </w:p>
    <w:p w14:paraId="069C29CB" w14:textId="77777777" w:rsidR="00F536FF" w:rsidRPr="00F536FF" w:rsidRDefault="00F536FF" w:rsidP="00F536FF">
      <w:pPr>
        <w:pStyle w:val="Biblio"/>
        <w:rPr>
          <w:lang w:val="en-US"/>
        </w:rPr>
      </w:pPr>
      <w:r w:rsidRPr="00F536FF">
        <w:rPr>
          <w:lang w:val="en-US"/>
        </w:rPr>
        <w:t>For Medical Dictionary for the Health Professions and Nursing: bioactivity. (n.d.) Medical Dictionary for the Health Professions and Nursing. (2012). Retrieved October 1 2020 from https://medical-dictionary.thefreedictionary.com/bioactivity</w:t>
      </w:r>
    </w:p>
    <w:p w14:paraId="5F96A7B7" w14:textId="77777777" w:rsidR="00F536FF" w:rsidRPr="00F536FF" w:rsidRDefault="00F536FF" w:rsidP="00F536FF">
      <w:pPr>
        <w:pStyle w:val="Biblio"/>
        <w:rPr>
          <w:lang w:val="en-US"/>
        </w:rPr>
      </w:pPr>
      <w:r w:rsidRPr="00F536FF">
        <w:rPr>
          <w:lang w:val="en-US"/>
        </w:rPr>
        <w:t xml:space="preserve">Rajasekharan S, Martens LC, </w:t>
      </w:r>
      <w:proofErr w:type="spellStart"/>
      <w:r w:rsidRPr="00F536FF">
        <w:rPr>
          <w:lang w:val="en-US"/>
        </w:rPr>
        <w:t>Cauwels</w:t>
      </w:r>
      <w:proofErr w:type="spellEnd"/>
      <w:r w:rsidRPr="00F536FF">
        <w:rPr>
          <w:lang w:val="en-US"/>
        </w:rPr>
        <w:t xml:space="preserve"> RGEC, </w:t>
      </w:r>
      <w:proofErr w:type="spellStart"/>
      <w:r w:rsidRPr="00F536FF">
        <w:rPr>
          <w:lang w:val="en-US"/>
        </w:rPr>
        <w:t>Verbeeck</w:t>
      </w:r>
      <w:proofErr w:type="spellEnd"/>
      <w:r w:rsidRPr="00F536FF">
        <w:rPr>
          <w:lang w:val="en-US"/>
        </w:rPr>
        <w:t xml:space="preserve"> RMH. Biodentine™ material characteristics and clinical applications: a review of the literature. Eur Arch Paediatr Dent. 2014 Jun;15(3):147-58. </w:t>
      </w:r>
      <w:proofErr w:type="spellStart"/>
      <w:r w:rsidRPr="00F536FF">
        <w:rPr>
          <w:lang w:val="en-US"/>
        </w:rPr>
        <w:t>doi</w:t>
      </w:r>
      <w:proofErr w:type="spellEnd"/>
      <w:r w:rsidRPr="00F536FF">
        <w:rPr>
          <w:lang w:val="en-US"/>
        </w:rPr>
        <w:t xml:space="preserve">: 10.1007/s40368-014-0114-3.  </w:t>
      </w:r>
    </w:p>
    <w:p w14:paraId="3B41204C" w14:textId="0D8BBEFA" w:rsidR="00F536FF" w:rsidRPr="00F536FF" w:rsidRDefault="00F536FF" w:rsidP="00F536FF">
      <w:pPr>
        <w:pStyle w:val="Biblio"/>
        <w:rPr>
          <w:lang w:val="en-US"/>
        </w:rPr>
      </w:pPr>
      <w:r w:rsidRPr="00F536FF">
        <w:rPr>
          <w:lang w:val="en-US"/>
        </w:rPr>
        <w:t>Namour M, They S. Pulp revascularization of immature permanent teeth: a review of the literature and proposal for a new clinical protocol. The Scientific World J. 2014; 737503.</w:t>
      </w:r>
    </w:p>
    <w:p w14:paraId="27681AA4" w14:textId="77777777" w:rsidR="00F536FF" w:rsidRPr="00F536FF" w:rsidRDefault="00F536FF" w:rsidP="00F536FF">
      <w:pPr>
        <w:pStyle w:val="Biblio"/>
        <w:rPr>
          <w:lang w:val="en-US"/>
        </w:rPr>
      </w:pPr>
      <w:proofErr w:type="spellStart"/>
      <w:r w:rsidRPr="00F536FF">
        <w:rPr>
          <w:lang w:val="en-US"/>
        </w:rPr>
        <w:t>Shayegan</w:t>
      </w:r>
      <w:proofErr w:type="spellEnd"/>
      <w:r w:rsidRPr="00F536FF">
        <w:rPr>
          <w:lang w:val="en-US"/>
        </w:rPr>
        <w:t xml:space="preserve"> A, </w:t>
      </w:r>
      <w:proofErr w:type="spellStart"/>
      <w:r w:rsidRPr="00F536FF">
        <w:rPr>
          <w:lang w:val="en-US"/>
        </w:rPr>
        <w:t>Petein</w:t>
      </w:r>
      <w:proofErr w:type="spellEnd"/>
      <w:r w:rsidRPr="00F536FF">
        <w:rPr>
          <w:lang w:val="en-US"/>
        </w:rPr>
        <w:t xml:space="preserve"> M, Vanden </w:t>
      </w:r>
      <w:proofErr w:type="spellStart"/>
      <w:r w:rsidRPr="00F536FF">
        <w:rPr>
          <w:lang w:val="en-US"/>
        </w:rPr>
        <w:t>Abbeele</w:t>
      </w:r>
      <w:proofErr w:type="spellEnd"/>
      <w:r w:rsidRPr="00F536FF">
        <w:rPr>
          <w:lang w:val="en-US"/>
        </w:rPr>
        <w:t xml:space="preserve"> A. </w:t>
      </w:r>
      <w:proofErr w:type="spellStart"/>
      <w:r w:rsidRPr="00F536FF">
        <w:rPr>
          <w:lang w:val="en-US"/>
        </w:rPr>
        <w:t>CaSiO</w:t>
      </w:r>
      <w:proofErr w:type="spellEnd"/>
      <w:r w:rsidRPr="00F536FF">
        <w:rPr>
          <w:lang w:val="en-US"/>
        </w:rPr>
        <w:t xml:space="preserve">, </w:t>
      </w:r>
      <w:proofErr w:type="spellStart"/>
      <w:r w:rsidRPr="00F536FF">
        <w:rPr>
          <w:lang w:val="en-US"/>
        </w:rPr>
        <w:t>CaCO</w:t>
      </w:r>
      <w:proofErr w:type="spellEnd"/>
      <w:r w:rsidRPr="00F536FF">
        <w:rPr>
          <w:lang w:val="en-US"/>
        </w:rPr>
        <w:t xml:space="preserve">, </w:t>
      </w:r>
      <w:proofErr w:type="spellStart"/>
      <w:r w:rsidRPr="00F536FF">
        <w:rPr>
          <w:lang w:val="en-US"/>
        </w:rPr>
        <w:t>ZrO</w:t>
      </w:r>
      <w:proofErr w:type="spellEnd"/>
      <w:r w:rsidRPr="00F536FF">
        <w:rPr>
          <w:lang w:val="en-US"/>
        </w:rPr>
        <w:t xml:space="preserve"> (</w:t>
      </w:r>
      <w:proofErr w:type="spellStart"/>
      <w:r w:rsidRPr="00F536FF">
        <w:rPr>
          <w:lang w:val="en-US"/>
        </w:rPr>
        <w:t>BiodentineTM</w:t>
      </w:r>
      <w:proofErr w:type="spellEnd"/>
      <w:r w:rsidRPr="00F536FF">
        <w:rPr>
          <w:lang w:val="en-US"/>
        </w:rPr>
        <w:t>): a new biomaterial used as pulp-capping agent in primary pig teeth. Poster at IADT 16th World Congress Dental Traumatology, 2010 June Verona Italy</w:t>
      </w:r>
    </w:p>
    <w:p w14:paraId="19173A4F" w14:textId="77777777" w:rsidR="00A9378F" w:rsidRPr="00A9378F" w:rsidRDefault="00A9378F" w:rsidP="00A9378F">
      <w:pPr>
        <w:pStyle w:val="Biblio"/>
        <w:rPr>
          <w:lang w:val="en-US"/>
        </w:rPr>
      </w:pPr>
      <w:r w:rsidRPr="00A9378F">
        <w:rPr>
          <w:lang w:val="en-US"/>
        </w:rPr>
        <w:t xml:space="preserve">Septodont Case Studies collection, N°1 March 2012. Biodentine™ a new bioactive cement for direct pulp capping reproduced with kind permission of </w:t>
      </w:r>
      <w:proofErr w:type="spellStart"/>
      <w:r w:rsidRPr="00A9378F">
        <w:rPr>
          <w:lang w:val="en-US"/>
        </w:rPr>
        <w:t>Deutscher</w:t>
      </w:r>
      <w:proofErr w:type="spellEnd"/>
      <w:r w:rsidRPr="00A9378F">
        <w:rPr>
          <w:lang w:val="en-US"/>
        </w:rPr>
        <w:t xml:space="preserve"> Ärzte-Verlag Dr Till </w:t>
      </w:r>
      <w:proofErr w:type="spellStart"/>
      <w:r w:rsidRPr="00A9378F">
        <w:rPr>
          <w:lang w:val="en-US"/>
        </w:rPr>
        <w:t>Dammaschke</w:t>
      </w:r>
      <w:proofErr w:type="spellEnd"/>
      <w:r w:rsidRPr="00A9378F">
        <w:rPr>
          <w:lang w:val="en-US"/>
        </w:rPr>
        <w:t>, Assistant Professor, DDM Department of Operative Dentistry</w:t>
      </w:r>
    </w:p>
    <w:p w14:paraId="5888D3B1" w14:textId="77777777" w:rsidR="00A9378F" w:rsidRPr="00A9378F" w:rsidRDefault="00A9378F" w:rsidP="00A9378F">
      <w:pPr>
        <w:pStyle w:val="Biblio"/>
        <w:rPr>
          <w:lang w:val="en-US"/>
        </w:rPr>
      </w:pPr>
      <w:proofErr w:type="spellStart"/>
      <w:r w:rsidRPr="00A9378F">
        <w:rPr>
          <w:lang w:val="en-US"/>
        </w:rPr>
        <w:t>Kaup</w:t>
      </w:r>
      <w:proofErr w:type="spellEnd"/>
      <w:r w:rsidRPr="00A9378F">
        <w:rPr>
          <w:lang w:val="en-US"/>
        </w:rPr>
        <w:t xml:space="preserve"> M, Schäfer E, </w:t>
      </w:r>
      <w:proofErr w:type="spellStart"/>
      <w:r w:rsidRPr="00A9378F">
        <w:rPr>
          <w:lang w:val="en-US"/>
        </w:rPr>
        <w:t>Dammaschke</w:t>
      </w:r>
      <w:proofErr w:type="spellEnd"/>
      <w:r w:rsidRPr="00A9378F">
        <w:rPr>
          <w:lang w:val="en-US"/>
        </w:rPr>
        <w:t xml:space="preserve"> T. An in vitro study of different material properties of </w:t>
      </w:r>
      <w:proofErr w:type="spellStart"/>
      <w:r w:rsidRPr="00A9378F">
        <w:rPr>
          <w:lang w:val="en-US"/>
        </w:rPr>
        <w:t>Biodentine</w:t>
      </w:r>
      <w:proofErr w:type="spellEnd"/>
      <w:r w:rsidRPr="00A9378F">
        <w:rPr>
          <w:lang w:val="en-US"/>
        </w:rPr>
        <w:t xml:space="preserve"> compared to </w:t>
      </w:r>
      <w:proofErr w:type="spellStart"/>
      <w:r w:rsidRPr="00A9378F">
        <w:rPr>
          <w:lang w:val="en-US"/>
        </w:rPr>
        <w:t>ProRoot</w:t>
      </w:r>
      <w:proofErr w:type="spellEnd"/>
      <w:r w:rsidRPr="00A9378F">
        <w:rPr>
          <w:lang w:val="en-US"/>
        </w:rPr>
        <w:t xml:space="preserve"> MTA. Head Face Med. 2015;11(1):16. </w:t>
      </w:r>
    </w:p>
    <w:p w14:paraId="665D94C7" w14:textId="77777777" w:rsidR="00A9378F" w:rsidRPr="00A9378F" w:rsidRDefault="00A9378F" w:rsidP="00A9378F">
      <w:pPr>
        <w:pStyle w:val="Biblio"/>
      </w:pPr>
      <w:proofErr w:type="spellStart"/>
      <w:r w:rsidRPr="00A9378F">
        <w:t>Bnai</w:t>
      </w:r>
      <w:proofErr w:type="spellEnd"/>
      <w:r w:rsidRPr="00A9378F">
        <w:t xml:space="preserve"> M, </w:t>
      </w:r>
      <w:proofErr w:type="spellStart"/>
      <w:r w:rsidRPr="00A9378F">
        <w:t>Sungurtekin-Ekci</w:t>
      </w:r>
      <w:proofErr w:type="spellEnd"/>
      <w:r w:rsidRPr="00A9378F">
        <w:t xml:space="preserve"> E, </w:t>
      </w:r>
      <w:proofErr w:type="spellStart"/>
      <w:r w:rsidRPr="00A9378F">
        <w:t>Odabas</w:t>
      </w:r>
      <w:proofErr w:type="spellEnd"/>
      <w:r w:rsidRPr="00A9378F">
        <w:t xml:space="preserve"> ME. </w:t>
      </w:r>
      <w:r w:rsidRPr="00A01BB8">
        <w:rPr>
          <w:lang w:val="en-US"/>
        </w:rPr>
        <w:t xml:space="preserve">Efficacy of Biodentine as an apical plug in non-vital permanent teeth with open apex: an in vitro study. </w:t>
      </w:r>
      <w:proofErr w:type="spellStart"/>
      <w:r w:rsidRPr="00A9378F">
        <w:t>Biomed</w:t>
      </w:r>
      <w:proofErr w:type="spellEnd"/>
      <w:r w:rsidRPr="00A9378F">
        <w:t xml:space="preserve"> Res Int.2015;2015(2015):4.</w:t>
      </w:r>
    </w:p>
    <w:p w14:paraId="5B7CEB4B" w14:textId="77777777" w:rsidR="00A9378F" w:rsidRPr="00A9378F" w:rsidRDefault="00A9378F" w:rsidP="00A9378F">
      <w:pPr>
        <w:pStyle w:val="Biblio"/>
        <w:rPr>
          <w:lang w:val="en-US"/>
        </w:rPr>
      </w:pPr>
      <w:proofErr w:type="spellStart"/>
      <w:r w:rsidRPr="00A9378F">
        <w:rPr>
          <w:lang w:val="en-US"/>
        </w:rPr>
        <w:t>Sauro</w:t>
      </w:r>
      <w:proofErr w:type="spellEnd"/>
      <w:r w:rsidRPr="00A9378F">
        <w:rPr>
          <w:lang w:val="en-US"/>
        </w:rPr>
        <w:t xml:space="preserve"> S, </w:t>
      </w:r>
      <w:proofErr w:type="spellStart"/>
      <w:r w:rsidRPr="00A9378F">
        <w:rPr>
          <w:lang w:val="en-US"/>
        </w:rPr>
        <w:t>Babbar</w:t>
      </w:r>
      <w:proofErr w:type="spellEnd"/>
      <w:r w:rsidRPr="00A9378F">
        <w:rPr>
          <w:lang w:val="en-US"/>
        </w:rPr>
        <w:t xml:space="preserve"> A, </w:t>
      </w:r>
      <w:proofErr w:type="spellStart"/>
      <w:r w:rsidRPr="00A9378F">
        <w:rPr>
          <w:lang w:val="en-US"/>
        </w:rPr>
        <w:t>Gharibi</w:t>
      </w:r>
      <w:proofErr w:type="spellEnd"/>
      <w:r w:rsidRPr="00A9378F">
        <w:rPr>
          <w:lang w:val="en-US"/>
        </w:rPr>
        <w:t xml:space="preserve"> B, </w:t>
      </w:r>
      <w:proofErr w:type="spellStart"/>
      <w:r w:rsidRPr="00A9378F">
        <w:rPr>
          <w:lang w:val="en-US"/>
        </w:rPr>
        <w:t>Feitosa</w:t>
      </w:r>
      <w:proofErr w:type="spellEnd"/>
      <w:r w:rsidRPr="00A9378F">
        <w:rPr>
          <w:lang w:val="en-US"/>
        </w:rPr>
        <w:t xml:space="preserve"> VP, Carvalho RM, Azevedo Rodrigues LK, Banerjee A, Watson T. Cellular differentiation, bioactive and mechanical properties of experimental light-curing pulp protection materials. Dent Mater. 2018 Jun;34(6):868-878. </w:t>
      </w:r>
      <w:proofErr w:type="spellStart"/>
      <w:r w:rsidRPr="00A9378F">
        <w:rPr>
          <w:lang w:val="en-US"/>
        </w:rPr>
        <w:t>doi</w:t>
      </w:r>
      <w:proofErr w:type="spellEnd"/>
      <w:r w:rsidRPr="00A9378F">
        <w:rPr>
          <w:lang w:val="en-US"/>
        </w:rPr>
        <w:t xml:space="preserve">: 10.1016/j.dental.2018.02.008. </w:t>
      </w:r>
      <w:proofErr w:type="spellStart"/>
      <w:r w:rsidRPr="00A9378F">
        <w:rPr>
          <w:lang w:val="en-US"/>
        </w:rPr>
        <w:t>Epub</w:t>
      </w:r>
      <w:proofErr w:type="spellEnd"/>
      <w:r w:rsidRPr="00A9378F">
        <w:rPr>
          <w:lang w:val="en-US"/>
        </w:rPr>
        <w:t xml:space="preserve"> 2018 Mar 16. PMID: 29555096.</w:t>
      </w:r>
    </w:p>
    <w:p w14:paraId="0BF17D70" w14:textId="4F18CE01" w:rsidR="00A9378F" w:rsidRPr="00A9378F" w:rsidRDefault="00A9378F" w:rsidP="00A9378F">
      <w:pPr>
        <w:pStyle w:val="Biblio"/>
      </w:pPr>
      <w:proofErr w:type="spellStart"/>
      <w:r w:rsidRPr="00A01BB8">
        <w:rPr>
          <w:lang w:val="en-US"/>
        </w:rPr>
        <w:t>Grench</w:t>
      </w:r>
      <w:proofErr w:type="spellEnd"/>
      <w:r w:rsidRPr="00A01BB8">
        <w:rPr>
          <w:lang w:val="en-US"/>
        </w:rPr>
        <w:t xml:space="preserve"> L, </w:t>
      </w:r>
      <w:proofErr w:type="spellStart"/>
      <w:r w:rsidRPr="00A01BB8">
        <w:rPr>
          <w:lang w:val="en-US"/>
        </w:rPr>
        <w:t>Mallia</w:t>
      </w:r>
      <w:proofErr w:type="spellEnd"/>
      <w:r w:rsidRPr="00A01BB8">
        <w:rPr>
          <w:lang w:val="en-US"/>
        </w:rPr>
        <w:t xml:space="preserve"> B, Camilleri J. Investigation of the physical properties of tricalcium silicate cement-based root-end filling materials. </w:t>
      </w:r>
      <w:r w:rsidRPr="00A9378F">
        <w:t xml:space="preserve">J. </w:t>
      </w:r>
      <w:proofErr w:type="spellStart"/>
      <w:r w:rsidRPr="00A9378F">
        <w:t>Dent</w:t>
      </w:r>
      <w:proofErr w:type="spellEnd"/>
      <w:r w:rsidRPr="00A9378F">
        <w:t xml:space="preserve"> Mater. 2013 Feb; 29(2): e20-8.</w:t>
      </w:r>
    </w:p>
    <w:p w14:paraId="33A40A9A" w14:textId="198201DD" w:rsidR="00A9378F" w:rsidRPr="00A9378F" w:rsidRDefault="00AA2372" w:rsidP="00A9378F">
      <w:pPr>
        <w:pStyle w:val="Biblio"/>
        <w:rPr>
          <w:lang w:val="en-US"/>
        </w:rPr>
      </w:pPr>
      <w:r>
        <w:rPr>
          <w:noProof/>
          <w:lang w:val="es-AR" w:eastAsia="es-AR"/>
        </w:rPr>
        <mc:AlternateContent>
          <mc:Choice Requires="wps">
            <w:drawing>
              <wp:anchor distT="0" distB="0" distL="114300" distR="114300" simplePos="0" relativeHeight="251700224" behindDoc="0" locked="0" layoutInCell="1" allowOverlap="1" wp14:anchorId="1055D758" wp14:editId="72D28C66">
                <wp:simplePos x="0" y="0"/>
                <wp:positionH relativeFrom="rightMargin">
                  <wp:align>left</wp:align>
                </wp:positionH>
                <wp:positionV relativeFrom="paragraph">
                  <wp:posOffset>676275</wp:posOffset>
                </wp:positionV>
                <wp:extent cx="457200" cy="419100"/>
                <wp:effectExtent l="0" t="0" r="19050" b="19050"/>
                <wp:wrapNone/>
                <wp:docPr id="5"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7AAA56" w14:textId="7160BECC" w:rsidR="00AA2372" w:rsidRPr="009B5CED" w:rsidRDefault="000B7EEF" w:rsidP="00AA2372">
                            <w:pPr>
                              <w:jc w:val="center"/>
                              <w:rPr>
                                <w:b/>
                                <w:color w:val="FFFFFF" w:themeColor="background1"/>
                                <w:sz w:val="24"/>
                                <w:lang w:val="es-AR"/>
                              </w:rPr>
                            </w:pPr>
                            <w:r>
                              <w:rPr>
                                <w:b/>
                                <w:color w:val="FFFFFF" w:themeColor="background1"/>
                                <w:sz w:val="24"/>
                                <w:lang w:val="es-AR"/>
                              </w:rPr>
                              <w:t>75</w:t>
                            </w:r>
                          </w:p>
                          <w:p w14:paraId="73E5823A" w14:textId="77777777" w:rsidR="00AA2372" w:rsidRDefault="00AA2372" w:rsidP="00AA2372">
                            <w:pPr>
                              <w:rPr>
                                <w:b/>
                                <w:color w:val="FFFFFF" w:themeColor="background1"/>
                                <w:lang w:val="es-AR"/>
                              </w:rPr>
                            </w:pPr>
                          </w:p>
                          <w:p w14:paraId="46C1D4DE" w14:textId="77777777" w:rsidR="00AA2372" w:rsidRDefault="00AA2372" w:rsidP="00AA2372">
                            <w:pPr>
                              <w:rPr>
                                <w:b/>
                                <w:color w:val="FFFFFF" w:themeColor="background1"/>
                                <w:lang w:val="es-AR"/>
                              </w:rPr>
                            </w:pPr>
                          </w:p>
                          <w:p w14:paraId="151034C6" w14:textId="77777777" w:rsidR="00AA2372" w:rsidRPr="00E317E6" w:rsidRDefault="00AA2372" w:rsidP="00AA2372">
                            <w:pPr>
                              <w:rPr>
                                <w:b/>
                                <w:color w:val="FFFFFF" w:themeColor="background1"/>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5D758" id="_x0000_s1030" type="#_x0000_t202" style="position:absolute;left:0;text-align:left;margin-left:0;margin-top:53.25pt;width:36pt;height:33pt;z-index:25170022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" fillcolor="#030" strokeweight=".5pt">
                <v:path arrowok="t"/>
                <v:textbox>
                  <w:txbxContent>
                    <w:p w14:paraId="637AAA56" w14:textId="7160BECC" w:rsidR="00AA2372" w:rsidRPr="009B5CED" w:rsidRDefault="000B7EEF" w:rsidP="00AA2372">
                      <w:pPr>
                        <w:jc w:val="center"/>
                        <w:rPr>
                          <w:b/>
                          <w:color w:val="FFFFFF" w:themeColor="background1"/>
                          <w:sz w:val="24"/>
                          <w:lang w:val="es-AR"/>
                        </w:rPr>
                      </w:pPr>
                      <w:r>
                        <w:rPr>
                          <w:b/>
                          <w:color w:val="FFFFFF" w:themeColor="background1"/>
                          <w:sz w:val="24"/>
                          <w:lang w:val="es-AR"/>
                        </w:rPr>
                        <w:t>75</w:t>
                      </w:r>
                    </w:p>
                    <w:p w14:paraId="73E5823A" w14:textId="77777777" w:rsidR="00AA2372" w:rsidRDefault="00AA2372" w:rsidP="00AA2372">
                      <w:pPr>
                        <w:rPr>
                          <w:b/>
                          <w:color w:val="FFFFFF" w:themeColor="background1"/>
                          <w:lang w:val="es-AR"/>
                        </w:rPr>
                      </w:pPr>
                    </w:p>
                    <w:p w14:paraId="46C1D4DE" w14:textId="77777777" w:rsidR="00AA2372" w:rsidRDefault="00AA2372" w:rsidP="00AA2372">
                      <w:pPr>
                        <w:rPr>
                          <w:b/>
                          <w:color w:val="FFFFFF" w:themeColor="background1"/>
                          <w:lang w:val="es-AR"/>
                        </w:rPr>
                      </w:pPr>
                    </w:p>
                    <w:p w14:paraId="151034C6" w14:textId="77777777" w:rsidR="00AA2372" w:rsidRPr="00E317E6" w:rsidRDefault="00AA2372" w:rsidP="00AA2372">
                      <w:pPr>
                        <w:rPr>
                          <w:b/>
                          <w:color w:val="FFFFFF" w:themeColor="background1"/>
                          <w:lang w:val="es-AR"/>
                        </w:rPr>
                      </w:pPr>
                    </w:p>
                  </w:txbxContent>
                </v:textbox>
                <w10:wrap anchorx="margin"/>
              </v:shape>
            </w:pict>
          </mc:Fallback>
        </mc:AlternateContent>
      </w:r>
      <w:r w:rsidR="00A9378F" w:rsidRPr="00A9378F">
        <w:rPr>
          <w:lang w:val="en-US"/>
        </w:rPr>
        <w:t xml:space="preserve">Kaur M, Singh H, Dhillon JS, Batra M, Saini M. MTA versus Biodentine: Review of Literature with a Comparative Analysis. J Clin </w:t>
      </w:r>
      <w:r w:rsidR="00A9378F" w:rsidRPr="00A9378F">
        <w:rPr>
          <w:lang w:val="en-US"/>
        </w:rPr>
        <w:lastRenderedPageBreak/>
        <w:t xml:space="preserve">Diagn Res. 2017 Aug;11(8): ZG01-ZG05. </w:t>
      </w:r>
      <w:proofErr w:type="spellStart"/>
      <w:r w:rsidR="00A9378F" w:rsidRPr="00A9378F">
        <w:rPr>
          <w:lang w:val="en-US"/>
        </w:rPr>
        <w:t>doi</w:t>
      </w:r>
      <w:proofErr w:type="spellEnd"/>
      <w:r w:rsidR="00A9378F" w:rsidRPr="00A9378F">
        <w:rPr>
          <w:lang w:val="en-US"/>
        </w:rPr>
        <w:t xml:space="preserve">: 10.7860/JCDR/2017/25840.10374. </w:t>
      </w:r>
      <w:proofErr w:type="spellStart"/>
      <w:r w:rsidR="00A9378F" w:rsidRPr="00A9378F">
        <w:rPr>
          <w:lang w:val="en-US"/>
        </w:rPr>
        <w:t>Epub</w:t>
      </w:r>
      <w:proofErr w:type="spellEnd"/>
      <w:r w:rsidR="00A9378F" w:rsidRPr="00A9378F">
        <w:rPr>
          <w:lang w:val="en-US"/>
        </w:rPr>
        <w:t xml:space="preserve"> 2017 Aug 1. PMID: 28969295; PMCID: PMC5620936.</w:t>
      </w:r>
    </w:p>
    <w:p w14:paraId="1A40599B" w14:textId="77B47A66" w:rsidR="00111011" w:rsidRPr="00A01BB8" w:rsidRDefault="00A9378F" w:rsidP="00111011">
      <w:pPr>
        <w:pStyle w:val="Biblio"/>
        <w:rPr>
          <w:lang w:val="en-US"/>
        </w:rPr>
      </w:pPr>
      <w:r w:rsidRPr="00A01BB8">
        <w:rPr>
          <w:lang w:val="en-US"/>
        </w:rPr>
        <w:t xml:space="preserve">Duarte MAH, Marciano MA, </w:t>
      </w:r>
      <w:proofErr w:type="spellStart"/>
      <w:r w:rsidRPr="00A01BB8">
        <w:rPr>
          <w:lang w:val="en-US"/>
        </w:rPr>
        <w:t>Vivan</w:t>
      </w:r>
      <w:proofErr w:type="spellEnd"/>
      <w:r w:rsidRPr="00A01BB8">
        <w:rPr>
          <w:lang w:val="en-US"/>
        </w:rPr>
        <w:t xml:space="preserve"> RR, </w:t>
      </w:r>
      <w:proofErr w:type="spellStart"/>
      <w:r w:rsidRPr="00A01BB8">
        <w:rPr>
          <w:lang w:val="en-US"/>
        </w:rPr>
        <w:t>Tanomaru</w:t>
      </w:r>
      <w:proofErr w:type="spellEnd"/>
      <w:r w:rsidRPr="00A01BB8">
        <w:rPr>
          <w:lang w:val="en-US"/>
        </w:rPr>
        <w:t xml:space="preserve"> Filho M, </w:t>
      </w:r>
      <w:proofErr w:type="spellStart"/>
      <w:r w:rsidRPr="00A01BB8">
        <w:rPr>
          <w:lang w:val="en-US"/>
        </w:rPr>
        <w:t>Tanomaru</w:t>
      </w:r>
      <w:proofErr w:type="spellEnd"/>
      <w:r w:rsidRPr="00A01BB8">
        <w:rPr>
          <w:lang w:val="en-US"/>
        </w:rPr>
        <w:t xml:space="preserve"> JMG, Camilleri J. Tricalcium silicate-based cements: properties and modifications. </w:t>
      </w:r>
      <w:proofErr w:type="spellStart"/>
      <w:r w:rsidRPr="00A01BB8">
        <w:rPr>
          <w:lang w:val="en-US"/>
        </w:rPr>
        <w:t>Braz</w:t>
      </w:r>
      <w:proofErr w:type="spellEnd"/>
      <w:r w:rsidRPr="00A01BB8">
        <w:rPr>
          <w:lang w:val="en-US"/>
        </w:rPr>
        <w:t xml:space="preserve"> Oral Res. 2018 Oct 18;32(suppl 1): e70. </w:t>
      </w:r>
      <w:proofErr w:type="spellStart"/>
      <w:r w:rsidRPr="00A01BB8">
        <w:rPr>
          <w:lang w:val="en-US"/>
        </w:rPr>
        <w:t>doi</w:t>
      </w:r>
      <w:proofErr w:type="spellEnd"/>
      <w:r w:rsidRPr="00A01BB8">
        <w:rPr>
          <w:lang w:val="en-US"/>
        </w:rPr>
        <w:t xml:space="preserve">: </w:t>
      </w:r>
      <w:r w:rsidR="00111011" w:rsidRPr="00A01BB8">
        <w:rPr>
          <w:lang w:val="en-US"/>
        </w:rPr>
        <w:t>10.1590/1807-3107bor-2018.vol32.0070. PMID: 30365611.</w:t>
      </w:r>
    </w:p>
    <w:p w14:paraId="52E6431B" w14:textId="77777777" w:rsidR="00111011" w:rsidRPr="00111011" w:rsidRDefault="00111011" w:rsidP="00111011">
      <w:pPr>
        <w:pStyle w:val="Biblio"/>
      </w:pPr>
      <w:r w:rsidRPr="00A01BB8">
        <w:rPr>
          <w:lang w:val="en-US"/>
        </w:rPr>
        <w:t xml:space="preserve">Dowling AH, Fleming GJ. Can poly(acrylic) acid molecular weight mixtures improve the compressive fracture strength and elastic modulus of a glass-ionomer restorative? </w:t>
      </w:r>
      <w:proofErr w:type="spellStart"/>
      <w:r w:rsidRPr="00111011">
        <w:t>Dent</w:t>
      </w:r>
      <w:proofErr w:type="spellEnd"/>
      <w:r w:rsidRPr="00111011">
        <w:t xml:space="preserve"> Mater. 2011 Nov;27(11):1170-9. </w:t>
      </w:r>
      <w:proofErr w:type="spellStart"/>
      <w:r w:rsidRPr="00111011">
        <w:t>doi</w:t>
      </w:r>
      <w:proofErr w:type="spellEnd"/>
      <w:r w:rsidRPr="00111011">
        <w:t xml:space="preserve">: 10.1016/j.dental.2011.08.398. </w:t>
      </w:r>
      <w:proofErr w:type="spellStart"/>
      <w:r w:rsidRPr="00111011">
        <w:t>Epub</w:t>
      </w:r>
      <w:proofErr w:type="spellEnd"/>
      <w:r w:rsidRPr="00111011">
        <w:t xml:space="preserve"> 2011 </w:t>
      </w:r>
      <w:proofErr w:type="spellStart"/>
      <w:r w:rsidRPr="00111011">
        <w:t>Sep</w:t>
      </w:r>
      <w:proofErr w:type="spellEnd"/>
      <w:r w:rsidRPr="00111011">
        <w:t xml:space="preserve"> 16. PMID: 21925723.</w:t>
      </w:r>
    </w:p>
    <w:p w14:paraId="33C38ABA" w14:textId="77777777" w:rsidR="00111011" w:rsidRPr="00357151" w:rsidRDefault="00111011" w:rsidP="00111011">
      <w:pPr>
        <w:pStyle w:val="Biblio"/>
        <w:rPr>
          <w:lang w:val="en-US"/>
        </w:rPr>
      </w:pPr>
      <w:r w:rsidRPr="00357151">
        <w:rPr>
          <w:shd w:val="clear" w:color="auto" w:fill="FFFFFF"/>
          <w:lang w:val="en-US"/>
        </w:rPr>
        <w:t xml:space="preserve">Ha WN, Nicholson T, Kahler B, Walsh LJ. Mineral Trioxide Aggregate-A Review of Properties and Testing Methodologies. </w:t>
      </w:r>
      <w:proofErr w:type="spellStart"/>
      <w:r w:rsidRPr="00357151">
        <w:rPr>
          <w:shd w:val="clear" w:color="auto" w:fill="FFFFFF"/>
        </w:rPr>
        <w:t>Materials</w:t>
      </w:r>
      <w:proofErr w:type="spellEnd"/>
      <w:r w:rsidRPr="00357151">
        <w:rPr>
          <w:shd w:val="clear" w:color="auto" w:fill="FFFFFF"/>
        </w:rPr>
        <w:t xml:space="preserve"> (</w:t>
      </w:r>
      <w:proofErr w:type="spellStart"/>
      <w:r w:rsidRPr="00357151">
        <w:rPr>
          <w:shd w:val="clear" w:color="auto" w:fill="FFFFFF"/>
        </w:rPr>
        <w:t>Basel</w:t>
      </w:r>
      <w:proofErr w:type="spellEnd"/>
      <w:r w:rsidRPr="00357151">
        <w:rPr>
          <w:shd w:val="clear" w:color="auto" w:fill="FFFFFF"/>
        </w:rPr>
        <w:t xml:space="preserve">). 2017 Nov 2;10(11):1261. </w:t>
      </w:r>
      <w:proofErr w:type="spellStart"/>
      <w:r w:rsidRPr="00357151">
        <w:rPr>
          <w:shd w:val="clear" w:color="auto" w:fill="FFFFFF"/>
        </w:rPr>
        <w:t>doi</w:t>
      </w:r>
      <w:proofErr w:type="spellEnd"/>
      <w:r w:rsidRPr="00357151">
        <w:rPr>
          <w:shd w:val="clear" w:color="auto" w:fill="FFFFFF"/>
        </w:rPr>
        <w:t>: 10.3390/ma10111261. PMID: 29099082; PMCID: PMC5706208.</w:t>
      </w:r>
    </w:p>
    <w:p w14:paraId="1693762E" w14:textId="77777777" w:rsidR="00111011" w:rsidRPr="00111011" w:rsidRDefault="00111011" w:rsidP="00111011">
      <w:pPr>
        <w:pStyle w:val="Biblio"/>
      </w:pPr>
      <w:proofErr w:type="spellStart"/>
      <w:r w:rsidRPr="00A01BB8">
        <w:rPr>
          <w:lang w:val="en-US"/>
        </w:rPr>
        <w:t>Baig</w:t>
      </w:r>
      <w:proofErr w:type="spellEnd"/>
      <w:r w:rsidRPr="00A01BB8">
        <w:rPr>
          <w:lang w:val="en-US"/>
        </w:rPr>
        <w:t xml:space="preserve"> MS, Dowling AH, Cao X, Fleming GJ. A discriminatory mechanical testing performance indicator protocol for hand-mixed glass-ionomer restoratives. </w:t>
      </w:r>
      <w:proofErr w:type="spellStart"/>
      <w:r w:rsidRPr="00111011">
        <w:t>Dent</w:t>
      </w:r>
      <w:proofErr w:type="spellEnd"/>
      <w:r w:rsidRPr="00111011">
        <w:t xml:space="preserve"> Mater. 2015 Mar;31(3):273-83. </w:t>
      </w:r>
      <w:proofErr w:type="spellStart"/>
      <w:r w:rsidRPr="00111011">
        <w:t>doi</w:t>
      </w:r>
      <w:proofErr w:type="spellEnd"/>
      <w:r w:rsidRPr="00111011">
        <w:t xml:space="preserve">: 10.1016/j.dental.2014.12.012. </w:t>
      </w:r>
      <w:proofErr w:type="spellStart"/>
      <w:r w:rsidRPr="00111011">
        <w:t>Epub</w:t>
      </w:r>
      <w:proofErr w:type="spellEnd"/>
      <w:r w:rsidRPr="00111011">
        <w:t xml:space="preserve"> 2015 Jan 13. PMID: 25593050.</w:t>
      </w:r>
    </w:p>
    <w:p w14:paraId="525CAD99" w14:textId="6AA34D7C" w:rsidR="00111011" w:rsidRDefault="00111011" w:rsidP="00111011">
      <w:pPr>
        <w:pStyle w:val="Biblio"/>
      </w:pPr>
      <w:r>
        <w:t xml:space="preserve">Molina GF, Mazzola I, Brain Lascano L, Cabral RJ, </w:t>
      </w:r>
      <w:proofErr w:type="spellStart"/>
      <w:r>
        <w:t>Frencken</w:t>
      </w:r>
      <w:proofErr w:type="spellEnd"/>
      <w:r>
        <w:t xml:space="preserve"> JE. </w:t>
      </w:r>
      <w:r w:rsidRPr="00A01BB8">
        <w:rPr>
          <w:lang w:val="en-US"/>
        </w:rPr>
        <w:t xml:space="preserve">Mechanical performance of encapsulated restorative glass-ionomer cements for use with Atraumatic Restorative Treatment (ART). </w:t>
      </w:r>
      <w:r>
        <w:t xml:space="preserve">J </w:t>
      </w:r>
      <w:proofErr w:type="spellStart"/>
      <w:r>
        <w:t>Appl</w:t>
      </w:r>
      <w:proofErr w:type="spellEnd"/>
      <w:r>
        <w:t xml:space="preserve"> Oral </w:t>
      </w:r>
      <w:proofErr w:type="spellStart"/>
      <w:r>
        <w:t>Sci</w:t>
      </w:r>
      <w:proofErr w:type="spellEnd"/>
      <w:r>
        <w:t xml:space="preserve"> 2013; 21(3):243-249.</w:t>
      </w:r>
    </w:p>
    <w:p w14:paraId="15E0736E" w14:textId="5EB8ED38" w:rsidR="00111011" w:rsidRDefault="00111011" w:rsidP="00111011">
      <w:pPr>
        <w:pStyle w:val="Biblio"/>
        <w:numPr>
          <w:ilvl w:val="0"/>
          <w:numId w:val="0"/>
        </w:numPr>
        <w:ind w:left="360" w:hanging="360"/>
      </w:pPr>
    </w:p>
    <w:p w14:paraId="77716843" w14:textId="54B9DA42" w:rsidR="00111011" w:rsidRDefault="00111011" w:rsidP="00111011">
      <w:pPr>
        <w:pStyle w:val="Biblio"/>
        <w:numPr>
          <w:ilvl w:val="0"/>
          <w:numId w:val="0"/>
        </w:numPr>
        <w:ind w:left="360" w:hanging="360"/>
      </w:pPr>
    </w:p>
    <w:p w14:paraId="78F702FE" w14:textId="373AD57E" w:rsidR="00111011" w:rsidRDefault="00111011" w:rsidP="00111011">
      <w:pPr>
        <w:pStyle w:val="Biblio"/>
        <w:numPr>
          <w:ilvl w:val="0"/>
          <w:numId w:val="0"/>
        </w:numPr>
        <w:ind w:left="360" w:hanging="360"/>
      </w:pPr>
    </w:p>
    <w:p w14:paraId="671D0921" w14:textId="5FF42655" w:rsidR="00111011" w:rsidRDefault="00111011" w:rsidP="00111011">
      <w:pPr>
        <w:pStyle w:val="Biblio"/>
        <w:numPr>
          <w:ilvl w:val="0"/>
          <w:numId w:val="0"/>
        </w:numPr>
        <w:ind w:left="360" w:hanging="360"/>
      </w:pPr>
    </w:p>
    <w:p w14:paraId="346F6192" w14:textId="2FFEFDF3" w:rsidR="00111011" w:rsidRDefault="00111011" w:rsidP="00111011">
      <w:pPr>
        <w:pStyle w:val="Biblio"/>
        <w:numPr>
          <w:ilvl w:val="0"/>
          <w:numId w:val="0"/>
        </w:numPr>
        <w:ind w:left="360" w:hanging="360"/>
      </w:pPr>
    </w:p>
    <w:p w14:paraId="646119EF" w14:textId="7C2CCAAD" w:rsidR="00111011" w:rsidRDefault="00111011" w:rsidP="00111011">
      <w:pPr>
        <w:pStyle w:val="Biblio"/>
        <w:numPr>
          <w:ilvl w:val="0"/>
          <w:numId w:val="0"/>
        </w:numPr>
        <w:ind w:left="360" w:hanging="360"/>
      </w:pPr>
    </w:p>
    <w:p w14:paraId="5D683B6B" w14:textId="02BC595B" w:rsidR="00111011" w:rsidRDefault="00111011" w:rsidP="00111011">
      <w:pPr>
        <w:pStyle w:val="Biblio"/>
        <w:numPr>
          <w:ilvl w:val="0"/>
          <w:numId w:val="0"/>
        </w:numPr>
        <w:ind w:left="360" w:hanging="360"/>
      </w:pPr>
    </w:p>
    <w:p w14:paraId="0EBCB79A" w14:textId="78DC439E" w:rsidR="00111011" w:rsidRDefault="00111011" w:rsidP="00111011">
      <w:pPr>
        <w:pStyle w:val="Biblio"/>
        <w:numPr>
          <w:ilvl w:val="0"/>
          <w:numId w:val="0"/>
        </w:numPr>
        <w:ind w:left="360" w:hanging="360"/>
      </w:pPr>
    </w:p>
    <w:p w14:paraId="351B0FD7" w14:textId="6A3B864A" w:rsidR="00111011" w:rsidRDefault="00111011" w:rsidP="00111011">
      <w:pPr>
        <w:pStyle w:val="Biblio"/>
        <w:numPr>
          <w:ilvl w:val="0"/>
          <w:numId w:val="0"/>
        </w:numPr>
        <w:ind w:left="360" w:hanging="360"/>
      </w:pPr>
    </w:p>
    <w:p w14:paraId="089BC743" w14:textId="2A031030" w:rsidR="00111011" w:rsidRDefault="00111011" w:rsidP="00111011">
      <w:pPr>
        <w:pStyle w:val="Biblio"/>
        <w:numPr>
          <w:ilvl w:val="0"/>
          <w:numId w:val="0"/>
        </w:numPr>
        <w:ind w:left="360" w:hanging="360"/>
      </w:pPr>
    </w:p>
    <w:p w14:paraId="100787FB" w14:textId="729E50A8" w:rsidR="00111011" w:rsidRDefault="00111011" w:rsidP="00111011">
      <w:pPr>
        <w:pStyle w:val="Biblio"/>
        <w:numPr>
          <w:ilvl w:val="0"/>
          <w:numId w:val="0"/>
        </w:numPr>
        <w:ind w:left="360" w:hanging="360"/>
      </w:pPr>
    </w:p>
    <w:p w14:paraId="51C4755C" w14:textId="3E893DC2" w:rsidR="00111011" w:rsidRDefault="00AA2372" w:rsidP="00111011">
      <w:pPr>
        <w:pStyle w:val="Biblio"/>
        <w:numPr>
          <w:ilvl w:val="0"/>
          <w:numId w:val="0"/>
        </w:numPr>
        <w:ind w:left="360" w:hanging="360"/>
      </w:pPr>
      <w:r>
        <w:rPr>
          <w:noProof/>
          <w:lang w:val="es-AR" w:eastAsia="es-AR"/>
        </w:rPr>
        <mc:AlternateContent>
          <mc:Choice Requires="wps">
            <w:drawing>
              <wp:anchor distT="0" distB="0" distL="114300" distR="114300" simplePos="0" relativeHeight="251702272" behindDoc="0" locked="0" layoutInCell="1" allowOverlap="1" wp14:anchorId="26F694B5" wp14:editId="145A6F50">
                <wp:simplePos x="0" y="0"/>
                <wp:positionH relativeFrom="rightMargin">
                  <wp:align>left</wp:align>
                </wp:positionH>
                <wp:positionV relativeFrom="paragraph">
                  <wp:posOffset>504825</wp:posOffset>
                </wp:positionV>
                <wp:extent cx="447675" cy="409575"/>
                <wp:effectExtent l="0" t="0" r="28575" b="28575"/>
                <wp:wrapNone/>
                <wp:docPr id="4"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40957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C8A1C6" w14:textId="68783F6B" w:rsidR="00AA2372" w:rsidRPr="009B5CED" w:rsidRDefault="000B7EEF" w:rsidP="00AA2372">
                            <w:pPr>
                              <w:jc w:val="center"/>
                              <w:rPr>
                                <w:b/>
                                <w:color w:val="FFFFFF" w:themeColor="background1"/>
                                <w:sz w:val="24"/>
                                <w:lang w:val="es-AR"/>
                              </w:rPr>
                            </w:pPr>
                            <w:r>
                              <w:rPr>
                                <w:b/>
                                <w:color w:val="FFFFFF" w:themeColor="background1"/>
                                <w:sz w:val="24"/>
                                <w:lang w:val="es-AR"/>
                              </w:rPr>
                              <w:t>76</w:t>
                            </w:r>
                          </w:p>
                          <w:p w14:paraId="68F3198B" w14:textId="77777777" w:rsidR="00AA2372" w:rsidRDefault="00AA2372" w:rsidP="00AA2372">
                            <w:pPr>
                              <w:rPr>
                                <w:b/>
                                <w:color w:val="FFFFFF" w:themeColor="background1"/>
                                <w:lang w:val="es-AR"/>
                              </w:rPr>
                            </w:pPr>
                          </w:p>
                          <w:p w14:paraId="5127E9EC" w14:textId="77777777" w:rsidR="00AA2372" w:rsidRDefault="00AA2372" w:rsidP="00AA2372">
                            <w:pPr>
                              <w:rPr>
                                <w:b/>
                                <w:color w:val="FFFFFF" w:themeColor="background1"/>
                                <w:lang w:val="es-AR"/>
                              </w:rPr>
                            </w:pPr>
                          </w:p>
                          <w:p w14:paraId="0345E951" w14:textId="77777777" w:rsidR="00AA2372" w:rsidRPr="00E317E6" w:rsidRDefault="00AA2372" w:rsidP="00AA2372">
                            <w:pPr>
                              <w:rPr>
                                <w:b/>
                                <w:color w:val="FFFFFF" w:themeColor="background1"/>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694B5" id="_x0000_s1031" type="#_x0000_t202" style="position:absolute;left:0;text-align:left;margin-left:0;margin-top:39.75pt;width:35.25pt;height:32.25pt;z-index:25170227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" fillcolor="#030" strokeweight=".5pt">
                <v:path arrowok="t"/>
                <v:textbox>
                  <w:txbxContent>
                    <w:p w14:paraId="61C8A1C6" w14:textId="68783F6B" w:rsidR="00AA2372" w:rsidRPr="009B5CED" w:rsidRDefault="000B7EEF" w:rsidP="00AA2372">
                      <w:pPr>
                        <w:jc w:val="center"/>
                        <w:rPr>
                          <w:b/>
                          <w:color w:val="FFFFFF" w:themeColor="background1"/>
                          <w:sz w:val="24"/>
                          <w:lang w:val="es-AR"/>
                        </w:rPr>
                      </w:pPr>
                      <w:r>
                        <w:rPr>
                          <w:b/>
                          <w:color w:val="FFFFFF" w:themeColor="background1"/>
                          <w:sz w:val="24"/>
                          <w:lang w:val="es-AR"/>
                        </w:rPr>
                        <w:t>76</w:t>
                      </w:r>
                    </w:p>
                    <w:p w14:paraId="68F3198B" w14:textId="77777777" w:rsidR="00AA2372" w:rsidRDefault="00AA2372" w:rsidP="00AA2372">
                      <w:pPr>
                        <w:rPr>
                          <w:b/>
                          <w:color w:val="FFFFFF" w:themeColor="background1"/>
                          <w:lang w:val="es-AR"/>
                        </w:rPr>
                      </w:pPr>
                    </w:p>
                    <w:p w14:paraId="5127E9EC" w14:textId="77777777" w:rsidR="00AA2372" w:rsidRDefault="00AA2372" w:rsidP="00AA2372">
                      <w:pPr>
                        <w:rPr>
                          <w:b/>
                          <w:color w:val="FFFFFF" w:themeColor="background1"/>
                          <w:lang w:val="es-AR"/>
                        </w:rPr>
                      </w:pPr>
                    </w:p>
                    <w:p w14:paraId="0345E951" w14:textId="77777777" w:rsidR="00AA2372" w:rsidRPr="00E317E6" w:rsidRDefault="00AA2372" w:rsidP="00AA2372">
                      <w:pPr>
                        <w:rPr>
                          <w:b/>
                          <w:color w:val="FFFFFF" w:themeColor="background1"/>
                          <w:lang w:val="es-AR"/>
                        </w:rPr>
                      </w:pPr>
                    </w:p>
                  </w:txbxContent>
                </v:textbox>
                <w10:wrap anchorx="margin"/>
              </v:shape>
            </w:pict>
          </mc:Fallback>
        </mc:AlternateContent>
      </w:r>
    </w:p>
    <w:p w14:paraId="487C9D93" w14:textId="17A52862" w:rsidR="00111011" w:rsidRPr="00A01BB8" w:rsidRDefault="00111011" w:rsidP="00111011">
      <w:pPr>
        <w:pStyle w:val="Biblio"/>
        <w:rPr>
          <w:lang w:val="en-US"/>
        </w:rPr>
      </w:pPr>
      <w:r>
        <w:t xml:space="preserve">Molina GF, Mazzola I, Brain Lascano L, Cabral RJ, </w:t>
      </w:r>
      <w:proofErr w:type="spellStart"/>
      <w:r>
        <w:t>Frencken</w:t>
      </w:r>
      <w:proofErr w:type="spellEnd"/>
      <w:r>
        <w:t xml:space="preserve"> JE. </w:t>
      </w:r>
      <w:r w:rsidRPr="00A01BB8">
        <w:rPr>
          <w:lang w:val="en-US"/>
        </w:rPr>
        <w:t>Biaxial Flexural Strength of High-Viscosity Glass-Ionomer Cements Heat-Cured with an LED Lamp during Setting, BioMed Research International, vol. 2013, Article ID 838460, 6 pages, 2013. doi:10.1155/2013/838460</w:t>
      </w:r>
    </w:p>
    <w:p w14:paraId="6FB5E5D1" w14:textId="25384FA1" w:rsidR="00111011" w:rsidRDefault="00111011" w:rsidP="00111011">
      <w:pPr>
        <w:pStyle w:val="Biblio"/>
      </w:pPr>
      <w:proofErr w:type="spellStart"/>
      <w:r w:rsidRPr="00A01BB8">
        <w:rPr>
          <w:lang w:val="en-US"/>
        </w:rPr>
        <w:t>Zarra</w:t>
      </w:r>
      <w:proofErr w:type="spellEnd"/>
      <w:r w:rsidRPr="00A01BB8">
        <w:rPr>
          <w:lang w:val="en-US"/>
        </w:rPr>
        <w:t xml:space="preserve"> T, </w:t>
      </w:r>
      <w:proofErr w:type="spellStart"/>
      <w:r w:rsidRPr="00A01BB8">
        <w:rPr>
          <w:lang w:val="en-US"/>
        </w:rPr>
        <w:t>Lambrianidis</w:t>
      </w:r>
      <w:proofErr w:type="spellEnd"/>
      <w:r w:rsidRPr="00A01BB8">
        <w:rPr>
          <w:lang w:val="en-US"/>
        </w:rPr>
        <w:t xml:space="preserve"> T, </w:t>
      </w:r>
      <w:proofErr w:type="spellStart"/>
      <w:r w:rsidRPr="00A01BB8">
        <w:rPr>
          <w:lang w:val="en-US"/>
        </w:rPr>
        <w:t>Vasiliadis</w:t>
      </w:r>
      <w:proofErr w:type="spellEnd"/>
      <w:r w:rsidRPr="00A01BB8">
        <w:rPr>
          <w:lang w:val="en-US"/>
        </w:rPr>
        <w:t xml:space="preserve"> L, </w:t>
      </w:r>
      <w:proofErr w:type="spellStart"/>
      <w:r w:rsidRPr="00A01BB8">
        <w:rPr>
          <w:lang w:val="en-US"/>
        </w:rPr>
        <w:t>Gogos</w:t>
      </w:r>
      <w:proofErr w:type="spellEnd"/>
      <w:r w:rsidRPr="00A01BB8">
        <w:rPr>
          <w:lang w:val="en-US"/>
        </w:rPr>
        <w:t xml:space="preserve"> C. Effect of curing conditions on physical and chemical properties of MTA. </w:t>
      </w:r>
      <w:proofErr w:type="spellStart"/>
      <w:r>
        <w:t>Int</w:t>
      </w:r>
      <w:proofErr w:type="spellEnd"/>
      <w:r>
        <w:t xml:space="preserve"> </w:t>
      </w:r>
      <w:proofErr w:type="spellStart"/>
      <w:r>
        <w:t>Endod</w:t>
      </w:r>
      <w:proofErr w:type="spellEnd"/>
      <w:r>
        <w:t xml:space="preserve"> J 2018 Nov;51(11):1279-1291.  </w:t>
      </w:r>
      <w:proofErr w:type="spellStart"/>
      <w:r>
        <w:t>doi</w:t>
      </w:r>
      <w:proofErr w:type="spellEnd"/>
      <w:r>
        <w:t xml:space="preserve">: 10.1111/iej.12938. </w:t>
      </w:r>
      <w:proofErr w:type="spellStart"/>
      <w:r>
        <w:t>Epub</w:t>
      </w:r>
      <w:proofErr w:type="spellEnd"/>
      <w:r>
        <w:t xml:space="preserve"> 2018 </w:t>
      </w:r>
      <w:proofErr w:type="spellStart"/>
      <w:r>
        <w:t>Apr</w:t>
      </w:r>
      <w:proofErr w:type="spellEnd"/>
      <w:r>
        <w:t xml:space="preserve"> 30.</w:t>
      </w:r>
    </w:p>
    <w:p w14:paraId="155CF0F3" w14:textId="6AB6E5C4" w:rsidR="00111011" w:rsidRDefault="00111011" w:rsidP="00111011">
      <w:pPr>
        <w:pStyle w:val="Biblio"/>
      </w:pPr>
      <w:proofErr w:type="spellStart"/>
      <w:r w:rsidRPr="00A01BB8">
        <w:rPr>
          <w:lang w:val="en-US"/>
        </w:rPr>
        <w:t>Basturk</w:t>
      </w:r>
      <w:proofErr w:type="spellEnd"/>
      <w:r w:rsidRPr="00A01BB8">
        <w:rPr>
          <w:lang w:val="en-US"/>
        </w:rPr>
        <w:t xml:space="preserve"> FB, </w:t>
      </w:r>
      <w:proofErr w:type="spellStart"/>
      <w:r w:rsidRPr="00A01BB8">
        <w:rPr>
          <w:lang w:val="en-US"/>
        </w:rPr>
        <w:t>Nekoofar</w:t>
      </w:r>
      <w:proofErr w:type="spellEnd"/>
      <w:r w:rsidRPr="00A01BB8">
        <w:rPr>
          <w:lang w:val="en-US"/>
        </w:rPr>
        <w:t xml:space="preserve"> MH, </w:t>
      </w:r>
      <w:proofErr w:type="spellStart"/>
      <w:r w:rsidRPr="00A01BB8">
        <w:rPr>
          <w:lang w:val="en-US"/>
        </w:rPr>
        <w:t>Gunday</w:t>
      </w:r>
      <w:proofErr w:type="spellEnd"/>
      <w:r w:rsidRPr="00A01BB8">
        <w:rPr>
          <w:lang w:val="en-US"/>
        </w:rPr>
        <w:t xml:space="preserve"> M, </w:t>
      </w:r>
      <w:proofErr w:type="spellStart"/>
      <w:r w:rsidRPr="00A01BB8">
        <w:rPr>
          <w:lang w:val="en-US"/>
        </w:rPr>
        <w:t>Dummer</w:t>
      </w:r>
      <w:proofErr w:type="spellEnd"/>
      <w:r w:rsidRPr="00A01BB8">
        <w:rPr>
          <w:lang w:val="en-US"/>
        </w:rPr>
        <w:t xml:space="preserve"> PMHX-ray diffraction analysis of MTA mixed and placed with various techniques. </w:t>
      </w:r>
      <w:r>
        <w:t xml:space="preserve">Clin Oral </w:t>
      </w:r>
      <w:proofErr w:type="spellStart"/>
      <w:r>
        <w:t>Investig</w:t>
      </w:r>
      <w:proofErr w:type="spellEnd"/>
      <w:r>
        <w:t xml:space="preserve"> 2018 May;22(4):1675-1680. </w:t>
      </w:r>
      <w:proofErr w:type="spellStart"/>
      <w:r>
        <w:t>doi</w:t>
      </w:r>
      <w:proofErr w:type="spellEnd"/>
      <w:r>
        <w:t xml:space="preserve">: 10.1007/s00784-017-2241-9. </w:t>
      </w:r>
      <w:proofErr w:type="spellStart"/>
      <w:r>
        <w:t>Epub</w:t>
      </w:r>
      <w:proofErr w:type="spellEnd"/>
      <w:r>
        <w:t xml:space="preserve"> 2017 </w:t>
      </w:r>
      <w:proofErr w:type="spellStart"/>
      <w:r>
        <w:t>Dec</w:t>
      </w:r>
      <w:proofErr w:type="spellEnd"/>
      <w:r>
        <w:t xml:space="preserve"> 29.</w:t>
      </w:r>
    </w:p>
    <w:p w14:paraId="27866A5A" w14:textId="5ADF1D78" w:rsidR="00111011" w:rsidRDefault="00111011" w:rsidP="00111011">
      <w:pPr>
        <w:pStyle w:val="Biblio"/>
        <w:numPr>
          <w:ilvl w:val="0"/>
          <w:numId w:val="0"/>
        </w:numPr>
        <w:ind w:left="360"/>
      </w:pPr>
      <w:r>
        <w:rPr>
          <w:rFonts w:ascii="Calibri" w:eastAsia="Calibri" w:hAnsi="Calibri" w:cs="Calibri"/>
          <w:noProof/>
          <w:color w:val="000000"/>
          <w:sz w:val="22"/>
          <w:szCs w:val="22"/>
        </w:rPr>
        <mc:AlternateContent>
          <mc:Choice Requires="wpg">
            <w:drawing>
              <wp:inline distT="0" distB="0" distL="0" distR="0" wp14:anchorId="60192525" wp14:editId="663CED53">
                <wp:extent cx="1123950" cy="495300"/>
                <wp:effectExtent l="0" t="0" r="0" b="0"/>
                <wp:docPr id="10" name="Grupo 10"/>
                <wp:cNvGraphicFramePr/>
                <a:graphic xmlns:a="http://schemas.openxmlformats.org/drawingml/2006/main">
                  <a:graphicData uri="http://schemas.microsoft.com/office/word/2010/wordprocessingGroup">
                    <wpg:wgp>
                      <wpg:cNvGrpSpPr/>
                      <wpg:grpSpPr>
                        <a:xfrm>
                          <a:off x="0" y="0"/>
                          <a:ext cx="1123950" cy="495300"/>
                          <a:chOff x="0" y="0"/>
                          <a:chExt cx="11701" cy="4312"/>
                        </a:xfrm>
                      </wpg:grpSpPr>
                      <wps:wsp>
                        <wps:cNvPr id="12" name="Forma libre 3"/>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7" name="Shape 7"/>
                          <pic:cNvPicPr preferRelativeResize="0"/>
                        </pic:nvPicPr>
                        <pic:blipFill rotWithShape="1">
                          <a:blip r:embed="rId19">
                            <a:alphaModFix/>
                          </a:blip>
                          <a:srcRect/>
                          <a:stretch/>
                        </pic:blipFill>
                        <pic:spPr>
                          <a:xfrm>
                            <a:off x="0" y="0"/>
                            <a:ext cx="11673" cy="4069"/>
                          </a:xfrm>
                          <a:prstGeom prst="rect">
                            <a:avLst/>
                          </a:prstGeom>
                          <a:noFill/>
                          <a:ln>
                            <a:noFill/>
                          </a:ln>
                        </pic:spPr>
                      </pic:pic>
                    </wpg:wgp>
                  </a:graphicData>
                </a:graphic>
              </wp:inline>
            </w:drawing>
          </mc:Choice>
          <mc:Fallback>
            <w:pict>
              <v:group w14:anchorId="47D75014" id="Grupo 10" o:spid="_x0000_s1026" style="width:88.5pt;height:39pt;mso-position-horizontal-relative:char;mso-position-vertical-relative:line" coordsize="11701,431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&#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">
                <v:shape id="Forma libre 3" o:spid="_x0000_s1027"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28"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">
                  <v:imagedata r:id="rId20" o:title=""/>
                </v:shape>
                <w10:anchorlock/>
              </v:group>
            </w:pict>
          </mc:Fallback>
        </mc:AlternateContent>
      </w:r>
    </w:p>
    <w:p w14:paraId="6F8ABDB0" w14:textId="23505EDC" w:rsidR="00953FA2" w:rsidRPr="00953FA2" w:rsidRDefault="00111011" w:rsidP="00111011">
      <w:pPr>
        <w:pStyle w:val="Biblio"/>
        <w:numPr>
          <w:ilvl w:val="0"/>
          <w:numId w:val="0"/>
        </w:numPr>
      </w:pPr>
      <w:r>
        <w:t xml:space="preserve">       </w:t>
      </w:r>
    </w:p>
    <w:sectPr w:rsidR="00953FA2" w:rsidRPr="00953FA2" w:rsidSect="00680B2B">
      <w:headerReference w:type="even" r:id="rId21"/>
      <w:headerReference w:type="default" r:id="rId22"/>
      <w:headerReference w:type="first" r:id="rId23"/>
      <w:type w:val="continuous"/>
      <w:pgSz w:w="11906" w:h="16838" w:code="9"/>
      <w:pgMar w:top="1531" w:right="1701" w:bottom="1418" w:left="1701" w:header="709" w:footer="709" w:gutter="0"/>
      <w:pgNumType w:start="18"/>
      <w:cols w:num="2"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654B1" w14:textId="77777777" w:rsidR="00384787" w:rsidRDefault="00384787" w:rsidP="00D77054">
      <w:r>
        <w:separator/>
      </w:r>
    </w:p>
  </w:endnote>
  <w:endnote w:type="continuationSeparator" w:id="0">
    <w:p w14:paraId="4AA2B8D9" w14:textId="77777777" w:rsidR="00384787" w:rsidRDefault="00384787" w:rsidP="00D7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737" w:type="pct"/>
      <w:tblCellMar>
        <w:top w:w="72" w:type="dxa"/>
        <w:left w:w="115" w:type="dxa"/>
        <w:bottom w:w="72" w:type="dxa"/>
        <w:right w:w="115" w:type="dxa"/>
      </w:tblCellMar>
      <w:tblLook w:val="04A0" w:firstRow="1" w:lastRow="0" w:firstColumn="1" w:lastColumn="0" w:noHBand="0" w:noVBand="1"/>
    </w:tblPr>
    <w:tblGrid>
      <w:gridCol w:w="8057"/>
    </w:tblGrid>
    <w:tr w:rsidR="00971AF0" w14:paraId="72BBC348" w14:textId="77777777" w:rsidTr="003375F7">
      <w:trPr>
        <w:trHeight w:val="613"/>
      </w:trPr>
      <w:tc>
        <w:tcPr>
          <w:tcW w:w="5000" w:type="pct"/>
          <w:tcBorders>
            <w:top w:val="single" w:sz="4" w:space="0" w:color="000000" w:themeColor="text1"/>
          </w:tcBorders>
        </w:tcPr>
        <w:p w14:paraId="5E90C3FE" w14:textId="5A1010AD" w:rsidR="00971AF0" w:rsidRPr="009408C8" w:rsidRDefault="00971AF0" w:rsidP="003375F7">
          <w:pPr>
            <w:pStyle w:val="Piedepgina"/>
            <w:rPr>
              <w:rFonts w:ascii="Arial" w:hAnsi="Arial" w:cs="Arial"/>
              <w:sz w:val="16"/>
              <w:szCs w:val="16"/>
            </w:rPr>
          </w:pPr>
          <w:r w:rsidRPr="00F17033">
            <w:rPr>
              <w:rFonts w:ascii="Arial" w:hAnsi="Arial" w:cs="Arial"/>
              <w:sz w:val="16"/>
              <w:szCs w:val="16"/>
            </w:rPr>
            <w:t xml:space="preserve">Revista Methodo: Investigación Aplicada a las Ciencias Biológicas. Universidad Católica de Córdoba. Jacinto Ríos 571 </w:t>
          </w:r>
          <w:proofErr w:type="spellStart"/>
          <w:r w:rsidRPr="00F17033">
            <w:rPr>
              <w:rFonts w:ascii="Arial" w:hAnsi="Arial" w:cs="Arial"/>
              <w:sz w:val="16"/>
              <w:szCs w:val="16"/>
            </w:rPr>
            <w:t>Bº</w:t>
          </w:r>
          <w:proofErr w:type="spellEnd"/>
          <w:r w:rsidRPr="00F17033">
            <w:rPr>
              <w:rFonts w:ascii="Arial" w:hAnsi="Arial" w:cs="Arial"/>
              <w:sz w:val="16"/>
              <w:szCs w:val="16"/>
            </w:rPr>
            <w:t xml:space="preserve"> Gral. Paz. X5004FXS. Córdoba. Argentina. Tel.: (54) 351 4517299 / Correo: methodo@ucc.edu.ar / Web: methodo.ucc.edu.ar | AR</w:t>
          </w:r>
          <w:r>
            <w:rPr>
              <w:rFonts w:ascii="Arial" w:hAnsi="Arial" w:cs="Arial"/>
              <w:sz w:val="16"/>
              <w:szCs w:val="16"/>
            </w:rPr>
            <w:t>TICULO ORIGINAL Rev. Methodo 202</w:t>
          </w:r>
          <w:r w:rsidR="005171BD">
            <w:rPr>
              <w:rFonts w:ascii="Arial" w:hAnsi="Arial" w:cs="Arial"/>
              <w:sz w:val="16"/>
              <w:szCs w:val="16"/>
            </w:rPr>
            <w:t>1</w:t>
          </w:r>
          <w:r>
            <w:rPr>
              <w:rFonts w:ascii="Arial" w:hAnsi="Arial" w:cs="Arial"/>
              <w:sz w:val="16"/>
              <w:szCs w:val="16"/>
            </w:rPr>
            <w:t>;</w:t>
          </w:r>
          <w:r w:rsidR="005171BD">
            <w:rPr>
              <w:rFonts w:ascii="Arial" w:hAnsi="Arial" w:cs="Arial"/>
              <w:sz w:val="16"/>
              <w:szCs w:val="16"/>
            </w:rPr>
            <w:t>6</w:t>
          </w:r>
          <w:r>
            <w:rPr>
              <w:rFonts w:ascii="Arial" w:hAnsi="Arial" w:cs="Arial"/>
              <w:sz w:val="16"/>
              <w:szCs w:val="16"/>
            </w:rPr>
            <w:t>(</w:t>
          </w:r>
          <w:r w:rsidR="009F0815">
            <w:rPr>
              <w:rFonts w:ascii="Arial" w:hAnsi="Arial" w:cs="Arial"/>
              <w:sz w:val="16"/>
              <w:szCs w:val="16"/>
            </w:rPr>
            <w:t>2</w:t>
          </w:r>
          <w:r w:rsidR="00D75CFA">
            <w:rPr>
              <w:rFonts w:ascii="Arial" w:hAnsi="Arial" w:cs="Arial"/>
              <w:sz w:val="16"/>
              <w:szCs w:val="16"/>
            </w:rPr>
            <w:t>):</w:t>
          </w:r>
          <w:r w:rsidR="000B7EEF">
            <w:rPr>
              <w:rFonts w:ascii="Arial" w:hAnsi="Arial" w:cs="Arial"/>
              <w:sz w:val="16"/>
              <w:szCs w:val="16"/>
            </w:rPr>
            <w:t>71-76.</w:t>
          </w:r>
        </w:p>
      </w:tc>
    </w:tr>
  </w:tbl>
  <w:p w14:paraId="283FA375" w14:textId="77777777" w:rsidR="00971AF0" w:rsidRPr="00120067" w:rsidRDefault="00971AF0" w:rsidP="00794C2A">
    <w:pPr>
      <w:pStyle w:val="Piedepgina"/>
      <w:rPr>
        <w:color w:val="000000" w:themeColor="tex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500" w:type="pct"/>
      <w:tblCellMar>
        <w:top w:w="72" w:type="dxa"/>
        <w:left w:w="115" w:type="dxa"/>
        <w:bottom w:w="72" w:type="dxa"/>
        <w:right w:w="115" w:type="dxa"/>
      </w:tblCellMar>
      <w:tblLook w:val="04A0" w:firstRow="1" w:lastRow="0" w:firstColumn="1" w:lastColumn="0" w:noHBand="0" w:noVBand="1"/>
    </w:tblPr>
    <w:tblGrid>
      <w:gridCol w:w="7654"/>
    </w:tblGrid>
    <w:tr w:rsidR="00971AF0" w14:paraId="309BD176" w14:textId="77777777" w:rsidTr="00E02145">
      <w:tc>
        <w:tcPr>
          <w:tcW w:w="5000" w:type="pct"/>
          <w:tcBorders>
            <w:top w:val="single" w:sz="4" w:space="0" w:color="000000" w:themeColor="text1"/>
          </w:tcBorders>
        </w:tcPr>
        <w:p w14:paraId="551C0FED" w14:textId="0E4A11FE" w:rsidR="00971AF0" w:rsidRPr="009408C8" w:rsidRDefault="00384787" w:rsidP="005B3359">
          <w:pPr>
            <w:pStyle w:val="Piedepgina"/>
            <w:rPr>
              <w:rFonts w:ascii="Arial" w:hAnsi="Arial" w:cs="Arial"/>
              <w:sz w:val="16"/>
              <w:szCs w:val="16"/>
            </w:rPr>
          </w:pPr>
          <w:sdt>
            <w:sdtPr>
              <w:rPr>
                <w:rFonts w:ascii="Arial" w:hAnsi="Arial" w:cs="Arial"/>
                <w:sz w:val="16"/>
                <w:szCs w:val="16"/>
              </w:rPr>
              <w:alias w:val="Compañía"/>
              <w:id w:val="928694774"/>
              <w:placeholder>
                <w:docPart w:val="C1CD0F8C637E469E931CDD56D0176FFE"/>
              </w:placeholder>
              <w:dataBinding w:prefixMappings="xmlns:ns0='http://schemas.openxmlformats.org/officeDocument/2006/extended-properties'" w:xpath="/ns0:Properties[1]/ns0:Company[1]" w:storeItemID="{6668398D-A668-4E3E-A5EB-62B293D839F1}"/>
              <w:text/>
            </w:sdtPr>
            <w:sdtEndPr/>
            <w:sdtContent>
              <w:r w:rsidR="00971AF0">
                <w:rPr>
                  <w:rFonts w:ascii="Arial" w:hAnsi="Arial" w:cs="Arial"/>
                  <w:sz w:val="16"/>
                  <w:szCs w:val="16"/>
                </w:rPr>
                <w:t xml:space="preserve">Revista Methodo: Investigación Aplicada a las Ciencias Biológicas. Universidad Católica de Córdoba. Jacinto Ríos 571 </w:t>
              </w:r>
              <w:proofErr w:type="spellStart"/>
              <w:r w:rsidR="00971AF0">
                <w:rPr>
                  <w:rFonts w:ascii="Arial" w:hAnsi="Arial" w:cs="Arial"/>
                  <w:sz w:val="16"/>
                  <w:szCs w:val="16"/>
                </w:rPr>
                <w:t>Bº</w:t>
              </w:r>
              <w:proofErr w:type="spellEnd"/>
              <w:r w:rsidR="00971AF0">
                <w:rPr>
                  <w:rFonts w:ascii="Arial" w:hAnsi="Arial" w:cs="Arial"/>
                  <w:sz w:val="16"/>
                  <w:szCs w:val="16"/>
                </w:rPr>
                <w:t xml:space="preserve"> Gral. Paz. X5004FXS. Córdoba. Argentina. Tel.: (54) 351 4517299 / Correo: methodo@ucc.edu.ar /Web: methodo.ucc.edu.ar</w:t>
              </w:r>
            </w:sdtContent>
          </w:sdt>
          <w:r w:rsidR="00971AF0" w:rsidRPr="009408C8">
            <w:rPr>
              <w:rFonts w:ascii="Arial" w:hAnsi="Arial" w:cs="Arial"/>
              <w:sz w:val="16"/>
              <w:szCs w:val="16"/>
            </w:rPr>
            <w:t xml:space="preserve"> | </w:t>
          </w:r>
          <w:r w:rsidR="00971AF0" w:rsidRPr="003F3182">
            <w:rPr>
              <w:rFonts w:ascii="Arial" w:hAnsi="Arial" w:cs="Arial"/>
              <w:sz w:val="16"/>
              <w:szCs w:val="16"/>
            </w:rPr>
            <w:t>ARTIC</w:t>
          </w:r>
          <w:r w:rsidR="00971AF0">
            <w:rPr>
              <w:rFonts w:ascii="Arial" w:hAnsi="Arial" w:cs="Arial"/>
              <w:sz w:val="16"/>
              <w:szCs w:val="16"/>
            </w:rPr>
            <w:t>ULO ORIGINAL Rev. Methodo 202</w:t>
          </w:r>
          <w:r w:rsidR="005171BD">
            <w:rPr>
              <w:rFonts w:ascii="Arial" w:hAnsi="Arial" w:cs="Arial"/>
              <w:sz w:val="16"/>
              <w:szCs w:val="16"/>
            </w:rPr>
            <w:t>1</w:t>
          </w:r>
          <w:r w:rsidR="00971AF0">
            <w:rPr>
              <w:rFonts w:ascii="Arial" w:hAnsi="Arial" w:cs="Arial"/>
              <w:sz w:val="16"/>
              <w:szCs w:val="16"/>
            </w:rPr>
            <w:t>;</w:t>
          </w:r>
          <w:r w:rsidR="005171BD">
            <w:rPr>
              <w:rFonts w:ascii="Arial" w:hAnsi="Arial" w:cs="Arial"/>
              <w:sz w:val="16"/>
              <w:szCs w:val="16"/>
            </w:rPr>
            <w:t>6</w:t>
          </w:r>
          <w:r w:rsidR="00971AF0">
            <w:rPr>
              <w:rFonts w:ascii="Arial" w:hAnsi="Arial" w:cs="Arial"/>
              <w:sz w:val="16"/>
              <w:szCs w:val="16"/>
            </w:rPr>
            <w:t>(</w:t>
          </w:r>
          <w:r w:rsidR="009F0815">
            <w:rPr>
              <w:rFonts w:ascii="Arial" w:hAnsi="Arial" w:cs="Arial"/>
              <w:sz w:val="16"/>
              <w:szCs w:val="16"/>
            </w:rPr>
            <w:t>2</w:t>
          </w:r>
          <w:r w:rsidR="008F6DEB">
            <w:rPr>
              <w:rFonts w:ascii="Arial" w:hAnsi="Arial" w:cs="Arial"/>
              <w:sz w:val="16"/>
              <w:szCs w:val="16"/>
            </w:rPr>
            <w:t>):</w:t>
          </w:r>
          <w:r w:rsidR="000B7EEF">
            <w:rPr>
              <w:rFonts w:ascii="Arial" w:hAnsi="Arial" w:cs="Arial"/>
              <w:sz w:val="16"/>
              <w:szCs w:val="16"/>
            </w:rPr>
            <w:t>71-76.</w:t>
          </w:r>
        </w:p>
      </w:tc>
    </w:tr>
  </w:tbl>
  <w:p w14:paraId="64BF77F4" w14:textId="77777777" w:rsidR="00971AF0" w:rsidRDefault="00971A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901AB" w14:textId="77777777" w:rsidR="00384787" w:rsidRDefault="00384787" w:rsidP="00D77054">
      <w:r>
        <w:separator/>
      </w:r>
    </w:p>
  </w:footnote>
  <w:footnote w:type="continuationSeparator" w:id="0">
    <w:p w14:paraId="04198909" w14:textId="77777777" w:rsidR="00384787" w:rsidRDefault="00384787" w:rsidP="00D77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D0932" w14:textId="7A2E908C" w:rsidR="00A94A46" w:rsidRPr="004B2F3F" w:rsidRDefault="00A94A46" w:rsidP="00A94A46">
    <w:pPr>
      <w:pStyle w:val="Encabezado"/>
      <w:rPr>
        <w:sz w:val="16"/>
        <w:szCs w:val="16"/>
      </w:rPr>
    </w:pPr>
    <w:r w:rsidRPr="004B2F3F">
      <w:rPr>
        <w:rFonts w:ascii="Arial" w:hAnsi="Arial" w:cs="Arial"/>
        <w:sz w:val="16"/>
        <w:szCs w:val="16"/>
      </w:rPr>
      <w:t>Molina G</w:t>
    </w:r>
    <w:r>
      <w:rPr>
        <w:rFonts w:ascii="Arial" w:hAnsi="Arial" w:cs="Arial"/>
        <w:sz w:val="16"/>
        <w:szCs w:val="16"/>
      </w:rPr>
      <w:t>,</w:t>
    </w:r>
    <w:r w:rsidRPr="004B2F3F">
      <w:rPr>
        <w:rFonts w:ascii="Arial" w:hAnsi="Arial" w:cs="Arial"/>
        <w:sz w:val="16"/>
        <w:szCs w:val="16"/>
      </w:rPr>
      <w:t xml:space="preserve"> </w:t>
    </w:r>
    <w:proofErr w:type="spellStart"/>
    <w:r w:rsidRPr="004B2F3F">
      <w:rPr>
        <w:rFonts w:ascii="Arial" w:hAnsi="Arial" w:cs="Arial"/>
        <w:sz w:val="16"/>
        <w:szCs w:val="16"/>
      </w:rPr>
      <w:t>Ulfohn</w:t>
    </w:r>
    <w:proofErr w:type="spellEnd"/>
    <w:r w:rsidRPr="004B2F3F">
      <w:rPr>
        <w:rFonts w:ascii="Arial" w:hAnsi="Arial" w:cs="Arial"/>
        <w:sz w:val="16"/>
        <w:szCs w:val="16"/>
      </w:rPr>
      <w:t xml:space="preserve"> J</w:t>
    </w:r>
    <w:r>
      <w:rPr>
        <w:rFonts w:ascii="Arial" w:hAnsi="Arial" w:cs="Arial"/>
        <w:sz w:val="16"/>
        <w:szCs w:val="16"/>
      </w:rPr>
      <w:t>,</w:t>
    </w:r>
    <w:r w:rsidRPr="004B2F3F">
      <w:t xml:space="preserve"> </w:t>
    </w:r>
    <w:r w:rsidRPr="004B2F3F">
      <w:rPr>
        <w:rFonts w:ascii="Arial" w:hAnsi="Arial" w:cs="Arial"/>
        <w:sz w:val="16"/>
        <w:szCs w:val="16"/>
      </w:rPr>
      <w:t xml:space="preserve">Arce </w:t>
    </w:r>
    <w:proofErr w:type="spellStart"/>
    <w:r w:rsidRPr="004B2F3F">
      <w:rPr>
        <w:rFonts w:ascii="Arial" w:hAnsi="Arial" w:cs="Arial"/>
        <w:sz w:val="16"/>
        <w:szCs w:val="16"/>
      </w:rPr>
      <w:t>Brisson</w:t>
    </w:r>
    <w:proofErr w:type="spellEnd"/>
    <w:r>
      <w:rPr>
        <w:rFonts w:ascii="Arial" w:hAnsi="Arial" w:cs="Arial"/>
        <w:sz w:val="16"/>
        <w:szCs w:val="16"/>
      </w:rPr>
      <w:t xml:space="preserve"> G, </w:t>
    </w:r>
    <w:r w:rsidRPr="004B2F3F">
      <w:rPr>
        <w:rFonts w:ascii="Arial" w:hAnsi="Arial" w:cs="Arial"/>
        <w:sz w:val="16"/>
        <w:szCs w:val="16"/>
      </w:rPr>
      <w:t>Boetto</w:t>
    </w:r>
    <w:r>
      <w:rPr>
        <w:rFonts w:ascii="Arial" w:hAnsi="Arial" w:cs="Arial"/>
        <w:sz w:val="16"/>
        <w:szCs w:val="16"/>
      </w:rPr>
      <w:t xml:space="preserve"> C, </w:t>
    </w:r>
    <w:r w:rsidRPr="004B2F3F">
      <w:rPr>
        <w:rFonts w:ascii="Arial" w:hAnsi="Arial" w:cs="Arial"/>
        <w:sz w:val="16"/>
        <w:szCs w:val="16"/>
      </w:rPr>
      <w:t>Mazzola</w:t>
    </w:r>
    <w:r>
      <w:rPr>
        <w:rFonts w:ascii="Arial" w:hAnsi="Arial" w:cs="Arial"/>
        <w:sz w:val="16"/>
        <w:szCs w:val="16"/>
      </w:rPr>
      <w:t xml:space="preserve"> I, </w:t>
    </w:r>
    <w:r w:rsidRPr="004B2F3F">
      <w:rPr>
        <w:rFonts w:ascii="Arial" w:hAnsi="Arial" w:cs="Arial"/>
        <w:sz w:val="16"/>
        <w:szCs w:val="16"/>
      </w:rPr>
      <w:t>Brain Lascano</w:t>
    </w:r>
    <w:r>
      <w:rPr>
        <w:rFonts w:ascii="Arial" w:hAnsi="Arial" w:cs="Arial"/>
        <w:sz w:val="16"/>
        <w:szCs w:val="16"/>
      </w:rPr>
      <w:t xml:space="preserve"> L, </w:t>
    </w:r>
    <w:r w:rsidRPr="0016014B">
      <w:rPr>
        <w:rFonts w:ascii="Arial" w:hAnsi="Arial" w:cs="Arial"/>
        <w:sz w:val="16"/>
        <w:szCs w:val="16"/>
      </w:rPr>
      <w:t>Zaya</w:t>
    </w:r>
    <w:r>
      <w:rPr>
        <w:rFonts w:ascii="Arial" w:hAnsi="Arial" w:cs="Arial"/>
        <w:sz w:val="16"/>
        <w:szCs w:val="16"/>
      </w:rPr>
      <w:t xml:space="preserve"> L M, </w:t>
    </w:r>
    <w:r w:rsidRPr="0016014B">
      <w:rPr>
        <w:rFonts w:ascii="Arial" w:hAnsi="Arial" w:cs="Arial"/>
        <w:sz w:val="16"/>
        <w:szCs w:val="16"/>
      </w:rPr>
      <w:t>Sainz Aja</w:t>
    </w:r>
    <w:r>
      <w:rPr>
        <w:rFonts w:ascii="Arial" w:hAnsi="Arial" w:cs="Arial"/>
        <w:sz w:val="16"/>
        <w:szCs w:val="16"/>
      </w:rPr>
      <w:t xml:space="preserve"> M, </w:t>
    </w:r>
    <w:r w:rsidRPr="0016014B">
      <w:rPr>
        <w:rFonts w:ascii="Arial" w:hAnsi="Arial" w:cs="Arial"/>
        <w:sz w:val="16"/>
        <w:szCs w:val="16"/>
      </w:rPr>
      <w:t>Pascualini</w:t>
    </w:r>
    <w:r>
      <w:rPr>
        <w:rFonts w:ascii="Arial" w:hAnsi="Arial" w:cs="Arial"/>
        <w:sz w:val="16"/>
        <w:szCs w:val="16"/>
      </w:rPr>
      <w:t xml:space="preserve"> C J, </w:t>
    </w:r>
    <w:r w:rsidRPr="0016014B">
      <w:rPr>
        <w:rFonts w:ascii="Arial" w:hAnsi="Arial" w:cs="Arial"/>
        <w:sz w:val="16"/>
        <w:szCs w:val="16"/>
      </w:rPr>
      <w:t>Farah M</w:t>
    </w:r>
    <w:r>
      <w:rPr>
        <w:rFonts w:ascii="Arial" w:hAnsi="Arial" w:cs="Arial"/>
        <w:sz w:val="16"/>
        <w:szCs w:val="16"/>
      </w:rPr>
      <w:t xml:space="preserve">, </w:t>
    </w:r>
    <w:r w:rsidRPr="0016014B">
      <w:rPr>
        <w:rFonts w:ascii="Arial" w:hAnsi="Arial" w:cs="Arial"/>
        <w:sz w:val="16"/>
        <w:szCs w:val="16"/>
      </w:rPr>
      <w:t>Farah M</w:t>
    </w:r>
    <w:r>
      <w:rPr>
        <w:rFonts w:ascii="Arial" w:hAnsi="Arial" w:cs="Arial"/>
        <w:sz w:val="16"/>
        <w:szCs w:val="16"/>
      </w:rPr>
      <w:t xml:space="preserve">, </w:t>
    </w:r>
    <w:r w:rsidRPr="0016014B">
      <w:rPr>
        <w:rFonts w:ascii="Arial" w:hAnsi="Arial" w:cs="Arial"/>
        <w:sz w:val="16"/>
        <w:szCs w:val="16"/>
      </w:rPr>
      <w:t>Cabral</w:t>
    </w:r>
    <w:r>
      <w:rPr>
        <w:rFonts w:ascii="Arial" w:hAnsi="Arial" w:cs="Arial"/>
        <w:sz w:val="16"/>
        <w:szCs w:val="16"/>
      </w:rPr>
      <w:t xml:space="preserve"> R J. </w:t>
    </w:r>
    <w:r w:rsidRPr="004B2F3F">
      <w:rPr>
        <w:rFonts w:ascii="Arial" w:hAnsi="Arial" w:cs="Arial"/>
        <w:i/>
        <w:iCs/>
        <w:sz w:val="16"/>
        <w:szCs w:val="16"/>
      </w:rPr>
      <w:t xml:space="preserve">Resistencia a la compresión de </w:t>
    </w:r>
    <w:r w:rsidR="00A01BB8">
      <w:rPr>
        <w:rFonts w:ascii="Arial" w:hAnsi="Arial" w:cs="Arial"/>
        <w:i/>
        <w:iCs/>
        <w:sz w:val="16"/>
        <w:szCs w:val="16"/>
      </w:rPr>
      <w:t>B</w:t>
    </w:r>
    <w:r w:rsidRPr="004B2F3F">
      <w:rPr>
        <w:rFonts w:ascii="Arial" w:hAnsi="Arial" w:cs="Arial"/>
        <w:i/>
        <w:iCs/>
        <w:sz w:val="16"/>
        <w:szCs w:val="16"/>
      </w:rPr>
      <w:t>iodentine</w:t>
    </w:r>
    <w:r w:rsidR="00A01BB8">
      <w:t>®</w:t>
    </w:r>
    <w:r w:rsidRPr="004B2F3F">
      <w:rPr>
        <w:rFonts w:ascii="Arial" w:hAnsi="Arial" w:cs="Arial"/>
        <w:i/>
        <w:iCs/>
        <w:sz w:val="16"/>
        <w:szCs w:val="16"/>
      </w:rPr>
      <w:t>: mezcla manual vs. Mecánica.</w:t>
    </w:r>
  </w:p>
  <w:p w14:paraId="165F622A" w14:textId="44673946" w:rsidR="00971AF0" w:rsidRPr="009F37E9" w:rsidRDefault="00971AF0" w:rsidP="00F8739D">
    <w:pPr>
      <w:pStyle w:val="Encabezado"/>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9EEB" w14:textId="29567503" w:rsidR="00971AF0" w:rsidRDefault="00971AF0" w:rsidP="00626ABA">
    <w:pPr>
      <w:pStyle w:val="Encabezado"/>
      <w:jc w:val="center"/>
    </w:pPr>
    <w:r w:rsidRPr="00360FF3">
      <w:rPr>
        <w:noProof/>
        <w:lang w:val="es-AR" w:eastAsia="es-AR"/>
      </w:rPr>
      <w:drawing>
        <wp:inline distT="0" distB="0" distL="0" distR="0" wp14:anchorId="2F0EB0C4" wp14:editId="61A01B8E">
          <wp:extent cx="4312920" cy="1247617"/>
          <wp:effectExtent l="0" t="0" r="0" b="0"/>
          <wp:docPr id="6" name="Imagen 6" descr="C:\Users\Docente\Downloads\Revista Methodo Logo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ocente\Downloads\Revista Methodo Logo 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2213" cy="1276340"/>
                  </a:xfrm>
                  <a:prstGeom prst="rect">
                    <a:avLst/>
                  </a:prstGeom>
                  <a:noFill/>
                  <a:ln>
                    <a:noFill/>
                  </a:ln>
                </pic:spPr>
              </pic:pic>
            </a:graphicData>
          </a:graphic>
        </wp:inline>
      </w:drawing>
    </w:r>
  </w:p>
  <w:p w14:paraId="6EEE71F6" w14:textId="77777777" w:rsidR="00971AF0" w:rsidRDefault="00971AF0" w:rsidP="00626ABA">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98C9E" w14:textId="3F2F8614" w:rsidR="007D20CD" w:rsidRDefault="007D20CD">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691BF" w14:textId="1D37896E" w:rsidR="007D20CD" w:rsidRPr="000B7EEF" w:rsidRDefault="009F0815" w:rsidP="009F0815">
    <w:pPr>
      <w:pStyle w:val="Encabezado"/>
      <w:rPr>
        <w:rFonts w:ascii="Arial" w:hAnsi="Arial" w:cs="Arial"/>
        <w:sz w:val="16"/>
        <w:szCs w:val="16"/>
      </w:rPr>
    </w:pPr>
    <w:r w:rsidRPr="000B7EEF">
      <w:rPr>
        <w:rFonts w:ascii="Arial" w:hAnsi="Arial" w:cs="Arial"/>
        <w:sz w:val="16"/>
        <w:szCs w:val="16"/>
      </w:rPr>
      <w:t>Molina G</w:t>
    </w:r>
    <w:r w:rsidR="0016014B" w:rsidRPr="000B7EEF">
      <w:rPr>
        <w:rFonts w:ascii="Arial" w:hAnsi="Arial" w:cs="Arial"/>
        <w:sz w:val="16"/>
        <w:szCs w:val="16"/>
      </w:rPr>
      <w:t>,</w:t>
    </w:r>
    <w:r w:rsidR="004B2F3F" w:rsidRPr="000B7EEF">
      <w:rPr>
        <w:rFonts w:ascii="Arial" w:hAnsi="Arial" w:cs="Arial"/>
        <w:sz w:val="16"/>
        <w:szCs w:val="16"/>
      </w:rPr>
      <w:t xml:space="preserve"> </w:t>
    </w:r>
    <w:proofErr w:type="spellStart"/>
    <w:r w:rsidR="004B2F3F" w:rsidRPr="000B7EEF">
      <w:rPr>
        <w:rFonts w:ascii="Arial" w:hAnsi="Arial" w:cs="Arial"/>
        <w:sz w:val="16"/>
        <w:szCs w:val="16"/>
      </w:rPr>
      <w:t>Ulfohn</w:t>
    </w:r>
    <w:proofErr w:type="spellEnd"/>
    <w:r w:rsidR="004B2F3F" w:rsidRPr="000B7EEF">
      <w:rPr>
        <w:rFonts w:ascii="Arial" w:hAnsi="Arial" w:cs="Arial"/>
        <w:sz w:val="16"/>
        <w:szCs w:val="16"/>
      </w:rPr>
      <w:t xml:space="preserve"> J, Arce </w:t>
    </w:r>
    <w:proofErr w:type="spellStart"/>
    <w:r w:rsidR="004B2F3F" w:rsidRPr="000B7EEF">
      <w:rPr>
        <w:rFonts w:ascii="Arial" w:hAnsi="Arial" w:cs="Arial"/>
        <w:sz w:val="16"/>
        <w:szCs w:val="16"/>
      </w:rPr>
      <w:t>Brisson</w:t>
    </w:r>
    <w:proofErr w:type="spellEnd"/>
    <w:r w:rsidR="004B2F3F" w:rsidRPr="000B7EEF">
      <w:rPr>
        <w:rFonts w:ascii="Arial" w:hAnsi="Arial" w:cs="Arial"/>
        <w:sz w:val="16"/>
        <w:szCs w:val="16"/>
      </w:rPr>
      <w:t xml:space="preserve"> G, Boetto C, Mazzola I, Brain Lascano </w:t>
    </w:r>
    <w:r w:rsidR="0016014B" w:rsidRPr="000B7EEF">
      <w:rPr>
        <w:rFonts w:ascii="Arial" w:hAnsi="Arial" w:cs="Arial"/>
        <w:sz w:val="16"/>
        <w:szCs w:val="16"/>
      </w:rPr>
      <w:t xml:space="preserve">L, Zaya L M, Sainz Aja M, Pascualini C J, Farah M, Farah M, Cabral R J. </w:t>
    </w:r>
    <w:r w:rsidRPr="000B7EEF">
      <w:rPr>
        <w:rFonts w:ascii="Arial" w:hAnsi="Arial" w:cs="Arial"/>
        <w:i/>
        <w:iCs/>
        <w:sz w:val="16"/>
        <w:szCs w:val="16"/>
      </w:rPr>
      <w:t xml:space="preserve">Resistencia a la compresión de </w:t>
    </w:r>
    <w:r w:rsidR="00A01BB8" w:rsidRPr="000B7EEF">
      <w:rPr>
        <w:rFonts w:ascii="Arial" w:hAnsi="Arial" w:cs="Arial"/>
        <w:i/>
        <w:iCs/>
        <w:sz w:val="16"/>
        <w:szCs w:val="16"/>
      </w:rPr>
      <w:t>B</w:t>
    </w:r>
    <w:r w:rsidRPr="000B7EEF">
      <w:rPr>
        <w:rFonts w:ascii="Arial" w:hAnsi="Arial" w:cs="Arial"/>
        <w:i/>
        <w:iCs/>
        <w:sz w:val="16"/>
        <w:szCs w:val="16"/>
      </w:rPr>
      <w:t>iodentine</w:t>
    </w:r>
    <w:r w:rsidR="00A01BB8" w:rsidRPr="000B7EEF">
      <w:rPr>
        <w:rFonts w:ascii="Arial" w:hAnsi="Arial" w:cs="Arial"/>
        <w:sz w:val="16"/>
        <w:szCs w:val="16"/>
      </w:rPr>
      <w:t>®</w:t>
    </w:r>
    <w:r w:rsidRPr="000B7EEF">
      <w:rPr>
        <w:rFonts w:ascii="Arial" w:hAnsi="Arial" w:cs="Arial"/>
        <w:i/>
        <w:iCs/>
        <w:sz w:val="16"/>
        <w:szCs w:val="16"/>
      </w:rPr>
      <w:t>: mezcla manual vs. Mecánica.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A01B6" w14:textId="676C4211" w:rsidR="00971AF0" w:rsidRPr="009D62ED" w:rsidRDefault="00EB1AB7" w:rsidP="003E2F64">
    <w:pPr>
      <w:pStyle w:val="Encabezado"/>
      <w:rPr>
        <w:rFonts w:ascii="Arial" w:hAnsi="Arial" w:cs="Arial"/>
        <w:i/>
        <w:sz w:val="16"/>
        <w:szCs w:val="16"/>
      </w:rPr>
    </w:pPr>
    <w:proofErr w:type="spellStart"/>
    <w:r w:rsidRPr="00EB1AB7">
      <w:rPr>
        <w:rFonts w:ascii="Arial" w:hAnsi="Arial" w:cs="Arial"/>
        <w:iCs/>
        <w:sz w:val="16"/>
        <w:szCs w:val="16"/>
      </w:rPr>
      <w:t>Rourera</w:t>
    </w:r>
    <w:proofErr w:type="spellEnd"/>
    <w:r w:rsidRPr="00EB1AB7">
      <w:rPr>
        <w:rFonts w:ascii="Arial" w:hAnsi="Arial" w:cs="Arial"/>
        <w:iCs/>
        <w:sz w:val="16"/>
        <w:szCs w:val="16"/>
      </w:rPr>
      <w:t xml:space="preserve"> C I, Sotomayor C, Andrada Castillo C, Kaplan A, Martin G.</w:t>
    </w:r>
    <w:r w:rsidRPr="00EB1AB7">
      <w:rPr>
        <w:rFonts w:ascii="Arial" w:hAnsi="Arial" w:cs="Arial"/>
        <w:i/>
        <w:sz w:val="16"/>
        <w:szCs w:val="16"/>
      </w:rPr>
      <w:t xml:space="preserve"> Efecto de los </w:t>
    </w:r>
    <w:proofErr w:type="spellStart"/>
    <w:r w:rsidRPr="00EB1AB7">
      <w:rPr>
        <w:rFonts w:ascii="Arial" w:hAnsi="Arial" w:cs="Arial"/>
        <w:i/>
        <w:sz w:val="16"/>
        <w:szCs w:val="16"/>
      </w:rPr>
      <w:t>irrigantes</w:t>
    </w:r>
    <w:proofErr w:type="spellEnd"/>
    <w:r w:rsidRPr="00EB1AB7">
      <w:rPr>
        <w:rFonts w:ascii="Arial" w:hAnsi="Arial" w:cs="Arial"/>
        <w:i/>
        <w:sz w:val="16"/>
        <w:szCs w:val="16"/>
      </w:rPr>
      <w:t xml:space="preserve"> sobre la resistencia a la fractura de premolares.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E7298"/>
    <w:multiLevelType w:val="hybridMultilevel"/>
    <w:tmpl w:val="FE709BE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95B185C"/>
    <w:multiLevelType w:val="hybridMultilevel"/>
    <w:tmpl w:val="34A6548E"/>
    <w:lvl w:ilvl="0" w:tplc="8C10AB06">
      <w:start w:val="5"/>
      <w:numFmt w:val="bullet"/>
      <w:lvlText w:val="-"/>
      <w:lvlJc w:val="left"/>
      <w:pPr>
        <w:ind w:left="720" w:hanging="360"/>
      </w:pPr>
      <w:rPr>
        <w:rFonts w:ascii="Arial" w:eastAsia="Calibr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FC70323"/>
    <w:multiLevelType w:val="hybridMultilevel"/>
    <w:tmpl w:val="46C204C6"/>
    <w:lvl w:ilvl="0" w:tplc="BD9A37A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F240CD"/>
    <w:multiLevelType w:val="hybridMultilevel"/>
    <w:tmpl w:val="82E059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1F6326D"/>
    <w:multiLevelType w:val="hybridMultilevel"/>
    <w:tmpl w:val="53425D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0A50418"/>
    <w:multiLevelType w:val="multilevel"/>
    <w:tmpl w:val="8A8697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0F80080"/>
    <w:multiLevelType w:val="hybridMultilevel"/>
    <w:tmpl w:val="DE3E88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295D7C75"/>
    <w:multiLevelType w:val="hybridMultilevel"/>
    <w:tmpl w:val="A7805972"/>
    <w:lvl w:ilvl="0" w:tplc="D3DE92E4">
      <w:start w:val="1"/>
      <w:numFmt w:val="decimal"/>
      <w:lvlText w:val="%1."/>
      <w:lvlJc w:val="left"/>
      <w:pPr>
        <w:ind w:left="360" w:hanging="360"/>
      </w:pPr>
      <w:rPr>
        <w:rFonts w:ascii="Times New Roman" w:hAnsi="Times New Roman" w:cs="Times New Roman" w:hint="default"/>
        <w:sz w:val="18"/>
        <w:szCs w:val="18"/>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8" w15:restartNumberingAfterBreak="0">
    <w:nsid w:val="2B4A7BB9"/>
    <w:multiLevelType w:val="hybridMultilevel"/>
    <w:tmpl w:val="652806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32720471"/>
    <w:multiLevelType w:val="hybridMultilevel"/>
    <w:tmpl w:val="63AAC648"/>
    <w:lvl w:ilvl="0" w:tplc="A72E0AFA">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10" w15:restartNumberingAfterBreak="0">
    <w:nsid w:val="33F03E4E"/>
    <w:multiLevelType w:val="hybridMultilevel"/>
    <w:tmpl w:val="CBC0FBC8"/>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35844256"/>
    <w:multiLevelType w:val="hybridMultilevel"/>
    <w:tmpl w:val="5DFE2FD4"/>
    <w:lvl w:ilvl="0" w:tplc="2C0A0015">
      <w:start w:val="1"/>
      <w:numFmt w:val="upperLetter"/>
      <w:lvlText w:val="%1."/>
      <w:lvlJc w:val="left"/>
      <w:pPr>
        <w:ind w:left="1495" w:hanging="360"/>
      </w:pPr>
    </w:lvl>
    <w:lvl w:ilvl="1" w:tplc="2C0A0019" w:tentative="1">
      <w:start w:val="1"/>
      <w:numFmt w:val="lowerLetter"/>
      <w:lvlText w:val="%2."/>
      <w:lvlJc w:val="left"/>
      <w:pPr>
        <w:ind w:left="2215" w:hanging="360"/>
      </w:pPr>
    </w:lvl>
    <w:lvl w:ilvl="2" w:tplc="2C0A001B" w:tentative="1">
      <w:start w:val="1"/>
      <w:numFmt w:val="lowerRoman"/>
      <w:lvlText w:val="%3."/>
      <w:lvlJc w:val="right"/>
      <w:pPr>
        <w:ind w:left="2935" w:hanging="180"/>
      </w:pPr>
    </w:lvl>
    <w:lvl w:ilvl="3" w:tplc="2C0A000F" w:tentative="1">
      <w:start w:val="1"/>
      <w:numFmt w:val="decimal"/>
      <w:lvlText w:val="%4."/>
      <w:lvlJc w:val="left"/>
      <w:pPr>
        <w:ind w:left="3655" w:hanging="360"/>
      </w:pPr>
    </w:lvl>
    <w:lvl w:ilvl="4" w:tplc="2C0A0019" w:tentative="1">
      <w:start w:val="1"/>
      <w:numFmt w:val="lowerLetter"/>
      <w:lvlText w:val="%5."/>
      <w:lvlJc w:val="left"/>
      <w:pPr>
        <w:ind w:left="4375" w:hanging="360"/>
      </w:pPr>
    </w:lvl>
    <w:lvl w:ilvl="5" w:tplc="2C0A001B" w:tentative="1">
      <w:start w:val="1"/>
      <w:numFmt w:val="lowerRoman"/>
      <w:lvlText w:val="%6."/>
      <w:lvlJc w:val="right"/>
      <w:pPr>
        <w:ind w:left="5095" w:hanging="180"/>
      </w:pPr>
    </w:lvl>
    <w:lvl w:ilvl="6" w:tplc="2C0A000F" w:tentative="1">
      <w:start w:val="1"/>
      <w:numFmt w:val="decimal"/>
      <w:lvlText w:val="%7."/>
      <w:lvlJc w:val="left"/>
      <w:pPr>
        <w:ind w:left="5815" w:hanging="360"/>
      </w:pPr>
    </w:lvl>
    <w:lvl w:ilvl="7" w:tplc="2C0A0019" w:tentative="1">
      <w:start w:val="1"/>
      <w:numFmt w:val="lowerLetter"/>
      <w:lvlText w:val="%8."/>
      <w:lvlJc w:val="left"/>
      <w:pPr>
        <w:ind w:left="6535" w:hanging="360"/>
      </w:pPr>
    </w:lvl>
    <w:lvl w:ilvl="8" w:tplc="2C0A001B" w:tentative="1">
      <w:start w:val="1"/>
      <w:numFmt w:val="lowerRoman"/>
      <w:lvlText w:val="%9."/>
      <w:lvlJc w:val="right"/>
      <w:pPr>
        <w:ind w:left="7255" w:hanging="180"/>
      </w:pPr>
    </w:lvl>
  </w:abstractNum>
  <w:abstractNum w:abstractNumId="12" w15:restartNumberingAfterBreak="0">
    <w:nsid w:val="380B3AC6"/>
    <w:multiLevelType w:val="hybridMultilevel"/>
    <w:tmpl w:val="E140F814"/>
    <w:styleLink w:val="Estiloimportado3"/>
    <w:lvl w:ilvl="0" w:tplc="E28E0CE0">
      <w:start w:val="1"/>
      <w:numFmt w:val="decimal"/>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E46DA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DA7E8C">
      <w:start w:val="1"/>
      <w:numFmt w:val="lowerRoman"/>
      <w:lvlText w:val="%3."/>
      <w:lvlJc w:val="left"/>
      <w:pPr>
        <w:ind w:left="28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28DD7A">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006A2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8A4828">
      <w:start w:val="1"/>
      <w:numFmt w:val="lowerRoman"/>
      <w:lvlText w:val="%6."/>
      <w:lvlJc w:val="left"/>
      <w:pPr>
        <w:ind w:left="504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B40C24">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6E133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18564A">
      <w:start w:val="1"/>
      <w:numFmt w:val="lowerRoman"/>
      <w:lvlText w:val="%9."/>
      <w:lvlJc w:val="left"/>
      <w:pPr>
        <w:ind w:left="720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B6F58DB"/>
    <w:multiLevelType w:val="hybridMultilevel"/>
    <w:tmpl w:val="19726BF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4329513B"/>
    <w:multiLevelType w:val="hybridMultilevel"/>
    <w:tmpl w:val="24D42B88"/>
    <w:styleLink w:val="Estiloimportado2"/>
    <w:lvl w:ilvl="0" w:tplc="45986AA4">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100780">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000C9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3C192E">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64463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E4171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54CAD4">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324DA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10EA7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66669C4"/>
    <w:multiLevelType w:val="hybridMultilevel"/>
    <w:tmpl w:val="E140F814"/>
    <w:numStyleLink w:val="Estiloimportado3"/>
  </w:abstractNum>
  <w:abstractNum w:abstractNumId="16" w15:restartNumberingAfterBreak="0">
    <w:nsid w:val="4B3A3B0E"/>
    <w:multiLevelType w:val="hybridMultilevel"/>
    <w:tmpl w:val="80DAAC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D1A364D"/>
    <w:multiLevelType w:val="hybridMultilevel"/>
    <w:tmpl w:val="B0148536"/>
    <w:lvl w:ilvl="0" w:tplc="F04E9DFC">
      <w:start w:val="1"/>
      <w:numFmt w:val="decimal"/>
      <w:pStyle w:val="Biblio"/>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4E34670C"/>
    <w:multiLevelType w:val="hybridMultilevel"/>
    <w:tmpl w:val="F0E063BE"/>
    <w:lvl w:ilvl="0" w:tplc="0EB80F58">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19" w15:restartNumberingAfterBreak="0">
    <w:nsid w:val="4E6128B2"/>
    <w:multiLevelType w:val="hybridMultilevel"/>
    <w:tmpl w:val="ED78B6B4"/>
    <w:lvl w:ilvl="0" w:tplc="916452FC">
      <w:numFmt w:val="bullet"/>
      <w:lvlText w:val="-"/>
      <w:lvlJc w:val="left"/>
      <w:pPr>
        <w:ind w:left="720" w:hanging="360"/>
      </w:pPr>
      <w:rPr>
        <w:rFonts w:ascii="Calibri" w:eastAsia="Calibri" w:hAnsi="Calibri"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4E8E6B1B"/>
    <w:multiLevelType w:val="hybridMultilevel"/>
    <w:tmpl w:val="AEDCD7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549E0141"/>
    <w:multiLevelType w:val="hybridMultilevel"/>
    <w:tmpl w:val="9B2095F8"/>
    <w:lvl w:ilvl="0" w:tplc="3AA2AB2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554F76CB"/>
    <w:multiLevelType w:val="hybridMultilevel"/>
    <w:tmpl w:val="2444A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9A6984"/>
    <w:multiLevelType w:val="hybridMultilevel"/>
    <w:tmpl w:val="737E4408"/>
    <w:styleLink w:val="Estiloimportado1"/>
    <w:lvl w:ilvl="0" w:tplc="744C1A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38B1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EAAD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1C4DF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C894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88C1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E4FBE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8C1F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06B1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BBD34B4"/>
    <w:multiLevelType w:val="hybridMultilevel"/>
    <w:tmpl w:val="4EB6F5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5E3E2E85"/>
    <w:multiLevelType w:val="hybridMultilevel"/>
    <w:tmpl w:val="FA52AC0A"/>
    <w:lvl w:ilvl="0" w:tplc="35542050">
      <w:start w:val="1"/>
      <w:numFmt w:val="decimal"/>
      <w:lvlText w:val="%1."/>
      <w:lvlJc w:val="left"/>
      <w:pPr>
        <w:ind w:left="765" w:hanging="360"/>
      </w:pPr>
      <w:rPr>
        <w:rFonts w:hint="default"/>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26" w15:restartNumberingAfterBreak="0">
    <w:nsid w:val="5F325E59"/>
    <w:multiLevelType w:val="hybridMultilevel"/>
    <w:tmpl w:val="972855BC"/>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61653D46"/>
    <w:multiLevelType w:val="hybridMultilevel"/>
    <w:tmpl w:val="ED58D0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61930877"/>
    <w:multiLevelType w:val="hybridMultilevel"/>
    <w:tmpl w:val="24D42B88"/>
    <w:numStyleLink w:val="Estiloimportado2"/>
  </w:abstractNum>
  <w:abstractNum w:abstractNumId="29" w15:restartNumberingAfterBreak="0">
    <w:nsid w:val="62202164"/>
    <w:multiLevelType w:val="hybridMultilevel"/>
    <w:tmpl w:val="34D8D2F6"/>
    <w:lvl w:ilvl="0" w:tplc="75E44792">
      <w:start w:val="1"/>
      <w:numFmt w:val="decimal"/>
      <w:lvlText w:val="%1."/>
      <w:lvlJc w:val="left"/>
      <w:pPr>
        <w:ind w:left="720" w:hanging="360"/>
      </w:pPr>
      <w:rPr>
        <w:rFonts w:hint="default"/>
        <w:b/>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67E34231"/>
    <w:multiLevelType w:val="hybridMultilevel"/>
    <w:tmpl w:val="0178B3AC"/>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6B5E3968"/>
    <w:multiLevelType w:val="hybridMultilevel"/>
    <w:tmpl w:val="737E4408"/>
    <w:numStyleLink w:val="Estiloimportado1"/>
  </w:abstractNum>
  <w:abstractNum w:abstractNumId="32" w15:restartNumberingAfterBreak="0">
    <w:nsid w:val="78C15B24"/>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F07096C"/>
    <w:multiLevelType w:val="hybridMultilevel"/>
    <w:tmpl w:val="5656BCF6"/>
    <w:lvl w:ilvl="0" w:tplc="499A2AB0">
      <w:start w:val="1"/>
      <w:numFmt w:val="decimal"/>
      <w:lvlText w:val="%1-"/>
      <w:lvlJc w:val="left"/>
      <w:pPr>
        <w:ind w:left="426"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9"/>
  </w:num>
  <w:num w:numId="2">
    <w:abstractNumId w:val="20"/>
  </w:num>
  <w:num w:numId="3">
    <w:abstractNumId w:val="16"/>
  </w:num>
  <w:num w:numId="4">
    <w:abstractNumId w:val="0"/>
  </w:num>
  <w:num w:numId="5">
    <w:abstractNumId w:val="7"/>
  </w:num>
  <w:num w:numId="6">
    <w:abstractNumId w:val="9"/>
  </w:num>
  <w:num w:numId="7">
    <w:abstractNumId w:val="18"/>
  </w:num>
  <w:num w:numId="8">
    <w:abstractNumId w:val="25"/>
  </w:num>
  <w:num w:numId="9">
    <w:abstractNumId w:val="2"/>
  </w:num>
  <w:num w:numId="10">
    <w:abstractNumId w:val="17"/>
  </w:num>
  <w:num w:numId="11">
    <w:abstractNumId w:val="5"/>
  </w:num>
  <w:num w:numId="12">
    <w:abstractNumId w:val="17"/>
    <w:lvlOverride w:ilvl="0">
      <w:startOverride w:val="3"/>
    </w:lvlOverride>
  </w:num>
  <w:num w:numId="13">
    <w:abstractNumId w:val="19"/>
  </w:num>
  <w:num w:numId="14">
    <w:abstractNumId w:val="32"/>
  </w:num>
  <w:num w:numId="15">
    <w:abstractNumId w:val="1"/>
  </w:num>
  <w:num w:numId="16">
    <w:abstractNumId w:val="4"/>
  </w:num>
  <w:num w:numId="17">
    <w:abstractNumId w:val="24"/>
  </w:num>
  <w:num w:numId="18">
    <w:abstractNumId w:val="8"/>
  </w:num>
  <w:num w:numId="19">
    <w:abstractNumId w:val="10"/>
  </w:num>
  <w:num w:numId="20">
    <w:abstractNumId w:val="11"/>
  </w:num>
  <w:num w:numId="21">
    <w:abstractNumId w:val="26"/>
  </w:num>
  <w:num w:numId="22">
    <w:abstractNumId w:val="33"/>
  </w:num>
  <w:num w:numId="23">
    <w:abstractNumId w:val="30"/>
  </w:num>
  <w:num w:numId="24">
    <w:abstractNumId w:val="23"/>
  </w:num>
  <w:num w:numId="25">
    <w:abstractNumId w:val="31"/>
  </w:num>
  <w:num w:numId="26">
    <w:abstractNumId w:val="14"/>
  </w:num>
  <w:num w:numId="27">
    <w:abstractNumId w:val="28"/>
  </w:num>
  <w:num w:numId="28">
    <w:abstractNumId w:val="12"/>
  </w:num>
  <w:num w:numId="29">
    <w:abstractNumId w:val="15"/>
  </w:num>
  <w:num w:numId="30">
    <w:abstractNumId w:val="27"/>
  </w:num>
  <w:num w:numId="31">
    <w:abstractNumId w:val="6"/>
  </w:num>
  <w:num w:numId="32">
    <w:abstractNumId w:val="3"/>
  </w:num>
  <w:num w:numId="33">
    <w:abstractNumId w:val="13"/>
  </w:num>
  <w:num w:numId="34">
    <w:abstractNumId w:val="21"/>
  </w:num>
  <w:num w:numId="35">
    <w:abstractNumId w:val="17"/>
    <w:lvlOverride w:ilvl="0">
      <w:startOverride w:val="15"/>
    </w:lvlOverride>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5DB"/>
    <w:rsid w:val="00001A5E"/>
    <w:rsid w:val="00006D21"/>
    <w:rsid w:val="00007298"/>
    <w:rsid w:val="0001004C"/>
    <w:rsid w:val="00011826"/>
    <w:rsid w:val="0001201D"/>
    <w:rsid w:val="0002099C"/>
    <w:rsid w:val="00020C47"/>
    <w:rsid w:val="0002415D"/>
    <w:rsid w:val="00024DE8"/>
    <w:rsid w:val="000325CD"/>
    <w:rsid w:val="00033DF4"/>
    <w:rsid w:val="000351BC"/>
    <w:rsid w:val="00035D6F"/>
    <w:rsid w:val="00035EF9"/>
    <w:rsid w:val="0003745E"/>
    <w:rsid w:val="00037571"/>
    <w:rsid w:val="00037684"/>
    <w:rsid w:val="00037D14"/>
    <w:rsid w:val="00037DCE"/>
    <w:rsid w:val="00040DCE"/>
    <w:rsid w:val="00040E34"/>
    <w:rsid w:val="00041FD0"/>
    <w:rsid w:val="00042C96"/>
    <w:rsid w:val="00050946"/>
    <w:rsid w:val="00051761"/>
    <w:rsid w:val="000558C3"/>
    <w:rsid w:val="00056D20"/>
    <w:rsid w:val="00057DF3"/>
    <w:rsid w:val="00057EFF"/>
    <w:rsid w:val="00061BA4"/>
    <w:rsid w:val="00062ABC"/>
    <w:rsid w:val="00063680"/>
    <w:rsid w:val="00064176"/>
    <w:rsid w:val="0006522E"/>
    <w:rsid w:val="00065BAF"/>
    <w:rsid w:val="0006767C"/>
    <w:rsid w:val="00074BEF"/>
    <w:rsid w:val="00074CA1"/>
    <w:rsid w:val="00075E92"/>
    <w:rsid w:val="0008187E"/>
    <w:rsid w:val="00081CD5"/>
    <w:rsid w:val="0008782A"/>
    <w:rsid w:val="00092E36"/>
    <w:rsid w:val="0009695F"/>
    <w:rsid w:val="000A1247"/>
    <w:rsid w:val="000A1748"/>
    <w:rsid w:val="000A47B0"/>
    <w:rsid w:val="000A6453"/>
    <w:rsid w:val="000A742C"/>
    <w:rsid w:val="000B08CA"/>
    <w:rsid w:val="000B2D99"/>
    <w:rsid w:val="000B4E71"/>
    <w:rsid w:val="000B515D"/>
    <w:rsid w:val="000B6405"/>
    <w:rsid w:val="000B7DD3"/>
    <w:rsid w:val="000B7EEF"/>
    <w:rsid w:val="000C1054"/>
    <w:rsid w:val="000C267C"/>
    <w:rsid w:val="000C6FC9"/>
    <w:rsid w:val="000D1BAA"/>
    <w:rsid w:val="000D201F"/>
    <w:rsid w:val="000D2D76"/>
    <w:rsid w:val="000D4293"/>
    <w:rsid w:val="000D4EF9"/>
    <w:rsid w:val="000E1FA1"/>
    <w:rsid w:val="000E5042"/>
    <w:rsid w:val="000E6FB3"/>
    <w:rsid w:val="000F2419"/>
    <w:rsid w:val="000F3664"/>
    <w:rsid w:val="000F512A"/>
    <w:rsid w:val="000F7A78"/>
    <w:rsid w:val="0010169C"/>
    <w:rsid w:val="0010295B"/>
    <w:rsid w:val="001032DC"/>
    <w:rsid w:val="00104871"/>
    <w:rsid w:val="0010708D"/>
    <w:rsid w:val="00110616"/>
    <w:rsid w:val="00111011"/>
    <w:rsid w:val="00114757"/>
    <w:rsid w:val="00120067"/>
    <w:rsid w:val="00120ADE"/>
    <w:rsid w:val="001244A8"/>
    <w:rsid w:val="00126384"/>
    <w:rsid w:val="0012685C"/>
    <w:rsid w:val="0012708C"/>
    <w:rsid w:val="00127D6C"/>
    <w:rsid w:val="00131D35"/>
    <w:rsid w:val="00140656"/>
    <w:rsid w:val="00140E57"/>
    <w:rsid w:val="0014317A"/>
    <w:rsid w:val="00143BBB"/>
    <w:rsid w:val="00143D85"/>
    <w:rsid w:val="00143DCF"/>
    <w:rsid w:val="0014643F"/>
    <w:rsid w:val="00147DE4"/>
    <w:rsid w:val="001525A2"/>
    <w:rsid w:val="001528ED"/>
    <w:rsid w:val="00153C82"/>
    <w:rsid w:val="00153CF9"/>
    <w:rsid w:val="001558AA"/>
    <w:rsid w:val="00157905"/>
    <w:rsid w:val="0016014B"/>
    <w:rsid w:val="00163875"/>
    <w:rsid w:val="00167057"/>
    <w:rsid w:val="00167709"/>
    <w:rsid w:val="00171437"/>
    <w:rsid w:val="00171CA4"/>
    <w:rsid w:val="001744CB"/>
    <w:rsid w:val="00174B77"/>
    <w:rsid w:val="0017732E"/>
    <w:rsid w:val="001828F1"/>
    <w:rsid w:val="0018378F"/>
    <w:rsid w:val="00185477"/>
    <w:rsid w:val="001866D9"/>
    <w:rsid w:val="001A0926"/>
    <w:rsid w:val="001A13CE"/>
    <w:rsid w:val="001A2EF8"/>
    <w:rsid w:val="001A31DE"/>
    <w:rsid w:val="001B012D"/>
    <w:rsid w:val="001B0A1C"/>
    <w:rsid w:val="001B220B"/>
    <w:rsid w:val="001B2BE5"/>
    <w:rsid w:val="001B3FC4"/>
    <w:rsid w:val="001B6EB4"/>
    <w:rsid w:val="001C4A54"/>
    <w:rsid w:val="001D48E3"/>
    <w:rsid w:val="001D65DB"/>
    <w:rsid w:val="001E0A02"/>
    <w:rsid w:val="001E1546"/>
    <w:rsid w:val="001E2DB2"/>
    <w:rsid w:val="001F218C"/>
    <w:rsid w:val="001F3062"/>
    <w:rsid w:val="001F427E"/>
    <w:rsid w:val="00204BFA"/>
    <w:rsid w:val="0020719A"/>
    <w:rsid w:val="00210EFB"/>
    <w:rsid w:val="0021471A"/>
    <w:rsid w:val="002152A5"/>
    <w:rsid w:val="0022214F"/>
    <w:rsid w:val="002226DB"/>
    <w:rsid w:val="00223A30"/>
    <w:rsid w:val="002277A8"/>
    <w:rsid w:val="0023024B"/>
    <w:rsid w:val="00230717"/>
    <w:rsid w:val="00233090"/>
    <w:rsid w:val="0023485C"/>
    <w:rsid w:val="002361A5"/>
    <w:rsid w:val="00236F4D"/>
    <w:rsid w:val="00237ACF"/>
    <w:rsid w:val="00240051"/>
    <w:rsid w:val="00242B70"/>
    <w:rsid w:val="0024358D"/>
    <w:rsid w:val="002453A3"/>
    <w:rsid w:val="0025559F"/>
    <w:rsid w:val="00260767"/>
    <w:rsid w:val="00261B13"/>
    <w:rsid w:val="00261DEC"/>
    <w:rsid w:val="00264CCF"/>
    <w:rsid w:val="00266900"/>
    <w:rsid w:val="002670AA"/>
    <w:rsid w:val="00272428"/>
    <w:rsid w:val="00277D69"/>
    <w:rsid w:val="00281849"/>
    <w:rsid w:val="00281C33"/>
    <w:rsid w:val="0028563C"/>
    <w:rsid w:val="00290CB6"/>
    <w:rsid w:val="00291B2C"/>
    <w:rsid w:val="002924BC"/>
    <w:rsid w:val="0029375C"/>
    <w:rsid w:val="00294A14"/>
    <w:rsid w:val="0029650E"/>
    <w:rsid w:val="002A4F89"/>
    <w:rsid w:val="002B2141"/>
    <w:rsid w:val="002B26B0"/>
    <w:rsid w:val="002B64CA"/>
    <w:rsid w:val="002B7121"/>
    <w:rsid w:val="002B7518"/>
    <w:rsid w:val="002C057F"/>
    <w:rsid w:val="002C169D"/>
    <w:rsid w:val="002C3444"/>
    <w:rsid w:val="002C536E"/>
    <w:rsid w:val="002C61B9"/>
    <w:rsid w:val="002C6AFC"/>
    <w:rsid w:val="002C7F59"/>
    <w:rsid w:val="002D03F1"/>
    <w:rsid w:val="002D070D"/>
    <w:rsid w:val="002D14EE"/>
    <w:rsid w:val="002E14DE"/>
    <w:rsid w:val="002E2A25"/>
    <w:rsid w:val="002E3407"/>
    <w:rsid w:val="002E5036"/>
    <w:rsid w:val="002E5C62"/>
    <w:rsid w:val="002E60CF"/>
    <w:rsid w:val="002F2402"/>
    <w:rsid w:val="002F2C04"/>
    <w:rsid w:val="002F2E20"/>
    <w:rsid w:val="002F370F"/>
    <w:rsid w:val="002F5E6C"/>
    <w:rsid w:val="002F6AB8"/>
    <w:rsid w:val="002F6E6A"/>
    <w:rsid w:val="00304633"/>
    <w:rsid w:val="00305081"/>
    <w:rsid w:val="00311C03"/>
    <w:rsid w:val="0031259A"/>
    <w:rsid w:val="00315871"/>
    <w:rsid w:val="00321197"/>
    <w:rsid w:val="00324933"/>
    <w:rsid w:val="003265E0"/>
    <w:rsid w:val="003267D3"/>
    <w:rsid w:val="003268A8"/>
    <w:rsid w:val="00326DFF"/>
    <w:rsid w:val="00331F73"/>
    <w:rsid w:val="00332E19"/>
    <w:rsid w:val="003342EA"/>
    <w:rsid w:val="0033644D"/>
    <w:rsid w:val="00336570"/>
    <w:rsid w:val="003375F7"/>
    <w:rsid w:val="00341EBB"/>
    <w:rsid w:val="00343AF1"/>
    <w:rsid w:val="00343CA3"/>
    <w:rsid w:val="0034487B"/>
    <w:rsid w:val="00346DAF"/>
    <w:rsid w:val="0035231D"/>
    <w:rsid w:val="00353DF4"/>
    <w:rsid w:val="0036279E"/>
    <w:rsid w:val="00363D42"/>
    <w:rsid w:val="0036499A"/>
    <w:rsid w:val="00366214"/>
    <w:rsid w:val="00367733"/>
    <w:rsid w:val="00370F60"/>
    <w:rsid w:val="003725D2"/>
    <w:rsid w:val="003727DF"/>
    <w:rsid w:val="00373197"/>
    <w:rsid w:val="00373DBA"/>
    <w:rsid w:val="003801CF"/>
    <w:rsid w:val="00384787"/>
    <w:rsid w:val="003940BE"/>
    <w:rsid w:val="003A0734"/>
    <w:rsid w:val="003A0DF4"/>
    <w:rsid w:val="003A15FB"/>
    <w:rsid w:val="003A2686"/>
    <w:rsid w:val="003A6688"/>
    <w:rsid w:val="003B070C"/>
    <w:rsid w:val="003B129F"/>
    <w:rsid w:val="003B7D8F"/>
    <w:rsid w:val="003C2B6A"/>
    <w:rsid w:val="003C3D06"/>
    <w:rsid w:val="003C7073"/>
    <w:rsid w:val="003D23DE"/>
    <w:rsid w:val="003D4377"/>
    <w:rsid w:val="003D49B4"/>
    <w:rsid w:val="003E23C7"/>
    <w:rsid w:val="003E2F64"/>
    <w:rsid w:val="003E3DC4"/>
    <w:rsid w:val="003E59C0"/>
    <w:rsid w:val="003F0A0D"/>
    <w:rsid w:val="003F0FAF"/>
    <w:rsid w:val="003F3182"/>
    <w:rsid w:val="003F3CF4"/>
    <w:rsid w:val="003F7575"/>
    <w:rsid w:val="00401A4B"/>
    <w:rsid w:val="00404809"/>
    <w:rsid w:val="0041075F"/>
    <w:rsid w:val="0041079D"/>
    <w:rsid w:val="0041377B"/>
    <w:rsid w:val="0041572E"/>
    <w:rsid w:val="00417719"/>
    <w:rsid w:val="0041771C"/>
    <w:rsid w:val="00420DE2"/>
    <w:rsid w:val="00420FD6"/>
    <w:rsid w:val="004221FD"/>
    <w:rsid w:val="00422525"/>
    <w:rsid w:val="00426A25"/>
    <w:rsid w:val="004312CA"/>
    <w:rsid w:val="00432053"/>
    <w:rsid w:val="00432725"/>
    <w:rsid w:val="004402B3"/>
    <w:rsid w:val="00440F60"/>
    <w:rsid w:val="00441623"/>
    <w:rsid w:val="00443C0B"/>
    <w:rsid w:val="004454F7"/>
    <w:rsid w:val="00445E45"/>
    <w:rsid w:val="00447B4D"/>
    <w:rsid w:val="004549BA"/>
    <w:rsid w:val="004552A8"/>
    <w:rsid w:val="004560A9"/>
    <w:rsid w:val="00465097"/>
    <w:rsid w:val="00465D20"/>
    <w:rsid w:val="004671F7"/>
    <w:rsid w:val="0047296E"/>
    <w:rsid w:val="00472B3F"/>
    <w:rsid w:val="0047355B"/>
    <w:rsid w:val="004770EE"/>
    <w:rsid w:val="00482D93"/>
    <w:rsid w:val="004836BA"/>
    <w:rsid w:val="004853DC"/>
    <w:rsid w:val="004859D8"/>
    <w:rsid w:val="004905B4"/>
    <w:rsid w:val="004936F3"/>
    <w:rsid w:val="00494731"/>
    <w:rsid w:val="00496966"/>
    <w:rsid w:val="004A0FCD"/>
    <w:rsid w:val="004A33CE"/>
    <w:rsid w:val="004A38DE"/>
    <w:rsid w:val="004A45B6"/>
    <w:rsid w:val="004A5934"/>
    <w:rsid w:val="004A7261"/>
    <w:rsid w:val="004B05B7"/>
    <w:rsid w:val="004B22F1"/>
    <w:rsid w:val="004B2F3F"/>
    <w:rsid w:val="004B364A"/>
    <w:rsid w:val="004B4C64"/>
    <w:rsid w:val="004B69F4"/>
    <w:rsid w:val="004C5BAC"/>
    <w:rsid w:val="004C6923"/>
    <w:rsid w:val="004D08C6"/>
    <w:rsid w:val="004D3303"/>
    <w:rsid w:val="004D36A8"/>
    <w:rsid w:val="004D4357"/>
    <w:rsid w:val="004D533D"/>
    <w:rsid w:val="004D648C"/>
    <w:rsid w:val="004D721D"/>
    <w:rsid w:val="004E023E"/>
    <w:rsid w:val="004E0DC9"/>
    <w:rsid w:val="004E2132"/>
    <w:rsid w:val="004E38DD"/>
    <w:rsid w:val="004E765D"/>
    <w:rsid w:val="004E7D6D"/>
    <w:rsid w:val="004F3078"/>
    <w:rsid w:val="005005BE"/>
    <w:rsid w:val="0050322F"/>
    <w:rsid w:val="0050561E"/>
    <w:rsid w:val="005111E1"/>
    <w:rsid w:val="00511CBE"/>
    <w:rsid w:val="0051334B"/>
    <w:rsid w:val="00513E5E"/>
    <w:rsid w:val="00515E51"/>
    <w:rsid w:val="005171BD"/>
    <w:rsid w:val="005226BE"/>
    <w:rsid w:val="005254B9"/>
    <w:rsid w:val="00525CDD"/>
    <w:rsid w:val="005322D8"/>
    <w:rsid w:val="00533170"/>
    <w:rsid w:val="0053324F"/>
    <w:rsid w:val="00537EB1"/>
    <w:rsid w:val="00541E88"/>
    <w:rsid w:val="005431FD"/>
    <w:rsid w:val="005453A2"/>
    <w:rsid w:val="00547665"/>
    <w:rsid w:val="00551291"/>
    <w:rsid w:val="005531E4"/>
    <w:rsid w:val="005534BD"/>
    <w:rsid w:val="005602B4"/>
    <w:rsid w:val="0056128D"/>
    <w:rsid w:val="0056159E"/>
    <w:rsid w:val="00572177"/>
    <w:rsid w:val="005741EB"/>
    <w:rsid w:val="00574B02"/>
    <w:rsid w:val="00576ABF"/>
    <w:rsid w:val="00577682"/>
    <w:rsid w:val="0058162A"/>
    <w:rsid w:val="00583CEF"/>
    <w:rsid w:val="005877F2"/>
    <w:rsid w:val="00594100"/>
    <w:rsid w:val="005954E9"/>
    <w:rsid w:val="00596D8F"/>
    <w:rsid w:val="005A284A"/>
    <w:rsid w:val="005A30D7"/>
    <w:rsid w:val="005A3D6A"/>
    <w:rsid w:val="005A4BD8"/>
    <w:rsid w:val="005B12C7"/>
    <w:rsid w:val="005B1681"/>
    <w:rsid w:val="005B28BA"/>
    <w:rsid w:val="005B3359"/>
    <w:rsid w:val="005B39C4"/>
    <w:rsid w:val="005B3E5C"/>
    <w:rsid w:val="005B3FD4"/>
    <w:rsid w:val="005B4A6E"/>
    <w:rsid w:val="005B5798"/>
    <w:rsid w:val="005C6BDE"/>
    <w:rsid w:val="005C79E8"/>
    <w:rsid w:val="005D19E8"/>
    <w:rsid w:val="005D356F"/>
    <w:rsid w:val="005D4356"/>
    <w:rsid w:val="005D6839"/>
    <w:rsid w:val="005D7BBF"/>
    <w:rsid w:val="005E4E03"/>
    <w:rsid w:val="005F0754"/>
    <w:rsid w:val="005F0C73"/>
    <w:rsid w:val="005F0E07"/>
    <w:rsid w:val="005F163A"/>
    <w:rsid w:val="005F2035"/>
    <w:rsid w:val="005F22F0"/>
    <w:rsid w:val="005F46F7"/>
    <w:rsid w:val="005F7159"/>
    <w:rsid w:val="005F75A7"/>
    <w:rsid w:val="006003A7"/>
    <w:rsid w:val="006004B2"/>
    <w:rsid w:val="0060124D"/>
    <w:rsid w:val="00604382"/>
    <w:rsid w:val="00604EA7"/>
    <w:rsid w:val="006062AD"/>
    <w:rsid w:val="00606677"/>
    <w:rsid w:val="00606A9D"/>
    <w:rsid w:val="0061282E"/>
    <w:rsid w:val="00621058"/>
    <w:rsid w:val="00621989"/>
    <w:rsid w:val="006236DE"/>
    <w:rsid w:val="0062546C"/>
    <w:rsid w:val="00626ABA"/>
    <w:rsid w:val="0063401A"/>
    <w:rsid w:val="00634633"/>
    <w:rsid w:val="00635A6F"/>
    <w:rsid w:val="00641E7D"/>
    <w:rsid w:val="00645972"/>
    <w:rsid w:val="00645E5A"/>
    <w:rsid w:val="00646C19"/>
    <w:rsid w:val="006472DC"/>
    <w:rsid w:val="0065286E"/>
    <w:rsid w:val="00657E0A"/>
    <w:rsid w:val="00663C9B"/>
    <w:rsid w:val="0066435A"/>
    <w:rsid w:val="00666F9E"/>
    <w:rsid w:val="00670DA9"/>
    <w:rsid w:val="00680B2B"/>
    <w:rsid w:val="00682B1A"/>
    <w:rsid w:val="00687289"/>
    <w:rsid w:val="006902EE"/>
    <w:rsid w:val="00691B4C"/>
    <w:rsid w:val="006958DB"/>
    <w:rsid w:val="00695990"/>
    <w:rsid w:val="006A10AE"/>
    <w:rsid w:val="006A6BC4"/>
    <w:rsid w:val="006A6ECE"/>
    <w:rsid w:val="006A7E78"/>
    <w:rsid w:val="006B5384"/>
    <w:rsid w:val="006B687C"/>
    <w:rsid w:val="006B6B54"/>
    <w:rsid w:val="006B6DBF"/>
    <w:rsid w:val="006C20A4"/>
    <w:rsid w:val="006C2B3F"/>
    <w:rsid w:val="006C2B9C"/>
    <w:rsid w:val="006C41FF"/>
    <w:rsid w:val="006C4A3A"/>
    <w:rsid w:val="006C4B0D"/>
    <w:rsid w:val="006C4E55"/>
    <w:rsid w:val="006C6499"/>
    <w:rsid w:val="006D003D"/>
    <w:rsid w:val="006D036E"/>
    <w:rsid w:val="006D2D02"/>
    <w:rsid w:val="006E1D3B"/>
    <w:rsid w:val="006E28EC"/>
    <w:rsid w:val="006E29C8"/>
    <w:rsid w:val="006E6083"/>
    <w:rsid w:val="006E76EB"/>
    <w:rsid w:val="006F33E0"/>
    <w:rsid w:val="006F6081"/>
    <w:rsid w:val="00703B1F"/>
    <w:rsid w:val="00705899"/>
    <w:rsid w:val="00706BAA"/>
    <w:rsid w:val="00707A7B"/>
    <w:rsid w:val="00713949"/>
    <w:rsid w:val="00713CE9"/>
    <w:rsid w:val="00714706"/>
    <w:rsid w:val="0072074B"/>
    <w:rsid w:val="007256A3"/>
    <w:rsid w:val="007351E9"/>
    <w:rsid w:val="00740E6B"/>
    <w:rsid w:val="007430A8"/>
    <w:rsid w:val="00743B53"/>
    <w:rsid w:val="00745844"/>
    <w:rsid w:val="007469AF"/>
    <w:rsid w:val="00750B4D"/>
    <w:rsid w:val="007523F9"/>
    <w:rsid w:val="00752898"/>
    <w:rsid w:val="00753DF8"/>
    <w:rsid w:val="007548FA"/>
    <w:rsid w:val="00764D40"/>
    <w:rsid w:val="00765CED"/>
    <w:rsid w:val="00767B2B"/>
    <w:rsid w:val="00775346"/>
    <w:rsid w:val="00775986"/>
    <w:rsid w:val="007770AE"/>
    <w:rsid w:val="00780487"/>
    <w:rsid w:val="0078056E"/>
    <w:rsid w:val="0078135C"/>
    <w:rsid w:val="00783E71"/>
    <w:rsid w:val="00787713"/>
    <w:rsid w:val="0079022D"/>
    <w:rsid w:val="0079081E"/>
    <w:rsid w:val="00791176"/>
    <w:rsid w:val="00794C2A"/>
    <w:rsid w:val="007A02D1"/>
    <w:rsid w:val="007A0880"/>
    <w:rsid w:val="007A2918"/>
    <w:rsid w:val="007A331D"/>
    <w:rsid w:val="007A52C8"/>
    <w:rsid w:val="007B0BDE"/>
    <w:rsid w:val="007B4DF0"/>
    <w:rsid w:val="007B4EC3"/>
    <w:rsid w:val="007B7978"/>
    <w:rsid w:val="007C0DAB"/>
    <w:rsid w:val="007C0E2E"/>
    <w:rsid w:val="007C10D4"/>
    <w:rsid w:val="007C201B"/>
    <w:rsid w:val="007C4E23"/>
    <w:rsid w:val="007C718B"/>
    <w:rsid w:val="007D20CD"/>
    <w:rsid w:val="007D228A"/>
    <w:rsid w:val="007D5DC8"/>
    <w:rsid w:val="007D781F"/>
    <w:rsid w:val="007E3929"/>
    <w:rsid w:val="007F2521"/>
    <w:rsid w:val="007F30E6"/>
    <w:rsid w:val="007F769E"/>
    <w:rsid w:val="007F7787"/>
    <w:rsid w:val="008005A6"/>
    <w:rsid w:val="00803D5F"/>
    <w:rsid w:val="0080443B"/>
    <w:rsid w:val="008054FD"/>
    <w:rsid w:val="008147F1"/>
    <w:rsid w:val="008153CE"/>
    <w:rsid w:val="00815597"/>
    <w:rsid w:val="00816B5B"/>
    <w:rsid w:val="00820C2E"/>
    <w:rsid w:val="00821E83"/>
    <w:rsid w:val="0082256E"/>
    <w:rsid w:val="0083113B"/>
    <w:rsid w:val="00831468"/>
    <w:rsid w:val="008327AB"/>
    <w:rsid w:val="00833070"/>
    <w:rsid w:val="00835E69"/>
    <w:rsid w:val="00835E84"/>
    <w:rsid w:val="00835FF7"/>
    <w:rsid w:val="00837507"/>
    <w:rsid w:val="00840B71"/>
    <w:rsid w:val="0084202B"/>
    <w:rsid w:val="00844880"/>
    <w:rsid w:val="0084562A"/>
    <w:rsid w:val="00846CF1"/>
    <w:rsid w:val="0084733F"/>
    <w:rsid w:val="0085057F"/>
    <w:rsid w:val="0085111A"/>
    <w:rsid w:val="00852B42"/>
    <w:rsid w:val="00853EB0"/>
    <w:rsid w:val="00854577"/>
    <w:rsid w:val="00855B02"/>
    <w:rsid w:val="0085615D"/>
    <w:rsid w:val="00862D4F"/>
    <w:rsid w:val="0086410E"/>
    <w:rsid w:val="00865E0F"/>
    <w:rsid w:val="00866D8C"/>
    <w:rsid w:val="008702AB"/>
    <w:rsid w:val="00871F93"/>
    <w:rsid w:val="00876815"/>
    <w:rsid w:val="00880BE4"/>
    <w:rsid w:val="008820A6"/>
    <w:rsid w:val="008839AF"/>
    <w:rsid w:val="008845A1"/>
    <w:rsid w:val="00885198"/>
    <w:rsid w:val="008855E0"/>
    <w:rsid w:val="00885D6F"/>
    <w:rsid w:val="00887CB3"/>
    <w:rsid w:val="0089217A"/>
    <w:rsid w:val="00894BB8"/>
    <w:rsid w:val="00896A33"/>
    <w:rsid w:val="0089743A"/>
    <w:rsid w:val="008A2286"/>
    <w:rsid w:val="008A496F"/>
    <w:rsid w:val="008A5673"/>
    <w:rsid w:val="008A5A5A"/>
    <w:rsid w:val="008A68DB"/>
    <w:rsid w:val="008B0F31"/>
    <w:rsid w:val="008B138A"/>
    <w:rsid w:val="008B23C6"/>
    <w:rsid w:val="008B2FE0"/>
    <w:rsid w:val="008C2A36"/>
    <w:rsid w:val="008C3942"/>
    <w:rsid w:val="008C4F17"/>
    <w:rsid w:val="008C6B4F"/>
    <w:rsid w:val="008C726E"/>
    <w:rsid w:val="008D2A54"/>
    <w:rsid w:val="008D4927"/>
    <w:rsid w:val="008D4F2A"/>
    <w:rsid w:val="008D5F74"/>
    <w:rsid w:val="008D660E"/>
    <w:rsid w:val="008D6849"/>
    <w:rsid w:val="008D6B32"/>
    <w:rsid w:val="008D7724"/>
    <w:rsid w:val="008E1CCA"/>
    <w:rsid w:val="008E4110"/>
    <w:rsid w:val="008E50A0"/>
    <w:rsid w:val="008E5A4B"/>
    <w:rsid w:val="008E5FAF"/>
    <w:rsid w:val="008E7E43"/>
    <w:rsid w:val="008F16A0"/>
    <w:rsid w:val="008F22DE"/>
    <w:rsid w:val="008F4B4B"/>
    <w:rsid w:val="008F5642"/>
    <w:rsid w:val="008F6DEB"/>
    <w:rsid w:val="00902746"/>
    <w:rsid w:val="00902E1E"/>
    <w:rsid w:val="00902F62"/>
    <w:rsid w:val="00906F9E"/>
    <w:rsid w:val="00911284"/>
    <w:rsid w:val="00913552"/>
    <w:rsid w:val="009152D3"/>
    <w:rsid w:val="00916620"/>
    <w:rsid w:val="00917E9E"/>
    <w:rsid w:val="00921513"/>
    <w:rsid w:val="00922640"/>
    <w:rsid w:val="00922BA6"/>
    <w:rsid w:val="009309DA"/>
    <w:rsid w:val="00930F12"/>
    <w:rsid w:val="00931DFE"/>
    <w:rsid w:val="0093361F"/>
    <w:rsid w:val="009408C8"/>
    <w:rsid w:val="00940E59"/>
    <w:rsid w:val="00941A77"/>
    <w:rsid w:val="00941F8F"/>
    <w:rsid w:val="00947190"/>
    <w:rsid w:val="00951529"/>
    <w:rsid w:val="00952E5B"/>
    <w:rsid w:val="00953FA2"/>
    <w:rsid w:val="009569D9"/>
    <w:rsid w:val="0096024F"/>
    <w:rsid w:val="009610A5"/>
    <w:rsid w:val="00962388"/>
    <w:rsid w:val="009629FD"/>
    <w:rsid w:val="00963887"/>
    <w:rsid w:val="00963C90"/>
    <w:rsid w:val="0096438B"/>
    <w:rsid w:val="0097162C"/>
    <w:rsid w:val="00971AF0"/>
    <w:rsid w:val="00972062"/>
    <w:rsid w:val="00981CD9"/>
    <w:rsid w:val="009864DD"/>
    <w:rsid w:val="00986BEE"/>
    <w:rsid w:val="00986EFD"/>
    <w:rsid w:val="00990E56"/>
    <w:rsid w:val="00991BA7"/>
    <w:rsid w:val="00991C63"/>
    <w:rsid w:val="00993A2F"/>
    <w:rsid w:val="009A2E16"/>
    <w:rsid w:val="009A5345"/>
    <w:rsid w:val="009B33FD"/>
    <w:rsid w:val="009B4DA0"/>
    <w:rsid w:val="009B6E52"/>
    <w:rsid w:val="009C1FD1"/>
    <w:rsid w:val="009C49FC"/>
    <w:rsid w:val="009C6CE1"/>
    <w:rsid w:val="009C6EA5"/>
    <w:rsid w:val="009C722B"/>
    <w:rsid w:val="009C7EE4"/>
    <w:rsid w:val="009D0300"/>
    <w:rsid w:val="009D2D2A"/>
    <w:rsid w:val="009D4561"/>
    <w:rsid w:val="009D62ED"/>
    <w:rsid w:val="009E00A7"/>
    <w:rsid w:val="009E1369"/>
    <w:rsid w:val="009E3C15"/>
    <w:rsid w:val="009E477B"/>
    <w:rsid w:val="009F01E6"/>
    <w:rsid w:val="009F0815"/>
    <w:rsid w:val="009F37E9"/>
    <w:rsid w:val="009F503C"/>
    <w:rsid w:val="009F6714"/>
    <w:rsid w:val="00A01BB8"/>
    <w:rsid w:val="00A03077"/>
    <w:rsid w:val="00A04459"/>
    <w:rsid w:val="00A0513D"/>
    <w:rsid w:val="00A05E58"/>
    <w:rsid w:val="00A0751F"/>
    <w:rsid w:val="00A07AC9"/>
    <w:rsid w:val="00A118D4"/>
    <w:rsid w:val="00A129C3"/>
    <w:rsid w:val="00A12CE2"/>
    <w:rsid w:val="00A145D8"/>
    <w:rsid w:val="00A146F8"/>
    <w:rsid w:val="00A17CA5"/>
    <w:rsid w:val="00A30731"/>
    <w:rsid w:val="00A319BC"/>
    <w:rsid w:val="00A34B7B"/>
    <w:rsid w:val="00A3615D"/>
    <w:rsid w:val="00A3693B"/>
    <w:rsid w:val="00A37786"/>
    <w:rsid w:val="00A377F1"/>
    <w:rsid w:val="00A40172"/>
    <w:rsid w:val="00A40840"/>
    <w:rsid w:val="00A4219B"/>
    <w:rsid w:val="00A42A7A"/>
    <w:rsid w:val="00A44EF5"/>
    <w:rsid w:val="00A50164"/>
    <w:rsid w:val="00A53615"/>
    <w:rsid w:val="00A54CC8"/>
    <w:rsid w:val="00A54F4E"/>
    <w:rsid w:val="00A57344"/>
    <w:rsid w:val="00A616C9"/>
    <w:rsid w:val="00A70A49"/>
    <w:rsid w:val="00A71CA3"/>
    <w:rsid w:val="00A77113"/>
    <w:rsid w:val="00A776C1"/>
    <w:rsid w:val="00A81C33"/>
    <w:rsid w:val="00A85328"/>
    <w:rsid w:val="00A92D88"/>
    <w:rsid w:val="00A9378F"/>
    <w:rsid w:val="00A94A46"/>
    <w:rsid w:val="00A95E19"/>
    <w:rsid w:val="00A96262"/>
    <w:rsid w:val="00A96934"/>
    <w:rsid w:val="00AA0631"/>
    <w:rsid w:val="00AA22DF"/>
    <w:rsid w:val="00AA2372"/>
    <w:rsid w:val="00AA239E"/>
    <w:rsid w:val="00AA690D"/>
    <w:rsid w:val="00AB185E"/>
    <w:rsid w:val="00AB26A9"/>
    <w:rsid w:val="00AB420D"/>
    <w:rsid w:val="00AB48E1"/>
    <w:rsid w:val="00AC31DD"/>
    <w:rsid w:val="00AC3B93"/>
    <w:rsid w:val="00AC4D27"/>
    <w:rsid w:val="00AC5075"/>
    <w:rsid w:val="00AC60E7"/>
    <w:rsid w:val="00AD11F1"/>
    <w:rsid w:val="00AD6D62"/>
    <w:rsid w:val="00AE1524"/>
    <w:rsid w:val="00AE2111"/>
    <w:rsid w:val="00AE357A"/>
    <w:rsid w:val="00AF4BE4"/>
    <w:rsid w:val="00B015D3"/>
    <w:rsid w:val="00B01ED1"/>
    <w:rsid w:val="00B03E8C"/>
    <w:rsid w:val="00B05526"/>
    <w:rsid w:val="00B06FBE"/>
    <w:rsid w:val="00B07FA0"/>
    <w:rsid w:val="00B10955"/>
    <w:rsid w:val="00B1214E"/>
    <w:rsid w:val="00B13E0B"/>
    <w:rsid w:val="00B23DCC"/>
    <w:rsid w:val="00B24B5F"/>
    <w:rsid w:val="00B266CA"/>
    <w:rsid w:val="00B27CBC"/>
    <w:rsid w:val="00B30D34"/>
    <w:rsid w:val="00B30DBE"/>
    <w:rsid w:val="00B34676"/>
    <w:rsid w:val="00B35630"/>
    <w:rsid w:val="00B3697F"/>
    <w:rsid w:val="00B37838"/>
    <w:rsid w:val="00B428D4"/>
    <w:rsid w:val="00B44781"/>
    <w:rsid w:val="00B5012D"/>
    <w:rsid w:val="00B5339E"/>
    <w:rsid w:val="00B56EA3"/>
    <w:rsid w:val="00B603AE"/>
    <w:rsid w:val="00B629EB"/>
    <w:rsid w:val="00B62A0B"/>
    <w:rsid w:val="00B64538"/>
    <w:rsid w:val="00B64970"/>
    <w:rsid w:val="00B65500"/>
    <w:rsid w:val="00B65C4C"/>
    <w:rsid w:val="00B67DE1"/>
    <w:rsid w:val="00B700FD"/>
    <w:rsid w:val="00B70E3D"/>
    <w:rsid w:val="00B74BEE"/>
    <w:rsid w:val="00B77BDF"/>
    <w:rsid w:val="00B85434"/>
    <w:rsid w:val="00B87D4C"/>
    <w:rsid w:val="00B9037E"/>
    <w:rsid w:val="00BA3874"/>
    <w:rsid w:val="00BB1F17"/>
    <w:rsid w:val="00BC1FDC"/>
    <w:rsid w:val="00BC2A74"/>
    <w:rsid w:val="00BC633C"/>
    <w:rsid w:val="00BC7D85"/>
    <w:rsid w:val="00BD0F5E"/>
    <w:rsid w:val="00BD1B49"/>
    <w:rsid w:val="00BD5245"/>
    <w:rsid w:val="00BD617F"/>
    <w:rsid w:val="00BE09A5"/>
    <w:rsid w:val="00BE2011"/>
    <w:rsid w:val="00BE36B8"/>
    <w:rsid w:val="00BE5FDD"/>
    <w:rsid w:val="00BE74BE"/>
    <w:rsid w:val="00BF0BDB"/>
    <w:rsid w:val="00BF109E"/>
    <w:rsid w:val="00BF370A"/>
    <w:rsid w:val="00BF6D2F"/>
    <w:rsid w:val="00BF6DD3"/>
    <w:rsid w:val="00C029B3"/>
    <w:rsid w:val="00C0412B"/>
    <w:rsid w:val="00C05E9D"/>
    <w:rsid w:val="00C05FAF"/>
    <w:rsid w:val="00C06A4D"/>
    <w:rsid w:val="00C07FFD"/>
    <w:rsid w:val="00C10321"/>
    <w:rsid w:val="00C110CC"/>
    <w:rsid w:val="00C13E2D"/>
    <w:rsid w:val="00C20081"/>
    <w:rsid w:val="00C2475B"/>
    <w:rsid w:val="00C250FC"/>
    <w:rsid w:val="00C26C26"/>
    <w:rsid w:val="00C30B8E"/>
    <w:rsid w:val="00C36755"/>
    <w:rsid w:val="00C433A4"/>
    <w:rsid w:val="00C4483A"/>
    <w:rsid w:val="00C45CF4"/>
    <w:rsid w:val="00C4723E"/>
    <w:rsid w:val="00C47948"/>
    <w:rsid w:val="00C51D23"/>
    <w:rsid w:val="00C540B0"/>
    <w:rsid w:val="00C56FFB"/>
    <w:rsid w:val="00C6266E"/>
    <w:rsid w:val="00C648E7"/>
    <w:rsid w:val="00C65EC3"/>
    <w:rsid w:val="00C70D40"/>
    <w:rsid w:val="00C72501"/>
    <w:rsid w:val="00C730B1"/>
    <w:rsid w:val="00C7348E"/>
    <w:rsid w:val="00C73A89"/>
    <w:rsid w:val="00C7642F"/>
    <w:rsid w:val="00C80F19"/>
    <w:rsid w:val="00C818E2"/>
    <w:rsid w:val="00C86493"/>
    <w:rsid w:val="00C8773D"/>
    <w:rsid w:val="00C90064"/>
    <w:rsid w:val="00C90D4E"/>
    <w:rsid w:val="00C92152"/>
    <w:rsid w:val="00C933F4"/>
    <w:rsid w:val="00C935C9"/>
    <w:rsid w:val="00C95FD4"/>
    <w:rsid w:val="00CA5164"/>
    <w:rsid w:val="00CA6675"/>
    <w:rsid w:val="00CA69E9"/>
    <w:rsid w:val="00CA6F7A"/>
    <w:rsid w:val="00CB0337"/>
    <w:rsid w:val="00CB1478"/>
    <w:rsid w:val="00CB1D05"/>
    <w:rsid w:val="00CB21B4"/>
    <w:rsid w:val="00CB674C"/>
    <w:rsid w:val="00CB779C"/>
    <w:rsid w:val="00CD12BD"/>
    <w:rsid w:val="00CD1DD4"/>
    <w:rsid w:val="00CD2374"/>
    <w:rsid w:val="00CD3601"/>
    <w:rsid w:val="00CD4C6A"/>
    <w:rsid w:val="00CD5B29"/>
    <w:rsid w:val="00CE4282"/>
    <w:rsid w:val="00CE4DE6"/>
    <w:rsid w:val="00CE7436"/>
    <w:rsid w:val="00CF18B4"/>
    <w:rsid w:val="00D016A0"/>
    <w:rsid w:val="00D02DE4"/>
    <w:rsid w:val="00D03C84"/>
    <w:rsid w:val="00D057CD"/>
    <w:rsid w:val="00D14EDC"/>
    <w:rsid w:val="00D15D70"/>
    <w:rsid w:val="00D16DDB"/>
    <w:rsid w:val="00D2030F"/>
    <w:rsid w:val="00D20B62"/>
    <w:rsid w:val="00D21BBB"/>
    <w:rsid w:val="00D21DFC"/>
    <w:rsid w:val="00D22CDE"/>
    <w:rsid w:val="00D24A23"/>
    <w:rsid w:val="00D24DAF"/>
    <w:rsid w:val="00D25DC8"/>
    <w:rsid w:val="00D265CA"/>
    <w:rsid w:val="00D267A6"/>
    <w:rsid w:val="00D2780B"/>
    <w:rsid w:val="00D33A64"/>
    <w:rsid w:val="00D3553A"/>
    <w:rsid w:val="00D40D11"/>
    <w:rsid w:val="00D41376"/>
    <w:rsid w:val="00D444AA"/>
    <w:rsid w:val="00D5165E"/>
    <w:rsid w:val="00D51E11"/>
    <w:rsid w:val="00D55565"/>
    <w:rsid w:val="00D56013"/>
    <w:rsid w:val="00D579D1"/>
    <w:rsid w:val="00D6375E"/>
    <w:rsid w:val="00D65923"/>
    <w:rsid w:val="00D6728C"/>
    <w:rsid w:val="00D7052C"/>
    <w:rsid w:val="00D75CFA"/>
    <w:rsid w:val="00D77054"/>
    <w:rsid w:val="00D828A2"/>
    <w:rsid w:val="00D8293A"/>
    <w:rsid w:val="00D832D7"/>
    <w:rsid w:val="00D85CF1"/>
    <w:rsid w:val="00D91A8C"/>
    <w:rsid w:val="00D92AA1"/>
    <w:rsid w:val="00D94939"/>
    <w:rsid w:val="00DA409A"/>
    <w:rsid w:val="00DA4578"/>
    <w:rsid w:val="00DA6815"/>
    <w:rsid w:val="00DB4170"/>
    <w:rsid w:val="00DC2927"/>
    <w:rsid w:val="00DC410A"/>
    <w:rsid w:val="00DD1317"/>
    <w:rsid w:val="00DD1DF3"/>
    <w:rsid w:val="00DD321C"/>
    <w:rsid w:val="00DD6F66"/>
    <w:rsid w:val="00DE12AC"/>
    <w:rsid w:val="00DE1D81"/>
    <w:rsid w:val="00DE210B"/>
    <w:rsid w:val="00DE2257"/>
    <w:rsid w:val="00DE45E9"/>
    <w:rsid w:val="00DE4680"/>
    <w:rsid w:val="00DE52DF"/>
    <w:rsid w:val="00DE56CE"/>
    <w:rsid w:val="00DE5D6C"/>
    <w:rsid w:val="00DE5DE0"/>
    <w:rsid w:val="00DE6C93"/>
    <w:rsid w:val="00DF017F"/>
    <w:rsid w:val="00DF183F"/>
    <w:rsid w:val="00DF4C63"/>
    <w:rsid w:val="00DF6F0E"/>
    <w:rsid w:val="00E02145"/>
    <w:rsid w:val="00E04D5C"/>
    <w:rsid w:val="00E05144"/>
    <w:rsid w:val="00E07079"/>
    <w:rsid w:val="00E12E94"/>
    <w:rsid w:val="00E14CE7"/>
    <w:rsid w:val="00E14E9D"/>
    <w:rsid w:val="00E14FE4"/>
    <w:rsid w:val="00E15626"/>
    <w:rsid w:val="00E15764"/>
    <w:rsid w:val="00E24407"/>
    <w:rsid w:val="00E250FE"/>
    <w:rsid w:val="00E308E7"/>
    <w:rsid w:val="00E31118"/>
    <w:rsid w:val="00E317E6"/>
    <w:rsid w:val="00E357D9"/>
    <w:rsid w:val="00E36D2F"/>
    <w:rsid w:val="00E40364"/>
    <w:rsid w:val="00E404A0"/>
    <w:rsid w:val="00E423AE"/>
    <w:rsid w:val="00E43C88"/>
    <w:rsid w:val="00E47ABF"/>
    <w:rsid w:val="00E500DE"/>
    <w:rsid w:val="00E53BA4"/>
    <w:rsid w:val="00E53FBA"/>
    <w:rsid w:val="00E56B62"/>
    <w:rsid w:val="00E57817"/>
    <w:rsid w:val="00E60BD2"/>
    <w:rsid w:val="00E60D69"/>
    <w:rsid w:val="00E64AB4"/>
    <w:rsid w:val="00E64C98"/>
    <w:rsid w:val="00E64DEB"/>
    <w:rsid w:val="00E64E96"/>
    <w:rsid w:val="00E66E33"/>
    <w:rsid w:val="00E66F35"/>
    <w:rsid w:val="00E7077B"/>
    <w:rsid w:val="00E71B80"/>
    <w:rsid w:val="00E72041"/>
    <w:rsid w:val="00E7376C"/>
    <w:rsid w:val="00E74185"/>
    <w:rsid w:val="00E7429B"/>
    <w:rsid w:val="00E81BD8"/>
    <w:rsid w:val="00E86581"/>
    <w:rsid w:val="00E9031F"/>
    <w:rsid w:val="00E96967"/>
    <w:rsid w:val="00EA0724"/>
    <w:rsid w:val="00EA0D8E"/>
    <w:rsid w:val="00EA175F"/>
    <w:rsid w:val="00EA2341"/>
    <w:rsid w:val="00EA567B"/>
    <w:rsid w:val="00EA62DC"/>
    <w:rsid w:val="00EB1AB7"/>
    <w:rsid w:val="00EB630C"/>
    <w:rsid w:val="00EC1508"/>
    <w:rsid w:val="00EC2D76"/>
    <w:rsid w:val="00EC3C1E"/>
    <w:rsid w:val="00EC4446"/>
    <w:rsid w:val="00EC7062"/>
    <w:rsid w:val="00ED5D19"/>
    <w:rsid w:val="00EE0B91"/>
    <w:rsid w:val="00EE250C"/>
    <w:rsid w:val="00EF58E2"/>
    <w:rsid w:val="00EF5973"/>
    <w:rsid w:val="00EF7CC9"/>
    <w:rsid w:val="00F04D15"/>
    <w:rsid w:val="00F06BE6"/>
    <w:rsid w:val="00F07648"/>
    <w:rsid w:val="00F10C07"/>
    <w:rsid w:val="00F11EE3"/>
    <w:rsid w:val="00F12763"/>
    <w:rsid w:val="00F17033"/>
    <w:rsid w:val="00F20BB0"/>
    <w:rsid w:val="00F2104F"/>
    <w:rsid w:val="00F210AC"/>
    <w:rsid w:val="00F216F9"/>
    <w:rsid w:val="00F2350C"/>
    <w:rsid w:val="00F2626B"/>
    <w:rsid w:val="00F272AC"/>
    <w:rsid w:val="00F274E8"/>
    <w:rsid w:val="00F27C2C"/>
    <w:rsid w:val="00F32FCC"/>
    <w:rsid w:val="00F35074"/>
    <w:rsid w:val="00F3567A"/>
    <w:rsid w:val="00F35FAC"/>
    <w:rsid w:val="00F414D8"/>
    <w:rsid w:val="00F42019"/>
    <w:rsid w:val="00F42CA3"/>
    <w:rsid w:val="00F468AA"/>
    <w:rsid w:val="00F469C9"/>
    <w:rsid w:val="00F51B98"/>
    <w:rsid w:val="00F536FF"/>
    <w:rsid w:val="00F5393A"/>
    <w:rsid w:val="00F53D9E"/>
    <w:rsid w:val="00F541DA"/>
    <w:rsid w:val="00F61D7D"/>
    <w:rsid w:val="00F61DB4"/>
    <w:rsid w:val="00F62F45"/>
    <w:rsid w:val="00F7024A"/>
    <w:rsid w:val="00F73B6A"/>
    <w:rsid w:val="00F76298"/>
    <w:rsid w:val="00F76AAB"/>
    <w:rsid w:val="00F77309"/>
    <w:rsid w:val="00F80223"/>
    <w:rsid w:val="00F80E24"/>
    <w:rsid w:val="00F83B4E"/>
    <w:rsid w:val="00F83D6D"/>
    <w:rsid w:val="00F84B6E"/>
    <w:rsid w:val="00F85A2E"/>
    <w:rsid w:val="00F871FA"/>
    <w:rsid w:val="00F8739D"/>
    <w:rsid w:val="00F8770B"/>
    <w:rsid w:val="00F87929"/>
    <w:rsid w:val="00F91BFB"/>
    <w:rsid w:val="00F9406A"/>
    <w:rsid w:val="00FA01B1"/>
    <w:rsid w:val="00FA18C6"/>
    <w:rsid w:val="00FA3A4E"/>
    <w:rsid w:val="00FA476C"/>
    <w:rsid w:val="00FA6387"/>
    <w:rsid w:val="00FA7136"/>
    <w:rsid w:val="00FB0700"/>
    <w:rsid w:val="00FB4BBC"/>
    <w:rsid w:val="00FB57AC"/>
    <w:rsid w:val="00FB6A49"/>
    <w:rsid w:val="00FB759B"/>
    <w:rsid w:val="00FC1325"/>
    <w:rsid w:val="00FD657C"/>
    <w:rsid w:val="00FD694E"/>
    <w:rsid w:val="00FE0C10"/>
    <w:rsid w:val="00FE1CF8"/>
    <w:rsid w:val="00FE25D8"/>
    <w:rsid w:val="00FE4A35"/>
    <w:rsid w:val="00FE5B28"/>
    <w:rsid w:val="00FE79A9"/>
    <w:rsid w:val="00FF05CD"/>
    <w:rsid w:val="00FF2A7F"/>
    <w:rsid w:val="00FF2B82"/>
    <w:rsid w:val="00FF2E94"/>
    <w:rsid w:val="00FF4815"/>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947132"/>
  <w15:docId w15:val="{BE063A4A-E0E5-42A0-BD12-D10029786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AR" w:eastAsia="es-AR" w:bidi="ar-SA"/>
      </w:rPr>
    </w:rPrDefault>
    <w:pPrDefault>
      <w:pPr>
        <w:ind w:firstLine="17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rtículo"/>
    <w:qFormat/>
    <w:rsid w:val="00F414D8"/>
    <w:pPr>
      <w:ind w:firstLine="0"/>
      <w:jc w:val="both"/>
    </w:pPr>
    <w:rPr>
      <w:szCs w:val="24"/>
      <w:lang w:val="es-ES" w:eastAsia="es-ES"/>
    </w:rPr>
  </w:style>
  <w:style w:type="paragraph" w:styleId="Ttulo1">
    <w:name w:val="heading 1"/>
    <w:aliases w:val="Sección"/>
    <w:basedOn w:val="Normal"/>
    <w:next w:val="Normal"/>
    <w:link w:val="Ttulo1Car"/>
    <w:qFormat/>
    <w:rsid w:val="00F414D8"/>
    <w:pPr>
      <w:keepNext/>
      <w:spacing w:before="340" w:after="170"/>
      <w:jc w:val="left"/>
      <w:outlineLvl w:val="0"/>
    </w:pPr>
    <w:rPr>
      <w:rFonts w:ascii="Arial" w:hAnsi="Arial"/>
      <w:b/>
      <w:bCs/>
      <w:kern w:val="32"/>
      <w:sz w:val="24"/>
      <w:szCs w:val="32"/>
    </w:rPr>
  </w:style>
  <w:style w:type="paragraph" w:styleId="Ttulo3">
    <w:name w:val="heading 3"/>
    <w:basedOn w:val="Normal"/>
    <w:next w:val="Normal"/>
    <w:link w:val="Ttulo3Car"/>
    <w:semiHidden/>
    <w:unhideWhenUsed/>
    <w:qFormat/>
    <w:rsid w:val="00167057"/>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rsid w:val="00F414D8"/>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uiPriority w:val="99"/>
    <w:rsid w:val="00D77054"/>
    <w:rPr>
      <w:rFonts w:ascii="Tahoma" w:hAnsi="Tahoma" w:cs="Tahoma"/>
      <w:sz w:val="16"/>
      <w:szCs w:val="16"/>
    </w:rPr>
  </w:style>
  <w:style w:type="character" w:customStyle="1" w:styleId="TextodegloboCar">
    <w:name w:val="Texto de globo Car"/>
    <w:link w:val="Textodeglobo"/>
    <w:uiPriority w:val="99"/>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qFormat/>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qFormat/>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F414D8"/>
    <w:pPr>
      <w:spacing w:before="240" w:after="240"/>
      <w:jc w:val="left"/>
    </w:pPr>
    <w:rPr>
      <w:rFonts w:ascii="Arial" w:hAnsi="Arial" w:cs="Arial"/>
      <w:b/>
      <w:sz w:val="28"/>
      <w:szCs w:val="28"/>
    </w:rPr>
  </w:style>
  <w:style w:type="paragraph" w:customStyle="1" w:styleId="Autores">
    <w:name w:val="Autores"/>
    <w:basedOn w:val="Normal"/>
    <w:link w:val="AutoresCar"/>
    <w:qFormat/>
    <w:rsid w:val="00F414D8"/>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F414D8"/>
    <w:rPr>
      <w:rFonts w:ascii="Arial" w:hAnsi="Arial" w:cs="Arial"/>
      <w:b/>
      <w:sz w:val="28"/>
      <w:szCs w:val="28"/>
      <w:lang w:val="es-ES" w:eastAsia="es-ES"/>
    </w:rPr>
  </w:style>
  <w:style w:type="paragraph" w:customStyle="1" w:styleId="LeyendaTabla">
    <w:name w:val="Leyenda Tabla"/>
    <w:basedOn w:val="Normal"/>
    <w:link w:val="LeyendaTablaCar"/>
    <w:qFormat/>
    <w:rsid w:val="00F414D8"/>
    <w:pPr>
      <w:jc w:val="center"/>
    </w:pPr>
    <w:rPr>
      <w:sz w:val="18"/>
    </w:rPr>
  </w:style>
  <w:style w:type="character" w:customStyle="1" w:styleId="AutoresCar">
    <w:name w:val="Autores Car"/>
    <w:basedOn w:val="Fuentedeprrafopredeter"/>
    <w:link w:val="Autores"/>
    <w:rsid w:val="00F414D8"/>
    <w:rPr>
      <w:color w:val="333333"/>
      <w:lang w:eastAsia="es-ES"/>
    </w:rPr>
  </w:style>
  <w:style w:type="paragraph" w:customStyle="1" w:styleId="Subseccin">
    <w:name w:val="Subsección"/>
    <w:basedOn w:val="Normal"/>
    <w:link w:val="SubseccinCar"/>
    <w:qFormat/>
    <w:rsid w:val="00F414D8"/>
    <w:pPr>
      <w:spacing w:before="340" w:after="170"/>
      <w:jc w:val="left"/>
    </w:pPr>
    <w:rPr>
      <w:rFonts w:ascii="Arial" w:hAnsi="Arial" w:cs="Arial"/>
      <w:b/>
    </w:rPr>
  </w:style>
  <w:style w:type="character" w:customStyle="1" w:styleId="LeyendaTablaCar">
    <w:name w:val="Leyenda Tabla Car"/>
    <w:basedOn w:val="Fuentedeprrafopredeter"/>
    <w:link w:val="LeyendaTabla"/>
    <w:rsid w:val="00F414D8"/>
    <w:rPr>
      <w:sz w:val="18"/>
      <w:szCs w:val="24"/>
      <w:lang w:val="es-ES" w:eastAsia="es-ES"/>
    </w:rPr>
  </w:style>
  <w:style w:type="paragraph" w:customStyle="1" w:styleId="Resumen">
    <w:name w:val="Resumen"/>
    <w:basedOn w:val="Ttulo1"/>
    <w:link w:val="ResumenCar"/>
    <w:qFormat/>
    <w:rsid w:val="00F414D8"/>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F414D8"/>
    <w:rPr>
      <w:rFonts w:ascii="Arial" w:hAnsi="Arial" w:cs="Arial"/>
      <w:b/>
      <w:szCs w:val="24"/>
      <w:lang w:val="es-ES" w:eastAsia="es-ES"/>
    </w:rPr>
  </w:style>
  <w:style w:type="character" w:customStyle="1" w:styleId="ResumenCar">
    <w:name w:val="Resumen Car"/>
    <w:basedOn w:val="Ttulo1Car"/>
    <w:link w:val="Resumen"/>
    <w:rsid w:val="00F414D8"/>
    <w:rPr>
      <w:rFonts w:ascii="Arial" w:hAnsi="Arial"/>
      <w:b/>
      <w:bCs/>
      <w:kern w:val="32"/>
      <w:sz w:val="18"/>
      <w:szCs w:val="32"/>
      <w:lang w:val="es-ES" w:eastAsia="es-ES"/>
    </w:rPr>
  </w:style>
  <w:style w:type="paragraph" w:customStyle="1" w:styleId="BodyA">
    <w:name w:val="Body A"/>
    <w:rsid w:val="00B1214E"/>
    <w:pPr>
      <w:pBdr>
        <w:top w:val="nil"/>
        <w:left w:val="nil"/>
        <w:bottom w:val="nil"/>
        <w:right w:val="nil"/>
        <w:between w:val="nil"/>
        <w:bar w:val="nil"/>
      </w:pBdr>
      <w:spacing w:after="200" w:line="276" w:lineRule="auto"/>
      <w:ind w:firstLine="0"/>
    </w:pPr>
    <w:rPr>
      <w:rFonts w:ascii="Calibri" w:eastAsia="Calibri" w:hAnsi="Calibri" w:cs="Calibri"/>
      <w:color w:val="000000"/>
      <w:sz w:val="22"/>
      <w:szCs w:val="22"/>
      <w:u w:color="000000"/>
      <w:bdr w:val="nil"/>
      <w:lang w:val="es-ES" w:eastAsia="es-ES"/>
    </w:rPr>
  </w:style>
  <w:style w:type="paragraph" w:styleId="Descripcin">
    <w:name w:val="caption"/>
    <w:basedOn w:val="Normal"/>
    <w:next w:val="Normal"/>
    <w:semiHidden/>
    <w:unhideWhenUsed/>
    <w:qFormat/>
    <w:rsid w:val="00F414D8"/>
    <w:pPr>
      <w:spacing w:after="200"/>
    </w:pPr>
    <w:rPr>
      <w:b/>
      <w:bCs/>
      <w:color w:val="4F81BD" w:themeColor="accent1"/>
      <w:sz w:val="18"/>
      <w:szCs w:val="18"/>
    </w:rPr>
  </w:style>
  <w:style w:type="paragraph" w:customStyle="1" w:styleId="Biblio">
    <w:name w:val="Biblio"/>
    <w:basedOn w:val="Prrafodelista"/>
    <w:link w:val="BiblioCar"/>
    <w:qFormat/>
    <w:rsid w:val="00F414D8"/>
    <w:pPr>
      <w:numPr>
        <w:numId w:val="10"/>
      </w:numPr>
      <w:suppressAutoHyphens/>
      <w:autoSpaceDN w:val="0"/>
      <w:spacing w:after="120"/>
      <w:contextualSpacing w:val="0"/>
      <w:textAlignment w:val="baseline"/>
    </w:pPr>
    <w:rPr>
      <w:bCs/>
    </w:rPr>
  </w:style>
  <w:style w:type="character" w:customStyle="1" w:styleId="BiblioCar">
    <w:name w:val="Biblio Car"/>
    <w:basedOn w:val="Fuentedeprrafopredeter"/>
    <w:link w:val="Biblio"/>
    <w:rsid w:val="00F414D8"/>
    <w:rPr>
      <w:bCs/>
      <w:szCs w:val="24"/>
      <w:lang w:val="es-ES" w:eastAsia="es-ES"/>
    </w:rPr>
  </w:style>
  <w:style w:type="paragraph" w:customStyle="1" w:styleId="LEYENDAFIGURA">
    <w:name w:val="LEYENDA FIGURA"/>
    <w:basedOn w:val="LeyendaTabla"/>
    <w:link w:val="LEYENDAFIGURACar"/>
    <w:qFormat/>
    <w:rsid w:val="00F414D8"/>
    <w:pPr>
      <w:jc w:val="left"/>
    </w:pPr>
  </w:style>
  <w:style w:type="character" w:customStyle="1" w:styleId="LEYENDAFIGURACar">
    <w:name w:val="LEYENDA FIGURA Car"/>
    <w:basedOn w:val="LeyendaTablaCar"/>
    <w:link w:val="LEYENDAFIGURA"/>
    <w:rsid w:val="00F414D8"/>
    <w:rPr>
      <w:sz w:val="18"/>
      <w:szCs w:val="24"/>
      <w:lang w:val="es-ES" w:eastAsia="es-ES"/>
    </w:rPr>
  </w:style>
  <w:style w:type="character" w:customStyle="1" w:styleId="Ttulo3Car">
    <w:name w:val="Título 3 Car"/>
    <w:basedOn w:val="Fuentedeprrafopredeter"/>
    <w:link w:val="Ttulo3"/>
    <w:semiHidden/>
    <w:rsid w:val="00167057"/>
    <w:rPr>
      <w:rFonts w:asciiTheme="majorHAnsi" w:eastAsiaTheme="majorEastAsia" w:hAnsiTheme="majorHAnsi" w:cstheme="majorBidi"/>
      <w:color w:val="243F60" w:themeColor="accent1" w:themeShade="7F"/>
      <w:sz w:val="24"/>
      <w:szCs w:val="24"/>
      <w:lang w:val="es-ES" w:eastAsia="es-ES"/>
    </w:rPr>
  </w:style>
  <w:style w:type="paragraph" w:styleId="HTMLconformatoprevio">
    <w:name w:val="HTML Preformatted"/>
    <w:basedOn w:val="Normal"/>
    <w:link w:val="HTMLconformatoprevioCar"/>
    <w:uiPriority w:val="99"/>
    <w:semiHidden/>
    <w:unhideWhenUsed/>
    <w:rsid w:val="00067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rPr>
  </w:style>
  <w:style w:type="character" w:customStyle="1" w:styleId="HTMLconformatoprevioCar">
    <w:name w:val="HTML con formato previo Car"/>
    <w:basedOn w:val="Fuentedeprrafopredeter"/>
    <w:link w:val="HTMLconformatoprevio"/>
    <w:uiPriority w:val="99"/>
    <w:semiHidden/>
    <w:rsid w:val="0006767C"/>
    <w:rPr>
      <w:rFonts w:ascii="Courier New" w:hAnsi="Courier New" w:cs="Courier New"/>
      <w:lang w:val="es-ES" w:eastAsia="es-ES"/>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36499A"/>
    <w:rPr>
      <w:rFonts w:ascii="Arial" w:eastAsia="Arial" w:hAnsi="Arial" w:cs="Arial"/>
      <w:sz w:val="21"/>
      <w:szCs w:val="21"/>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aliases w:val="MSG_EN_FONT_STYLE_MODIFER_ITALIC"/>
    <w:basedOn w:val="MSGENFONTSTYLENAMETEMPLATEROLENUMBERMSGENFONTSTYLENAMEBYROLETEXT2"/>
    <w:rsid w:val="0036499A"/>
    <w:rPr>
      <w:rFonts w:ascii="Arial" w:eastAsia="Arial" w:hAnsi="Arial" w:cs="Arial"/>
      <w:b/>
      <w:bCs/>
      <w:color w:val="000000"/>
      <w:spacing w:val="0"/>
      <w:w w:val="100"/>
      <w:position w:val="0"/>
      <w:sz w:val="21"/>
      <w:szCs w:val="21"/>
      <w:shd w:val="clear" w:color="auto" w:fill="FFFFFF"/>
      <w:lang w:val="en-US" w:eastAsia="en-US" w:bidi="en-US"/>
    </w:rPr>
  </w:style>
  <w:style w:type="character" w:customStyle="1" w:styleId="MSGENFONTSTYLENAMETEMPLATEROLENUMBERMSGENFONTSTYLENAMEBYROLETABLECAPTION2">
    <w:name w:val="MSG_EN_FONT_STYLE_NAME_TEMPLATE_ROLE_NUMBER MSG_EN_FONT_STYLE_NAME_BY_ROLE_TABLE_CAPTION 2_"/>
    <w:basedOn w:val="Fuentedeprrafopredeter"/>
    <w:link w:val="MSGENFONTSTYLENAMETEMPLATEROLENUMBERMSGENFONTSTYLENAMEBYROLETABLECAPTION20"/>
    <w:rsid w:val="0036499A"/>
    <w:rPr>
      <w:rFonts w:ascii="Arial" w:eastAsia="Arial" w:hAnsi="Arial" w:cs="Arial"/>
      <w:b/>
      <w:bCs/>
      <w:sz w:val="21"/>
      <w:szCs w:val="21"/>
      <w:shd w:val="clear" w:color="auto" w:fill="FFFFFF"/>
    </w:rPr>
  </w:style>
  <w:style w:type="character" w:customStyle="1" w:styleId="MSGENFONTSTYLENAMETEMPLATEROLEMSGENFONTSTYLENAMEBYROLETABLECAPTION">
    <w:name w:val="MSG_EN_FONT_STYLE_NAME_TEMPLATE_ROLE MSG_EN_FONT_STYLE_NAME_BY_ROLE_TABLE_CAPTION_"/>
    <w:basedOn w:val="Fuentedeprrafopredeter"/>
    <w:rsid w:val="0036499A"/>
    <w:rPr>
      <w:rFonts w:ascii="Arial" w:eastAsia="Arial" w:hAnsi="Arial" w:cs="Arial"/>
      <w:b w:val="0"/>
      <w:bCs w:val="0"/>
      <w:i w:val="0"/>
      <w:iCs w:val="0"/>
      <w:smallCaps w:val="0"/>
      <w:strike w:val="0"/>
      <w:sz w:val="18"/>
      <w:szCs w:val="18"/>
      <w:u w:val="none"/>
    </w:rPr>
  </w:style>
  <w:style w:type="character" w:customStyle="1" w:styleId="MSGENFONTSTYLENAMETEMPLATEROLEMSGENFONTSTYLENAMEBYROLETABLECAPTION0">
    <w:name w:val="MSG_EN_FONT_STYLE_NAME_TEMPLATE_ROLE MSG_EN_FONT_STYLE_NAME_BY_ROLE_TABLE_CAPTION"/>
    <w:basedOn w:val="MSGENFONTSTYLENAMETEMPLATEROLEMSGENFONTSTYLENAMEBYROLETABLECAPTION"/>
    <w:rsid w:val="0036499A"/>
    <w:rPr>
      <w:rFonts w:ascii="Arial" w:eastAsia="Arial" w:hAnsi="Arial" w:cs="Arial"/>
      <w:b w:val="0"/>
      <w:bCs w:val="0"/>
      <w:i w:val="0"/>
      <w:iCs w:val="0"/>
      <w:smallCaps w:val="0"/>
      <w:strike w:val="0"/>
      <w:color w:val="8D8D8D"/>
      <w:spacing w:val="0"/>
      <w:w w:val="100"/>
      <w:position w:val="0"/>
      <w:sz w:val="18"/>
      <w:szCs w:val="18"/>
      <w:u w:val="none"/>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36499A"/>
    <w:pPr>
      <w:widowControl w:val="0"/>
      <w:shd w:val="clear" w:color="auto" w:fill="FFFFFF"/>
      <w:spacing w:line="379" w:lineRule="exact"/>
      <w:ind w:hanging="360"/>
      <w:jc w:val="left"/>
    </w:pPr>
    <w:rPr>
      <w:rFonts w:ascii="Arial" w:eastAsia="Arial" w:hAnsi="Arial" w:cs="Arial"/>
      <w:sz w:val="21"/>
      <w:szCs w:val="21"/>
      <w:lang w:val="es-AR" w:eastAsia="es-AR"/>
    </w:rPr>
  </w:style>
  <w:style w:type="paragraph" w:customStyle="1" w:styleId="MSGENFONTSTYLENAMETEMPLATEROLENUMBERMSGENFONTSTYLENAMEBYROLETABLECAPTION20">
    <w:name w:val="MSG_EN_FONT_STYLE_NAME_TEMPLATE_ROLE_NUMBER MSG_EN_FONT_STYLE_NAME_BY_ROLE_TABLE_CAPTION 2"/>
    <w:basedOn w:val="Normal"/>
    <w:link w:val="MSGENFONTSTYLENAMETEMPLATEROLENUMBERMSGENFONTSTYLENAMEBYROLETABLECAPTION2"/>
    <w:rsid w:val="0036499A"/>
    <w:pPr>
      <w:widowControl w:val="0"/>
      <w:shd w:val="clear" w:color="auto" w:fill="FFFFFF"/>
      <w:spacing w:line="234" w:lineRule="exact"/>
      <w:jc w:val="left"/>
    </w:pPr>
    <w:rPr>
      <w:rFonts w:ascii="Arial" w:eastAsia="Arial" w:hAnsi="Arial" w:cs="Arial"/>
      <w:b/>
      <w:bCs/>
      <w:sz w:val="21"/>
      <w:szCs w:val="21"/>
      <w:lang w:val="es-AR" w:eastAsia="es-AR"/>
    </w:rPr>
  </w:style>
  <w:style w:type="character" w:customStyle="1" w:styleId="MSGENFONTSTYLENAMETEMPLATEROLENUMBERMSGENFONTSTYLENAMEBYROLETEXT5">
    <w:name w:val="MSG_EN_FONT_STYLE_NAME_TEMPLATE_ROLE_NUMBER MSG_EN_FONT_STYLE_NAME_BY_ROLE_TEXT 5_"/>
    <w:basedOn w:val="Fuentedeprrafopredeter"/>
    <w:link w:val="MSGENFONTSTYLENAMETEMPLATEROLENUMBERMSGENFONTSTYLENAMEBYROLETEXT50"/>
    <w:rsid w:val="00852B42"/>
    <w:rPr>
      <w:rFonts w:ascii="Arial" w:eastAsia="Arial" w:hAnsi="Arial" w:cs="Arial"/>
      <w:b/>
      <w:bCs/>
      <w:sz w:val="21"/>
      <w:szCs w:val="21"/>
      <w:shd w:val="clear" w:color="auto" w:fill="FFFFFF"/>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rsid w:val="00852B42"/>
    <w:pPr>
      <w:widowControl w:val="0"/>
      <w:shd w:val="clear" w:color="auto" w:fill="FFFFFF"/>
      <w:spacing w:before="2160" w:line="379" w:lineRule="exact"/>
      <w:jc w:val="center"/>
    </w:pPr>
    <w:rPr>
      <w:rFonts w:ascii="Arial" w:eastAsia="Arial" w:hAnsi="Arial" w:cs="Arial"/>
      <w:b/>
      <w:bCs/>
      <w:sz w:val="21"/>
      <w:szCs w:val="21"/>
      <w:lang w:val="es-AR" w:eastAsia="es-AR"/>
    </w:rPr>
  </w:style>
  <w:style w:type="character" w:customStyle="1" w:styleId="MSGENFONTSTYLENAMETEMPLATEROLELEVELMSGENFONTSTYLENAMEBYROLEHEADING2">
    <w:name w:val="MSG_EN_FONT_STYLE_NAME_TEMPLATE_ROLE_LEVEL MSG_EN_FONT_STYLE_NAME_BY_ROLE_HEADING 2_"/>
    <w:basedOn w:val="Fuentedeprrafopredeter"/>
    <w:link w:val="MSGENFONTSTYLENAMETEMPLATEROLELEVELMSGENFONTSTYLENAMEBYROLEHEADING20"/>
    <w:rsid w:val="009309DA"/>
    <w:rPr>
      <w:rFonts w:ascii="Arial" w:eastAsia="Arial" w:hAnsi="Arial" w:cs="Arial"/>
      <w:b/>
      <w:bCs/>
      <w:sz w:val="21"/>
      <w:szCs w:val="21"/>
      <w:shd w:val="clear" w:color="auto" w:fill="FFFFFF"/>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9309DA"/>
    <w:pPr>
      <w:widowControl w:val="0"/>
      <w:shd w:val="clear" w:color="auto" w:fill="FFFFFF"/>
      <w:spacing w:after="520" w:line="234" w:lineRule="exact"/>
      <w:outlineLvl w:val="1"/>
    </w:pPr>
    <w:rPr>
      <w:rFonts w:ascii="Arial" w:eastAsia="Arial" w:hAnsi="Arial" w:cs="Arial"/>
      <w:b/>
      <w:bCs/>
      <w:sz w:val="21"/>
      <w:szCs w:val="21"/>
      <w:lang w:val="es-AR" w:eastAsia="es-AR"/>
    </w:rPr>
  </w:style>
  <w:style w:type="table" w:customStyle="1" w:styleId="Sombreadoclaro1">
    <w:name w:val="Sombreado claro1"/>
    <w:basedOn w:val="Tablanormal"/>
    <w:uiPriority w:val="60"/>
    <w:rsid w:val="00871F93"/>
    <w:pPr>
      <w:ind w:firstLine="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2">
    <w:name w:val="Light Shading Accent 2"/>
    <w:basedOn w:val="Tablanormal"/>
    <w:uiPriority w:val="60"/>
    <w:rsid w:val="00871F93"/>
    <w:pPr>
      <w:ind w:firstLine="0"/>
    </w:pPr>
    <w:rPr>
      <w:rFonts w:asciiTheme="minorHAnsi" w:eastAsiaTheme="minorHAnsi" w:hAnsiTheme="minorHAnsi" w:cstheme="minorBidi"/>
      <w:color w:val="943634" w:themeColor="accent2" w:themeShade="BF"/>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Lines="0" w:beforeAutospacing="0" w:afterLines="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871F93"/>
    <w:pPr>
      <w:ind w:firstLine="0"/>
    </w:pPr>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Lines="0" w:beforeAutospacing="0" w:afterLines="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ecxmsonormal">
    <w:name w:val="ecxmsonormal"/>
    <w:basedOn w:val="Normal"/>
    <w:rsid w:val="00D6375E"/>
    <w:pPr>
      <w:suppressAutoHyphens/>
      <w:spacing w:after="324"/>
      <w:jc w:val="left"/>
    </w:pPr>
    <w:rPr>
      <w:sz w:val="24"/>
      <w:lang w:val="es-AR" w:eastAsia="ar-SA"/>
    </w:rPr>
  </w:style>
  <w:style w:type="paragraph" w:customStyle="1" w:styleId="Predeterminado">
    <w:name w:val="Predeterminado"/>
    <w:rsid w:val="00D6375E"/>
    <w:pPr>
      <w:tabs>
        <w:tab w:val="left" w:pos="708"/>
      </w:tabs>
      <w:suppressAutoHyphens/>
      <w:spacing w:after="200" w:line="276" w:lineRule="auto"/>
      <w:ind w:firstLine="0"/>
    </w:pPr>
    <w:rPr>
      <w:rFonts w:eastAsia="Lucida Sans Unicode" w:cs="Mangal"/>
      <w:sz w:val="24"/>
      <w:szCs w:val="24"/>
      <w:lang w:eastAsia="ar-SA" w:bidi="hi-IN"/>
    </w:rPr>
  </w:style>
  <w:style w:type="paragraph" w:customStyle="1" w:styleId="Default">
    <w:name w:val="Default"/>
    <w:rsid w:val="00D6375E"/>
    <w:pPr>
      <w:autoSpaceDE w:val="0"/>
      <w:autoSpaceDN w:val="0"/>
      <w:adjustRightInd w:val="0"/>
      <w:ind w:firstLine="0"/>
    </w:pPr>
    <w:rPr>
      <w:rFonts w:ascii="Calibri" w:eastAsia="Calibri" w:hAnsi="Calibri" w:cs="Calibri"/>
      <w:color w:val="000000"/>
      <w:sz w:val="24"/>
      <w:szCs w:val="24"/>
      <w:lang w:eastAsia="en-US"/>
    </w:rPr>
  </w:style>
  <w:style w:type="paragraph" w:customStyle="1" w:styleId="Cuerpo">
    <w:name w:val="Cuerpo"/>
    <w:rsid w:val="00A81C33"/>
    <w:pPr>
      <w:pBdr>
        <w:top w:val="nil"/>
        <w:left w:val="nil"/>
        <w:bottom w:val="nil"/>
        <w:right w:val="nil"/>
        <w:between w:val="nil"/>
        <w:bar w:val="nil"/>
      </w:pBdr>
      <w:spacing w:after="160" w:line="259" w:lineRule="auto"/>
      <w:ind w:firstLine="0"/>
    </w:pPr>
    <w:rPr>
      <w:rFonts w:ascii="Calibri" w:eastAsia="Calibri" w:hAnsi="Calibri" w:cs="Calibri"/>
      <w:color w:val="000000"/>
      <w:sz w:val="22"/>
      <w:szCs w:val="22"/>
      <w:u w:color="000000"/>
      <w:bdr w:val="nil"/>
      <w:lang w:val="de-DE"/>
    </w:rPr>
  </w:style>
  <w:style w:type="character" w:customStyle="1" w:styleId="Ninguno">
    <w:name w:val="Ninguno"/>
    <w:rsid w:val="00A81C33"/>
    <w:rPr>
      <w:lang w:val="de-DE"/>
    </w:rPr>
  </w:style>
  <w:style w:type="character" w:customStyle="1" w:styleId="Hyperlink0">
    <w:name w:val="Hyperlink.0"/>
    <w:basedOn w:val="Fuentedeprrafopredeter"/>
    <w:rsid w:val="00572177"/>
    <w:rPr>
      <w:rFonts w:ascii="Calibri" w:eastAsia="Calibri" w:hAnsi="Calibri" w:cs="Calibri"/>
      <w:b/>
      <w:bCs/>
      <w:color w:val="0563C1"/>
      <w:u w:val="single" w:color="0563C1"/>
    </w:rPr>
  </w:style>
  <w:style w:type="numbering" w:customStyle="1" w:styleId="Estiloimportado1">
    <w:name w:val="Estilo importado 1"/>
    <w:rsid w:val="00572177"/>
    <w:pPr>
      <w:numPr>
        <w:numId w:val="24"/>
      </w:numPr>
    </w:pPr>
  </w:style>
  <w:style w:type="numbering" w:customStyle="1" w:styleId="Estiloimportado2">
    <w:name w:val="Estilo importado 2"/>
    <w:rsid w:val="00572177"/>
    <w:pPr>
      <w:numPr>
        <w:numId w:val="26"/>
      </w:numPr>
    </w:pPr>
  </w:style>
  <w:style w:type="numbering" w:customStyle="1" w:styleId="Estiloimportado3">
    <w:name w:val="Estilo importado 3"/>
    <w:rsid w:val="00572177"/>
    <w:pPr>
      <w:numPr>
        <w:numId w:val="28"/>
      </w:numPr>
    </w:pPr>
  </w:style>
  <w:style w:type="paragraph" w:styleId="NormalWeb">
    <w:name w:val="Normal (Web)"/>
    <w:basedOn w:val="Normal"/>
    <w:uiPriority w:val="99"/>
    <w:semiHidden/>
    <w:unhideWhenUsed/>
    <w:rsid w:val="00572177"/>
    <w:pPr>
      <w:jc w:val="left"/>
    </w:pPr>
    <w:rPr>
      <w:rFonts w:ascii="Arial" w:eastAsiaTheme="minorEastAsia" w:hAnsi="Arial" w:cs="Arial"/>
      <w:szCs w:val="20"/>
      <w:lang w:val="es-AR" w:eastAsia="es-AR"/>
    </w:rPr>
  </w:style>
  <w:style w:type="character" w:customStyle="1" w:styleId="normal1">
    <w:name w:val="normal1"/>
    <w:basedOn w:val="Fuentedeprrafopredeter"/>
    <w:rsid w:val="00572177"/>
    <w:rPr>
      <w:rFonts w:ascii="Arial" w:hAnsi="Arial" w:cs="Arial" w:hint="default"/>
      <w:color w:val="000000"/>
      <w:sz w:val="20"/>
      <w:szCs w:val="20"/>
    </w:rPr>
  </w:style>
  <w:style w:type="character" w:customStyle="1" w:styleId="result">
    <w:name w:val="result"/>
    <w:basedOn w:val="Fuentedeprrafopredeter"/>
    <w:rsid w:val="00572177"/>
    <w:rPr>
      <w:color w:val="000080"/>
    </w:rPr>
  </w:style>
  <w:style w:type="character" w:customStyle="1" w:styleId="Mencinsinresolver1">
    <w:name w:val="Mención sin resolver1"/>
    <w:basedOn w:val="Fuentedeprrafopredeter"/>
    <w:uiPriority w:val="99"/>
    <w:semiHidden/>
    <w:unhideWhenUsed/>
    <w:rsid w:val="003265E0"/>
    <w:rPr>
      <w:color w:val="605E5C"/>
      <w:shd w:val="clear" w:color="auto" w:fill="E1DFDD"/>
    </w:rPr>
  </w:style>
  <w:style w:type="character" w:styleId="Mencinsinresolver">
    <w:name w:val="Unresolved Mention"/>
    <w:basedOn w:val="Fuentedeprrafopredeter"/>
    <w:uiPriority w:val="99"/>
    <w:semiHidden/>
    <w:unhideWhenUsed/>
    <w:rsid w:val="00E64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38582">
      <w:bodyDiv w:val="1"/>
      <w:marLeft w:val="0"/>
      <w:marRight w:val="0"/>
      <w:marTop w:val="0"/>
      <w:marBottom w:val="0"/>
      <w:divBdr>
        <w:top w:val="none" w:sz="0" w:space="0" w:color="auto"/>
        <w:left w:val="none" w:sz="0" w:space="0" w:color="auto"/>
        <w:bottom w:val="none" w:sz="0" w:space="0" w:color="auto"/>
        <w:right w:val="none" w:sz="0" w:space="0" w:color="auto"/>
      </w:divBdr>
    </w:div>
    <w:div w:id="272901859">
      <w:bodyDiv w:val="1"/>
      <w:marLeft w:val="0"/>
      <w:marRight w:val="0"/>
      <w:marTop w:val="0"/>
      <w:marBottom w:val="0"/>
      <w:divBdr>
        <w:top w:val="none" w:sz="0" w:space="0" w:color="auto"/>
        <w:left w:val="none" w:sz="0" w:space="0" w:color="auto"/>
        <w:bottom w:val="none" w:sz="0" w:space="0" w:color="auto"/>
        <w:right w:val="none" w:sz="0" w:space="0" w:color="auto"/>
      </w:divBdr>
    </w:div>
    <w:div w:id="366949588">
      <w:bodyDiv w:val="1"/>
      <w:marLeft w:val="0"/>
      <w:marRight w:val="0"/>
      <w:marTop w:val="0"/>
      <w:marBottom w:val="0"/>
      <w:divBdr>
        <w:top w:val="none" w:sz="0" w:space="0" w:color="auto"/>
        <w:left w:val="none" w:sz="0" w:space="0" w:color="auto"/>
        <w:bottom w:val="none" w:sz="0" w:space="0" w:color="auto"/>
        <w:right w:val="none" w:sz="0" w:space="0" w:color="auto"/>
      </w:divBdr>
    </w:div>
    <w:div w:id="409235904">
      <w:bodyDiv w:val="1"/>
      <w:marLeft w:val="0"/>
      <w:marRight w:val="0"/>
      <w:marTop w:val="0"/>
      <w:marBottom w:val="0"/>
      <w:divBdr>
        <w:top w:val="none" w:sz="0" w:space="0" w:color="auto"/>
        <w:left w:val="none" w:sz="0" w:space="0" w:color="auto"/>
        <w:bottom w:val="none" w:sz="0" w:space="0" w:color="auto"/>
        <w:right w:val="none" w:sz="0" w:space="0" w:color="auto"/>
      </w:divBdr>
    </w:div>
    <w:div w:id="756483439">
      <w:bodyDiv w:val="1"/>
      <w:marLeft w:val="0"/>
      <w:marRight w:val="0"/>
      <w:marTop w:val="0"/>
      <w:marBottom w:val="0"/>
      <w:divBdr>
        <w:top w:val="none" w:sz="0" w:space="0" w:color="auto"/>
        <w:left w:val="none" w:sz="0" w:space="0" w:color="auto"/>
        <w:bottom w:val="none" w:sz="0" w:space="0" w:color="auto"/>
        <w:right w:val="none" w:sz="0" w:space="0" w:color="auto"/>
      </w:divBdr>
    </w:div>
    <w:div w:id="968171168">
      <w:bodyDiv w:val="1"/>
      <w:marLeft w:val="0"/>
      <w:marRight w:val="0"/>
      <w:marTop w:val="0"/>
      <w:marBottom w:val="0"/>
      <w:divBdr>
        <w:top w:val="none" w:sz="0" w:space="0" w:color="auto"/>
        <w:left w:val="none" w:sz="0" w:space="0" w:color="auto"/>
        <w:bottom w:val="none" w:sz="0" w:space="0" w:color="auto"/>
        <w:right w:val="none" w:sz="0" w:space="0" w:color="auto"/>
      </w:divBdr>
    </w:div>
    <w:div w:id="1536775006">
      <w:bodyDiv w:val="1"/>
      <w:marLeft w:val="0"/>
      <w:marRight w:val="0"/>
      <w:marTop w:val="0"/>
      <w:marBottom w:val="0"/>
      <w:divBdr>
        <w:top w:val="none" w:sz="0" w:space="0" w:color="auto"/>
        <w:left w:val="none" w:sz="0" w:space="0" w:color="auto"/>
        <w:bottom w:val="none" w:sz="0" w:space="0" w:color="auto"/>
        <w:right w:val="none" w:sz="0" w:space="0" w:color="auto"/>
      </w:divBdr>
    </w:div>
    <w:div w:id="1749500995">
      <w:bodyDiv w:val="1"/>
      <w:marLeft w:val="0"/>
      <w:marRight w:val="0"/>
      <w:marTop w:val="0"/>
      <w:marBottom w:val="0"/>
      <w:divBdr>
        <w:top w:val="none" w:sz="0" w:space="0" w:color="auto"/>
        <w:left w:val="none" w:sz="0" w:space="0" w:color="auto"/>
        <w:bottom w:val="none" w:sz="0" w:space="0" w:color="auto"/>
        <w:right w:val="none" w:sz="0" w:space="0" w:color="auto"/>
      </w:divBdr>
    </w:div>
    <w:div w:id="1770926178">
      <w:bodyDiv w:val="1"/>
      <w:marLeft w:val="0"/>
      <w:marRight w:val="0"/>
      <w:marTop w:val="0"/>
      <w:marBottom w:val="0"/>
      <w:divBdr>
        <w:top w:val="none" w:sz="0" w:space="0" w:color="auto"/>
        <w:left w:val="none" w:sz="0" w:space="0" w:color="auto"/>
        <w:bottom w:val="none" w:sz="0" w:space="0" w:color="auto"/>
        <w:right w:val="none" w:sz="0" w:space="0" w:color="auto"/>
      </w:divBdr>
    </w:div>
    <w:div w:id="1886287042">
      <w:bodyDiv w:val="1"/>
      <w:marLeft w:val="0"/>
      <w:marRight w:val="0"/>
      <w:marTop w:val="0"/>
      <w:marBottom w:val="0"/>
      <w:divBdr>
        <w:top w:val="none" w:sz="0" w:space="0" w:color="auto"/>
        <w:left w:val="none" w:sz="0" w:space="0" w:color="auto"/>
        <w:bottom w:val="none" w:sz="0" w:space="0" w:color="auto"/>
        <w:right w:val="none" w:sz="0" w:space="0" w:color="auto"/>
      </w:divBdr>
    </w:div>
    <w:div w:id="196812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529/me.2021.6(2)04" TargetMode="External"/><Relationship Id="rId13" Type="http://schemas.openxmlformats.org/officeDocument/2006/relationships/header" Target="header2.xm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5.xml"/><Relationship Id="rId10" Type="http://schemas.openxmlformats.org/officeDocument/2006/relationships/image" Target="media/image1.png"/><Relationship Id="rId19"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hyperlink" Target="https://orcid.org/0000-0002-9244-7306" TargetMode="External"/><Relationship Id="rId14" Type="http://schemas.openxmlformats.org/officeDocument/2006/relationships/footer" Target="footer2.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1CD0F8C637E469E931CDD56D0176FFE"/>
        <w:category>
          <w:name w:val="General"/>
          <w:gallery w:val="placeholder"/>
        </w:category>
        <w:types>
          <w:type w:val="bbPlcHdr"/>
        </w:types>
        <w:behaviors>
          <w:behavior w:val="content"/>
        </w:behaviors>
        <w:guid w:val="{88769B83-9CF2-4AB8-B093-C78314758E71}"/>
      </w:docPartPr>
      <w:docPartBody>
        <w:p w:rsidR="002330AB" w:rsidRDefault="00754831" w:rsidP="00754831">
          <w:pPr>
            <w:pStyle w:val="C1CD0F8C637E469E931CDD56D0176FFE"/>
          </w:pPr>
          <w: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955D4"/>
    <w:rsid w:val="00010B06"/>
    <w:rsid w:val="000326E5"/>
    <w:rsid w:val="0004055D"/>
    <w:rsid w:val="00042597"/>
    <w:rsid w:val="000523EB"/>
    <w:rsid w:val="000D136B"/>
    <w:rsid w:val="000E2819"/>
    <w:rsid w:val="000E5767"/>
    <w:rsid w:val="001038A9"/>
    <w:rsid w:val="00104F15"/>
    <w:rsid w:val="00121333"/>
    <w:rsid w:val="00136220"/>
    <w:rsid w:val="00145329"/>
    <w:rsid w:val="00162953"/>
    <w:rsid w:val="001C65F7"/>
    <w:rsid w:val="001D6A75"/>
    <w:rsid w:val="001E47A6"/>
    <w:rsid w:val="001F33A1"/>
    <w:rsid w:val="001F5D3C"/>
    <w:rsid w:val="00206436"/>
    <w:rsid w:val="0021726C"/>
    <w:rsid w:val="00217B1C"/>
    <w:rsid w:val="00223D10"/>
    <w:rsid w:val="002330AB"/>
    <w:rsid w:val="00237E7C"/>
    <w:rsid w:val="0026390A"/>
    <w:rsid w:val="00273901"/>
    <w:rsid w:val="002955D4"/>
    <w:rsid w:val="002D2A71"/>
    <w:rsid w:val="002D7B2B"/>
    <w:rsid w:val="002F222B"/>
    <w:rsid w:val="00313D1E"/>
    <w:rsid w:val="003322F7"/>
    <w:rsid w:val="00342790"/>
    <w:rsid w:val="0036380F"/>
    <w:rsid w:val="00385687"/>
    <w:rsid w:val="00393FC9"/>
    <w:rsid w:val="00395478"/>
    <w:rsid w:val="003D4D73"/>
    <w:rsid w:val="003D4D7B"/>
    <w:rsid w:val="003F5A3D"/>
    <w:rsid w:val="00410975"/>
    <w:rsid w:val="00410F9E"/>
    <w:rsid w:val="004112A3"/>
    <w:rsid w:val="00413EBE"/>
    <w:rsid w:val="00447543"/>
    <w:rsid w:val="00475C42"/>
    <w:rsid w:val="004873F0"/>
    <w:rsid w:val="00491C7E"/>
    <w:rsid w:val="004A0D46"/>
    <w:rsid w:val="004B361B"/>
    <w:rsid w:val="004C7FEF"/>
    <w:rsid w:val="00504917"/>
    <w:rsid w:val="005351B9"/>
    <w:rsid w:val="00564E47"/>
    <w:rsid w:val="00590106"/>
    <w:rsid w:val="00593A02"/>
    <w:rsid w:val="00596592"/>
    <w:rsid w:val="005A56CB"/>
    <w:rsid w:val="005A7D38"/>
    <w:rsid w:val="005B5875"/>
    <w:rsid w:val="005B624D"/>
    <w:rsid w:val="005D1162"/>
    <w:rsid w:val="005D245D"/>
    <w:rsid w:val="005D3859"/>
    <w:rsid w:val="005D3DC2"/>
    <w:rsid w:val="005F7B95"/>
    <w:rsid w:val="0060074D"/>
    <w:rsid w:val="00615C1D"/>
    <w:rsid w:val="00616EE5"/>
    <w:rsid w:val="006275BC"/>
    <w:rsid w:val="00633024"/>
    <w:rsid w:val="00654C3F"/>
    <w:rsid w:val="006621A4"/>
    <w:rsid w:val="0067750B"/>
    <w:rsid w:val="00691B69"/>
    <w:rsid w:val="00691EC0"/>
    <w:rsid w:val="00694727"/>
    <w:rsid w:val="00696173"/>
    <w:rsid w:val="006A3ACA"/>
    <w:rsid w:val="006B33E4"/>
    <w:rsid w:val="006D4072"/>
    <w:rsid w:val="006E0DEF"/>
    <w:rsid w:val="00705C75"/>
    <w:rsid w:val="00705DA9"/>
    <w:rsid w:val="007221F8"/>
    <w:rsid w:val="007360EA"/>
    <w:rsid w:val="007538CC"/>
    <w:rsid w:val="00754831"/>
    <w:rsid w:val="00760F7D"/>
    <w:rsid w:val="00761E54"/>
    <w:rsid w:val="00770D0D"/>
    <w:rsid w:val="00786A35"/>
    <w:rsid w:val="0079174F"/>
    <w:rsid w:val="00796F72"/>
    <w:rsid w:val="007B21E5"/>
    <w:rsid w:val="007B59F3"/>
    <w:rsid w:val="007F021E"/>
    <w:rsid w:val="00804258"/>
    <w:rsid w:val="00805677"/>
    <w:rsid w:val="00815A82"/>
    <w:rsid w:val="00845E56"/>
    <w:rsid w:val="00894C25"/>
    <w:rsid w:val="0089636D"/>
    <w:rsid w:val="008A08C9"/>
    <w:rsid w:val="008B2635"/>
    <w:rsid w:val="008D1E45"/>
    <w:rsid w:val="00910E89"/>
    <w:rsid w:val="00933210"/>
    <w:rsid w:val="00951E64"/>
    <w:rsid w:val="0095589E"/>
    <w:rsid w:val="00975DA4"/>
    <w:rsid w:val="0098369A"/>
    <w:rsid w:val="00985EAE"/>
    <w:rsid w:val="009A59E1"/>
    <w:rsid w:val="009C47DA"/>
    <w:rsid w:val="009F36EC"/>
    <w:rsid w:val="00A044F8"/>
    <w:rsid w:val="00A20333"/>
    <w:rsid w:val="00A24FEE"/>
    <w:rsid w:val="00A55A3F"/>
    <w:rsid w:val="00A613B0"/>
    <w:rsid w:val="00A63771"/>
    <w:rsid w:val="00A74C3E"/>
    <w:rsid w:val="00A754E4"/>
    <w:rsid w:val="00A94ECA"/>
    <w:rsid w:val="00AA1F29"/>
    <w:rsid w:val="00AA41A5"/>
    <w:rsid w:val="00AB3F1B"/>
    <w:rsid w:val="00AE2763"/>
    <w:rsid w:val="00B1743D"/>
    <w:rsid w:val="00B40A89"/>
    <w:rsid w:val="00B42358"/>
    <w:rsid w:val="00B7595D"/>
    <w:rsid w:val="00B80773"/>
    <w:rsid w:val="00B86F20"/>
    <w:rsid w:val="00B95369"/>
    <w:rsid w:val="00B97F24"/>
    <w:rsid w:val="00BA2015"/>
    <w:rsid w:val="00BA22C5"/>
    <w:rsid w:val="00BA337B"/>
    <w:rsid w:val="00BA690B"/>
    <w:rsid w:val="00BB0BDB"/>
    <w:rsid w:val="00BC40E6"/>
    <w:rsid w:val="00BC5E72"/>
    <w:rsid w:val="00BD2F01"/>
    <w:rsid w:val="00BF3A38"/>
    <w:rsid w:val="00C066E6"/>
    <w:rsid w:val="00C10B5A"/>
    <w:rsid w:val="00C25D3F"/>
    <w:rsid w:val="00C34209"/>
    <w:rsid w:val="00C47F0E"/>
    <w:rsid w:val="00C56DC3"/>
    <w:rsid w:val="00C64FB9"/>
    <w:rsid w:val="00C70836"/>
    <w:rsid w:val="00C74732"/>
    <w:rsid w:val="00C822B2"/>
    <w:rsid w:val="00C8500E"/>
    <w:rsid w:val="00CB35B6"/>
    <w:rsid w:val="00CC255C"/>
    <w:rsid w:val="00D01878"/>
    <w:rsid w:val="00D31273"/>
    <w:rsid w:val="00D3301F"/>
    <w:rsid w:val="00D369B5"/>
    <w:rsid w:val="00D714E4"/>
    <w:rsid w:val="00D83DE1"/>
    <w:rsid w:val="00D9674D"/>
    <w:rsid w:val="00DB3719"/>
    <w:rsid w:val="00DC06D0"/>
    <w:rsid w:val="00DD0857"/>
    <w:rsid w:val="00E21BED"/>
    <w:rsid w:val="00E421CF"/>
    <w:rsid w:val="00E437D0"/>
    <w:rsid w:val="00E742ED"/>
    <w:rsid w:val="00E772E4"/>
    <w:rsid w:val="00E9372D"/>
    <w:rsid w:val="00EB490F"/>
    <w:rsid w:val="00EB5AFF"/>
    <w:rsid w:val="00EC78A8"/>
    <w:rsid w:val="00ED6C07"/>
    <w:rsid w:val="00F17041"/>
    <w:rsid w:val="00F3390A"/>
    <w:rsid w:val="00F456B5"/>
    <w:rsid w:val="00F57515"/>
    <w:rsid w:val="00F76B64"/>
    <w:rsid w:val="00F86FF0"/>
    <w:rsid w:val="00F87DC8"/>
    <w:rsid w:val="00F92070"/>
    <w:rsid w:val="00FA3B83"/>
    <w:rsid w:val="00FF32D9"/>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1CD0F8C637E469E931CDD56D0176FFE">
    <w:name w:val="C1CD0F8C637E469E931CDD56D0176FFE"/>
    <w:rsid w:val="00754831"/>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F9B92-9D0C-49BA-A783-C4480B6D3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3360</Words>
  <Characters>18480</Characters>
  <Application>Microsoft Office Word</Application>
  <DocSecurity>0</DocSecurity>
  <Lines>154</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Revista Methodo-UCC</vt:lpstr>
      <vt:lpstr>Revista Methodo-UCC</vt:lpstr>
    </vt:vector>
  </TitlesOfParts>
  <Company>Revista Methodo: Investigación Aplicada a las Ciencias Biológicas. Universidad Católica de Córdoba. Jacinto Ríos 571 Bº Gral. Paz. X5004FXS. Córdoba. Argentina. Tel.: (54) 351 4517299 / Correo: methodo@ucc.edu.ar /Web: methodo.ucc.edu.ar</Company>
  <LinksUpToDate>false</LinksUpToDate>
  <CharactersWithSpaces>21797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Methodo-UCC</dc:title>
  <dc:creator>Usuario</dc:creator>
  <cp:lastModifiedBy>usuario</cp:lastModifiedBy>
  <cp:revision>5</cp:revision>
  <cp:lastPrinted>2020-07-27T19:46:00Z</cp:lastPrinted>
  <dcterms:created xsi:type="dcterms:W3CDTF">2021-03-26T20:15:00Z</dcterms:created>
  <dcterms:modified xsi:type="dcterms:W3CDTF">2021-03-27T14:09:00Z</dcterms:modified>
</cp:coreProperties>
</file>