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44100" w14:textId="694479D0" w:rsidR="008C3942" w:rsidRPr="008C3942" w:rsidRDefault="00B30DBE" w:rsidP="008C3942">
      <w:pPr>
        <w:pStyle w:val="Ttulo1"/>
        <w:spacing w:before="0" w:after="0"/>
        <w:jc w:val="right"/>
        <w:rPr>
          <w:lang w:val="pt-BR"/>
        </w:rPr>
      </w:pPr>
      <w:r w:rsidRPr="00EA567B">
        <w:rPr>
          <w:rFonts w:cs="Arial"/>
          <w:b w:val="0"/>
          <w:sz w:val="20"/>
          <w:szCs w:val="20"/>
          <w:lang w:val="pt-BR"/>
        </w:rPr>
        <w:t xml:space="preserve">ARTICULO </w:t>
      </w:r>
      <w:r w:rsidR="001B220B" w:rsidRPr="00EA567B">
        <w:rPr>
          <w:rFonts w:cs="Arial"/>
          <w:b w:val="0"/>
          <w:sz w:val="20"/>
          <w:szCs w:val="20"/>
          <w:lang w:val="pt-BR"/>
        </w:rPr>
        <w:t>ORIGINAL</w:t>
      </w:r>
      <w:r w:rsidR="00417719">
        <w:rPr>
          <w:rFonts w:cs="Arial"/>
          <w:b w:val="0"/>
          <w:sz w:val="20"/>
          <w:szCs w:val="20"/>
          <w:lang w:val="pt-BR"/>
        </w:rPr>
        <w:t xml:space="preserve"> Rev.</w:t>
      </w:r>
      <w:r w:rsidR="001B220B" w:rsidRPr="00EA567B">
        <w:rPr>
          <w:rFonts w:cs="Arial"/>
          <w:b w:val="0"/>
          <w:sz w:val="20"/>
          <w:szCs w:val="20"/>
          <w:lang w:val="pt-BR"/>
        </w:rPr>
        <w:t xml:space="preserve"> </w:t>
      </w:r>
      <w:r w:rsidR="00880BE4">
        <w:rPr>
          <w:rFonts w:cs="Arial"/>
          <w:b w:val="0"/>
          <w:sz w:val="18"/>
          <w:szCs w:val="18"/>
          <w:lang w:val="pt-BR"/>
        </w:rPr>
        <w:t>Methodo 20</w:t>
      </w:r>
      <w:r w:rsidR="000A47B0">
        <w:rPr>
          <w:rFonts w:cs="Arial"/>
          <w:b w:val="0"/>
          <w:sz w:val="18"/>
          <w:szCs w:val="18"/>
          <w:lang w:val="pt-BR"/>
        </w:rPr>
        <w:t>2</w:t>
      </w:r>
      <w:r w:rsidR="005171BD">
        <w:rPr>
          <w:rFonts w:cs="Arial"/>
          <w:b w:val="0"/>
          <w:sz w:val="18"/>
          <w:szCs w:val="18"/>
          <w:lang w:val="pt-BR"/>
        </w:rPr>
        <w:t>1</w:t>
      </w:r>
      <w:r w:rsidR="00880BE4">
        <w:rPr>
          <w:rFonts w:cs="Arial"/>
          <w:b w:val="0"/>
          <w:sz w:val="18"/>
          <w:szCs w:val="18"/>
          <w:lang w:val="pt-BR"/>
        </w:rPr>
        <w:t>;</w:t>
      </w:r>
      <w:r w:rsidR="005171BD">
        <w:rPr>
          <w:rFonts w:cs="Arial"/>
          <w:b w:val="0"/>
          <w:sz w:val="18"/>
          <w:szCs w:val="18"/>
          <w:lang w:val="pt-BR"/>
        </w:rPr>
        <w:t>6</w:t>
      </w:r>
      <w:r w:rsidR="0009695F" w:rsidRPr="00EA567B">
        <w:rPr>
          <w:rFonts w:cs="Arial"/>
          <w:b w:val="0"/>
          <w:sz w:val="18"/>
          <w:szCs w:val="18"/>
          <w:lang w:val="pt-BR"/>
        </w:rPr>
        <w:t>(</w:t>
      </w:r>
      <w:r w:rsidR="005171BD">
        <w:rPr>
          <w:rFonts w:cs="Arial"/>
          <w:b w:val="0"/>
          <w:sz w:val="18"/>
          <w:szCs w:val="18"/>
          <w:lang w:val="pt-BR"/>
        </w:rPr>
        <w:t>1</w:t>
      </w:r>
      <w:r w:rsidR="00AC3B93">
        <w:rPr>
          <w:rFonts w:cs="Arial"/>
          <w:b w:val="0"/>
          <w:sz w:val="18"/>
          <w:szCs w:val="18"/>
          <w:lang w:val="pt-BR"/>
        </w:rPr>
        <w:t>):</w:t>
      </w:r>
      <w:r w:rsidR="009B4DA0">
        <w:rPr>
          <w:rFonts w:cs="Arial"/>
          <w:b w:val="0"/>
          <w:sz w:val="18"/>
          <w:szCs w:val="18"/>
          <w:lang w:val="pt-BR"/>
        </w:rPr>
        <w:t>13-19</w:t>
      </w:r>
    </w:p>
    <w:p w14:paraId="474E8E37" w14:textId="59B69609" w:rsidR="001D65DB" w:rsidRPr="009B4DA0" w:rsidRDefault="009B4DA0" w:rsidP="008C3942">
      <w:pPr>
        <w:pStyle w:val="Ttulo1"/>
        <w:spacing w:before="0" w:after="0"/>
        <w:ind w:left="142" w:hanging="142"/>
        <w:jc w:val="right"/>
        <w:rPr>
          <w:rFonts w:ascii="Verdana" w:hAnsi="Verdana" w:cs="Arial"/>
          <w:b w:val="0"/>
          <w:sz w:val="17"/>
          <w:szCs w:val="17"/>
          <w:lang w:val="pt-BR"/>
        </w:rPr>
      </w:pPr>
      <w:hyperlink r:id="rId8" w:history="1">
        <w:r w:rsidR="005171BD" w:rsidRPr="009B4DA0">
          <w:rPr>
            <w:rStyle w:val="Hipervnculo"/>
            <w:rFonts w:ascii="Verdana" w:hAnsi="Verdana" w:cs="Arial"/>
            <w:b w:val="0"/>
            <w:color w:val="auto"/>
            <w:sz w:val="17"/>
            <w:szCs w:val="17"/>
            <w:lang w:val="pt-BR"/>
          </w:rPr>
          <w:t>https://doi.org/10.22529/me.2021.6(1)</w:t>
        </w:r>
        <w:r w:rsidR="0056159E" w:rsidRPr="009B4DA0">
          <w:rPr>
            <w:rStyle w:val="Hipervnculo"/>
            <w:rFonts w:ascii="Verdana" w:hAnsi="Verdana" w:cs="Arial"/>
            <w:b w:val="0"/>
            <w:color w:val="auto"/>
            <w:sz w:val="17"/>
            <w:szCs w:val="17"/>
            <w:lang w:val="pt-BR"/>
          </w:rPr>
          <w:t>04</w:t>
        </w:r>
      </w:hyperlink>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6A6ECE" w:rsidRPr="00D41376" w14:paraId="020AAEF5" w14:textId="77777777" w:rsidTr="00894BB8">
        <w:trPr>
          <w:trHeight w:val="308"/>
        </w:trPr>
        <w:tc>
          <w:tcPr>
            <w:tcW w:w="5387" w:type="dxa"/>
            <w:shd w:val="clear" w:color="auto" w:fill="auto"/>
            <w:vAlign w:val="center"/>
          </w:tcPr>
          <w:p w14:paraId="2BB2BF81" w14:textId="69E5752B" w:rsidR="006A6ECE" w:rsidRPr="001F3062" w:rsidRDefault="00E64E96" w:rsidP="001558AA">
            <w:pPr>
              <w:spacing w:line="360" w:lineRule="auto"/>
              <w:rPr>
                <w:rFonts w:ascii="Arial" w:hAnsi="Arial" w:cs="Arial"/>
                <w:sz w:val="16"/>
                <w:szCs w:val="16"/>
              </w:rPr>
            </w:pPr>
            <w:r>
              <w:rPr>
                <w:rFonts w:ascii="Arial" w:hAnsi="Arial" w:cs="Arial"/>
                <w:sz w:val="16"/>
                <w:szCs w:val="16"/>
              </w:rPr>
              <w:t>R</w:t>
            </w:r>
            <w:r w:rsidRPr="006A6ECE">
              <w:rPr>
                <w:rFonts w:ascii="Arial" w:hAnsi="Arial" w:cs="Arial"/>
                <w:sz w:val="16"/>
                <w:szCs w:val="16"/>
              </w:rPr>
              <w:t>ecibido</w:t>
            </w:r>
            <w:r>
              <w:rPr>
                <w:rFonts w:ascii="Arial" w:hAnsi="Arial" w:cs="Arial"/>
                <w:sz w:val="16"/>
                <w:szCs w:val="16"/>
              </w:rPr>
              <w:t>.</w:t>
            </w:r>
            <w:r w:rsidR="00B77BDF">
              <w:rPr>
                <w:rFonts w:ascii="Arial" w:hAnsi="Arial" w:cs="Arial"/>
                <w:sz w:val="16"/>
                <w:szCs w:val="16"/>
              </w:rPr>
              <w:t>23 Jun.2020</w:t>
            </w:r>
            <w:r w:rsidR="006A6ECE" w:rsidRPr="006A6ECE">
              <w:rPr>
                <w:rFonts w:ascii="Arial" w:hAnsi="Arial" w:cs="Arial"/>
                <w:sz w:val="16"/>
                <w:szCs w:val="16"/>
              </w:rPr>
              <w:t xml:space="preserve">| </w:t>
            </w:r>
            <w:r w:rsidRPr="006A6ECE">
              <w:rPr>
                <w:rFonts w:ascii="Arial" w:hAnsi="Arial" w:cs="Arial"/>
                <w:sz w:val="16"/>
                <w:szCs w:val="16"/>
              </w:rPr>
              <w:t>Aceptado</w:t>
            </w:r>
            <w:r w:rsidR="00B77BDF">
              <w:rPr>
                <w:rFonts w:ascii="Arial" w:hAnsi="Arial" w:cs="Arial"/>
                <w:sz w:val="16"/>
                <w:szCs w:val="16"/>
              </w:rPr>
              <w:t xml:space="preserve"> 06 Agos.</w:t>
            </w:r>
            <w:r>
              <w:rPr>
                <w:rFonts w:ascii="Arial" w:hAnsi="Arial" w:cs="Arial"/>
                <w:sz w:val="16"/>
                <w:szCs w:val="16"/>
              </w:rPr>
              <w:t xml:space="preserve"> </w:t>
            </w:r>
            <w:r w:rsidRPr="006A6ECE">
              <w:rPr>
                <w:rFonts w:ascii="Arial" w:hAnsi="Arial" w:cs="Arial"/>
                <w:sz w:val="16"/>
                <w:szCs w:val="16"/>
              </w:rPr>
              <w:t>2020</w:t>
            </w:r>
            <w:r w:rsidR="006A6ECE" w:rsidRPr="006A6ECE">
              <w:rPr>
                <w:rFonts w:ascii="Arial" w:hAnsi="Arial" w:cs="Arial"/>
                <w:sz w:val="16"/>
                <w:szCs w:val="16"/>
              </w:rPr>
              <w:t xml:space="preserve"> </w:t>
            </w:r>
            <w:r w:rsidR="00B77BDF" w:rsidRPr="006A6ECE">
              <w:rPr>
                <w:rFonts w:ascii="Arial" w:hAnsi="Arial" w:cs="Arial"/>
                <w:sz w:val="16"/>
                <w:szCs w:val="16"/>
              </w:rPr>
              <w:t>|</w:t>
            </w:r>
            <w:r w:rsidR="00B77BDF">
              <w:rPr>
                <w:rFonts w:ascii="Arial" w:hAnsi="Arial" w:cs="Arial"/>
                <w:sz w:val="16"/>
                <w:szCs w:val="16"/>
              </w:rPr>
              <w:t xml:space="preserve"> Publicado</w:t>
            </w:r>
            <w:r>
              <w:rPr>
                <w:rFonts w:ascii="Arial" w:hAnsi="Arial" w:cs="Arial"/>
                <w:sz w:val="16"/>
                <w:szCs w:val="16"/>
              </w:rPr>
              <w:t xml:space="preserve"> </w:t>
            </w:r>
            <w:r w:rsidR="00B77BDF">
              <w:rPr>
                <w:rFonts w:ascii="Arial" w:hAnsi="Arial" w:cs="Arial"/>
                <w:sz w:val="16"/>
                <w:szCs w:val="16"/>
              </w:rPr>
              <w:t xml:space="preserve">05 Ene. </w:t>
            </w:r>
            <w:r>
              <w:rPr>
                <w:rFonts w:ascii="Arial" w:hAnsi="Arial" w:cs="Arial"/>
                <w:sz w:val="16"/>
                <w:szCs w:val="16"/>
              </w:rPr>
              <w:t>202</w:t>
            </w:r>
            <w:r w:rsidR="00B77BDF">
              <w:rPr>
                <w:rFonts w:ascii="Arial" w:hAnsi="Arial" w:cs="Arial"/>
                <w:sz w:val="16"/>
                <w:szCs w:val="16"/>
              </w:rPr>
              <w:t>1</w:t>
            </w:r>
          </w:p>
        </w:tc>
        <w:tc>
          <w:tcPr>
            <w:tcW w:w="3260" w:type="dxa"/>
            <w:shd w:val="clear" w:color="auto" w:fill="006600"/>
            <w:vAlign w:val="center"/>
          </w:tcPr>
          <w:p w14:paraId="03698472" w14:textId="77777777" w:rsidR="006A6ECE" w:rsidRPr="006A6ECE" w:rsidRDefault="006A6ECE" w:rsidP="003342EA">
            <w:pPr>
              <w:spacing w:line="360" w:lineRule="auto"/>
              <w:jc w:val="center"/>
              <w:rPr>
                <w:rFonts w:ascii="Arial" w:hAnsi="Arial" w:cs="Arial"/>
                <w:sz w:val="16"/>
                <w:szCs w:val="16"/>
                <w:lang w:val="es-AR"/>
              </w:rPr>
            </w:pPr>
          </w:p>
        </w:tc>
      </w:tr>
    </w:tbl>
    <w:p w14:paraId="6EE6A08D" w14:textId="77777777" w:rsidR="002D14EE" w:rsidRDefault="002D14EE" w:rsidP="002D14EE">
      <w:pPr>
        <w:spacing w:line="360" w:lineRule="auto"/>
        <w:rPr>
          <w:szCs w:val="20"/>
          <w:lang w:val="es-AR"/>
        </w:rPr>
      </w:pPr>
    </w:p>
    <w:p w14:paraId="21CF5165" w14:textId="24DA58A3" w:rsidR="006E76EB" w:rsidRDefault="006E76EB" w:rsidP="006E76EB">
      <w:pPr>
        <w:pStyle w:val="TituloDocumento"/>
        <w:rPr>
          <w:rStyle w:val="Ninguno"/>
          <w:b w:val="0"/>
          <w:lang w:val="es-ES"/>
        </w:rPr>
      </w:pPr>
      <w:r w:rsidRPr="006E76EB">
        <w:rPr>
          <w:rStyle w:val="Ninguno"/>
          <w:lang w:val="es-ES"/>
        </w:rPr>
        <w:t xml:space="preserve">Efecto de selladores endodónticos sobre el pH del medio al cual son inmersos </w:t>
      </w:r>
    </w:p>
    <w:p w14:paraId="02EE0626" w14:textId="67872248" w:rsidR="006E76EB" w:rsidRPr="00E04D5C" w:rsidRDefault="006E76EB" w:rsidP="006E76EB">
      <w:pPr>
        <w:pStyle w:val="TituloDocumento"/>
        <w:rPr>
          <w:b w:val="0"/>
          <w:lang w:val="en-US"/>
        </w:rPr>
      </w:pPr>
      <w:r w:rsidRPr="006E76EB">
        <w:rPr>
          <w:lang w:val="en-US"/>
        </w:rPr>
        <w:t>Effect of endodontic sealers on pH of the medium in which they are immersed</w:t>
      </w:r>
    </w:p>
    <w:p w14:paraId="723D4C07" w14:textId="313A66C3" w:rsidR="00B37838" w:rsidRPr="00440F60" w:rsidRDefault="00E64E96" w:rsidP="00440F60">
      <w:pPr>
        <w:jc w:val="left"/>
        <w:rPr>
          <w:rStyle w:val="Ninguno"/>
          <w:lang w:val="es-AR"/>
        </w:rPr>
      </w:pPr>
      <w:r w:rsidRPr="00440F60">
        <w:rPr>
          <w:rStyle w:val="Ninguno"/>
          <w:lang w:val="es-AR"/>
        </w:rPr>
        <w:t>Cecilia</w:t>
      </w:r>
      <w:r w:rsidR="00440F60">
        <w:rPr>
          <w:rStyle w:val="Ninguno"/>
          <w:lang w:val="es-AR"/>
        </w:rPr>
        <w:t xml:space="preserve"> </w:t>
      </w:r>
      <w:r w:rsidRPr="00440F60">
        <w:rPr>
          <w:rStyle w:val="Ninguno"/>
          <w:lang w:val="es-AR"/>
        </w:rPr>
        <w:t>Inés Rourera</w:t>
      </w:r>
      <w:r w:rsidRPr="00440F60">
        <w:rPr>
          <w:rStyle w:val="Ninguno"/>
          <w:vertAlign w:val="superscript"/>
          <w:lang w:val="es-AR"/>
        </w:rPr>
        <w:t>1</w:t>
      </w:r>
      <w:r w:rsidR="00F2626B">
        <w:rPr>
          <w:noProof/>
        </w:rPr>
        <w:drawing>
          <wp:inline distT="0" distB="0" distL="0" distR="0" wp14:anchorId="7811C891" wp14:editId="40319B55">
            <wp:extent cx="212835" cy="171450"/>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66" cy="177033"/>
                    </a:xfrm>
                    <a:prstGeom prst="rect">
                      <a:avLst/>
                    </a:prstGeom>
                    <a:noFill/>
                    <a:ln>
                      <a:noFill/>
                    </a:ln>
                  </pic:spPr>
                </pic:pic>
              </a:graphicData>
            </a:graphic>
          </wp:inline>
        </w:drawing>
      </w:r>
      <w:r w:rsidR="00F87929" w:rsidRPr="00440F60">
        <w:rPr>
          <w:rStyle w:val="Ninguno"/>
          <w:lang w:val="es-AR"/>
        </w:rPr>
        <w:t>,</w:t>
      </w:r>
      <w:r w:rsidR="00440F60">
        <w:rPr>
          <w:rStyle w:val="Ninguno"/>
          <w:lang w:val="es-AR"/>
        </w:rPr>
        <w:t xml:space="preserve"> </w:t>
      </w:r>
      <w:r w:rsidRPr="00440F60">
        <w:rPr>
          <w:rStyle w:val="Ninguno"/>
          <w:lang w:val="es-AR"/>
        </w:rPr>
        <w:t>Claudia Sotomayor</w:t>
      </w:r>
      <w:r w:rsidRPr="00440F60">
        <w:rPr>
          <w:rStyle w:val="Ninguno"/>
          <w:vertAlign w:val="superscript"/>
          <w:lang w:val="es-AR"/>
        </w:rPr>
        <w:t>2</w:t>
      </w:r>
      <w:r w:rsidR="00F87929" w:rsidRPr="00440F60">
        <w:rPr>
          <w:rStyle w:val="Ninguno"/>
          <w:lang w:val="es-AR"/>
        </w:rPr>
        <w:t xml:space="preserve">, </w:t>
      </w:r>
      <w:r w:rsidRPr="00440F60">
        <w:rPr>
          <w:rStyle w:val="Ninguno"/>
          <w:lang w:val="es-AR"/>
        </w:rPr>
        <w:t>Carolina Andrada Castillo</w:t>
      </w:r>
      <w:r w:rsidRPr="00440F60">
        <w:rPr>
          <w:rStyle w:val="Ninguno"/>
          <w:vertAlign w:val="superscript"/>
          <w:lang w:val="es-AR"/>
        </w:rPr>
        <w:t>1</w:t>
      </w:r>
      <w:r w:rsidRPr="00440F60">
        <w:rPr>
          <w:rStyle w:val="Ninguno"/>
          <w:lang w:val="es-AR"/>
        </w:rPr>
        <w:t>,</w:t>
      </w:r>
      <w:r w:rsidRPr="00440F60">
        <w:t xml:space="preserve"> </w:t>
      </w:r>
      <w:r w:rsidRPr="00440F60">
        <w:rPr>
          <w:rStyle w:val="Ninguno"/>
          <w:lang w:val="es-AR"/>
        </w:rPr>
        <w:t>Andrea</w:t>
      </w:r>
      <w:r w:rsidR="00440F60">
        <w:rPr>
          <w:rStyle w:val="Ninguno"/>
          <w:lang w:val="es-AR"/>
        </w:rPr>
        <w:t xml:space="preserve"> </w:t>
      </w:r>
      <w:r w:rsidRPr="00440F60">
        <w:rPr>
          <w:rStyle w:val="Ninguno"/>
          <w:lang w:val="es-AR"/>
        </w:rPr>
        <w:t>Kaplan</w:t>
      </w:r>
      <w:r w:rsidRPr="00440F60">
        <w:rPr>
          <w:rStyle w:val="Ninguno"/>
          <w:vertAlign w:val="superscript"/>
          <w:lang w:val="es-AR"/>
        </w:rPr>
        <w:t>3</w:t>
      </w:r>
      <w:r w:rsidRPr="00440F60">
        <w:rPr>
          <w:rStyle w:val="Ninguno"/>
          <w:lang w:val="es-AR"/>
        </w:rPr>
        <w:t>,</w:t>
      </w:r>
      <w:r w:rsidR="00440F60">
        <w:t xml:space="preserve"> </w:t>
      </w:r>
      <w:r w:rsidRPr="00440F60">
        <w:rPr>
          <w:rStyle w:val="Ninguno"/>
          <w:lang w:val="es-AR"/>
        </w:rPr>
        <w:t>Gabriela Martin</w:t>
      </w:r>
      <w:r w:rsidRPr="00440F60">
        <w:rPr>
          <w:rStyle w:val="Ninguno"/>
          <w:vertAlign w:val="superscript"/>
          <w:lang w:val="es-AR"/>
        </w:rPr>
        <w:t>1,4</w:t>
      </w:r>
      <w:r w:rsidR="00440F60">
        <w:rPr>
          <w:rStyle w:val="Ninguno"/>
          <w:lang w:val="es-AR"/>
        </w:rPr>
        <w:t>.</w:t>
      </w:r>
    </w:p>
    <w:p w14:paraId="6670FAD9" w14:textId="77777777" w:rsidR="00F87929" w:rsidRDefault="00F87929" w:rsidP="00F414D8">
      <w:pPr>
        <w:pStyle w:val="Autores"/>
      </w:pPr>
    </w:p>
    <w:p w14:paraId="7B4D8C79" w14:textId="3D788ACC" w:rsidR="00F87929" w:rsidRPr="00E64E96" w:rsidRDefault="00F87929" w:rsidP="00E64E96">
      <w:pPr>
        <w:pStyle w:val="Ttulo1"/>
        <w:spacing w:before="0" w:after="0"/>
        <w:rPr>
          <w:rFonts w:ascii="Times New Roman" w:hAnsi="Times New Roman"/>
          <w:b w:val="0"/>
          <w:bCs w:val="0"/>
          <w:kern w:val="0"/>
          <w:sz w:val="20"/>
          <w:szCs w:val="20"/>
          <w:shd w:val="clear" w:color="auto" w:fill="FFFFFF"/>
          <w:vertAlign w:val="superscript"/>
          <w:lang w:val="es-AR"/>
        </w:rPr>
      </w:pPr>
      <w:r w:rsidRPr="00E64E96">
        <w:rPr>
          <w:rFonts w:ascii="Times New Roman" w:hAnsi="Times New Roman"/>
          <w:b w:val="0"/>
          <w:bCs w:val="0"/>
          <w:kern w:val="0"/>
          <w:sz w:val="20"/>
          <w:szCs w:val="20"/>
          <w:shd w:val="clear" w:color="auto" w:fill="FFFFFF"/>
          <w:vertAlign w:val="superscript"/>
          <w:lang w:val="es-AR"/>
        </w:rPr>
        <w:t>1 Universidad Católica de Córdoba. Facultad de Ciencias de la Salud. Carrera de Especialización de Endodoncia</w:t>
      </w:r>
      <w:r w:rsidR="00E64E96" w:rsidRPr="00E64E96">
        <w:rPr>
          <w:rFonts w:ascii="Times New Roman" w:hAnsi="Times New Roman"/>
          <w:b w:val="0"/>
          <w:bCs w:val="0"/>
          <w:kern w:val="0"/>
          <w:sz w:val="20"/>
          <w:szCs w:val="20"/>
          <w:shd w:val="clear" w:color="auto" w:fill="FFFFFF"/>
          <w:vertAlign w:val="superscript"/>
          <w:lang w:val="es-AR"/>
        </w:rPr>
        <w:t xml:space="preserve"> y odontología.</w:t>
      </w:r>
    </w:p>
    <w:p w14:paraId="07C147F8" w14:textId="54D2CA85" w:rsidR="00F87929" w:rsidRPr="00E64E96" w:rsidRDefault="00F87929" w:rsidP="00E64E96">
      <w:pPr>
        <w:pStyle w:val="Ttulo1"/>
        <w:spacing w:before="0" w:after="0"/>
        <w:rPr>
          <w:rFonts w:ascii="Times New Roman" w:hAnsi="Times New Roman"/>
          <w:b w:val="0"/>
          <w:bCs w:val="0"/>
          <w:kern w:val="0"/>
          <w:sz w:val="20"/>
          <w:szCs w:val="20"/>
          <w:shd w:val="clear" w:color="auto" w:fill="FFFFFF"/>
          <w:vertAlign w:val="superscript"/>
          <w:lang w:val="es-AR"/>
        </w:rPr>
      </w:pPr>
      <w:r w:rsidRPr="00E64E96">
        <w:rPr>
          <w:rFonts w:ascii="Times New Roman" w:hAnsi="Times New Roman"/>
          <w:b w:val="0"/>
          <w:bCs w:val="0"/>
          <w:kern w:val="0"/>
          <w:sz w:val="20"/>
          <w:szCs w:val="20"/>
          <w:shd w:val="clear" w:color="auto" w:fill="FFFFFF"/>
          <w:vertAlign w:val="superscript"/>
          <w:lang w:val="es-AR"/>
        </w:rPr>
        <w:t xml:space="preserve">2 </w:t>
      </w:r>
      <w:r w:rsidR="00E64E96" w:rsidRPr="00E64E96">
        <w:rPr>
          <w:rFonts w:ascii="Times New Roman" w:hAnsi="Times New Roman"/>
          <w:b w:val="0"/>
          <w:bCs w:val="0"/>
          <w:kern w:val="0"/>
          <w:sz w:val="20"/>
          <w:szCs w:val="20"/>
          <w:shd w:val="clear" w:color="auto" w:fill="FFFFFF"/>
          <w:vertAlign w:val="superscript"/>
          <w:lang w:val="es-AR"/>
        </w:rPr>
        <w:t>Universidad Nacional de Córdoba. Facultad de Ciencias Químicas. Departamento de Bioquímica Clínica. Centro de Investigaciones en Bioquímica e    Inmunología (CIBICI) CONICET.</w:t>
      </w:r>
    </w:p>
    <w:p w14:paraId="633EE7DA" w14:textId="22207E75" w:rsidR="00F87929" w:rsidRPr="00E64E96" w:rsidRDefault="00F87929" w:rsidP="00E64E96">
      <w:pPr>
        <w:pStyle w:val="Ttulo1"/>
        <w:spacing w:before="0" w:after="0"/>
        <w:rPr>
          <w:rFonts w:ascii="Times New Roman" w:hAnsi="Times New Roman"/>
          <w:b w:val="0"/>
          <w:bCs w:val="0"/>
          <w:kern w:val="0"/>
          <w:sz w:val="20"/>
          <w:szCs w:val="20"/>
          <w:shd w:val="clear" w:color="auto" w:fill="FFFFFF"/>
          <w:vertAlign w:val="superscript"/>
          <w:lang w:val="es-AR"/>
        </w:rPr>
      </w:pPr>
      <w:r w:rsidRPr="00E64E96">
        <w:rPr>
          <w:rFonts w:ascii="Times New Roman" w:hAnsi="Times New Roman"/>
          <w:b w:val="0"/>
          <w:bCs w:val="0"/>
          <w:kern w:val="0"/>
          <w:sz w:val="20"/>
          <w:szCs w:val="20"/>
          <w:shd w:val="clear" w:color="auto" w:fill="FFFFFF"/>
          <w:vertAlign w:val="superscript"/>
          <w:lang w:val="es-AR"/>
        </w:rPr>
        <w:t xml:space="preserve">3 </w:t>
      </w:r>
      <w:r w:rsidR="00E64E96" w:rsidRPr="00E64E96">
        <w:rPr>
          <w:rFonts w:ascii="Times New Roman" w:hAnsi="Times New Roman"/>
          <w:b w:val="0"/>
          <w:bCs w:val="0"/>
          <w:kern w:val="0"/>
          <w:sz w:val="20"/>
          <w:szCs w:val="20"/>
          <w:shd w:val="clear" w:color="auto" w:fill="FFFFFF"/>
          <w:vertAlign w:val="superscript"/>
          <w:lang w:val="es-AR"/>
        </w:rPr>
        <w:t>Universidad de Buenos Aires. Facultad de Odontología. Cátedra de Materiales Dentales.</w:t>
      </w:r>
    </w:p>
    <w:p w14:paraId="53A004D4" w14:textId="5EA8F044" w:rsidR="00E64E96" w:rsidRPr="00E64E96" w:rsidRDefault="00E64E96" w:rsidP="00E64E96">
      <w:pPr>
        <w:jc w:val="left"/>
        <w:rPr>
          <w:vertAlign w:val="superscript"/>
          <w:lang w:val="es-AR"/>
        </w:rPr>
      </w:pPr>
      <w:r w:rsidRPr="00E64E96">
        <w:rPr>
          <w:vertAlign w:val="superscript"/>
          <w:lang w:val="es-AR"/>
        </w:rPr>
        <w:t>4 Universidad Nacional de Córdoba y del Nordeste. Facultad de Odontología. Cátedra de Endodoncia.</w:t>
      </w:r>
    </w:p>
    <w:p w14:paraId="54F1FB2C" w14:textId="1F51BF8B" w:rsidR="00F87929" w:rsidRPr="00E64E96" w:rsidRDefault="00F87929" w:rsidP="00E64E96">
      <w:pPr>
        <w:pStyle w:val="Ttulo1"/>
        <w:spacing w:before="0" w:after="0"/>
        <w:rPr>
          <w:rFonts w:ascii="Times New Roman" w:hAnsi="Times New Roman"/>
          <w:b w:val="0"/>
          <w:bCs w:val="0"/>
          <w:kern w:val="0"/>
          <w:sz w:val="20"/>
          <w:szCs w:val="20"/>
          <w:shd w:val="clear" w:color="auto" w:fill="FFFFFF"/>
          <w:vertAlign w:val="superscript"/>
          <w:lang w:val="es-AR"/>
        </w:rPr>
      </w:pPr>
      <w:r w:rsidRPr="00E64E96">
        <w:rPr>
          <w:rFonts w:ascii="Times New Roman" w:hAnsi="Times New Roman"/>
          <w:b w:val="0"/>
          <w:bCs w:val="0"/>
          <w:kern w:val="0"/>
          <w:sz w:val="20"/>
          <w:szCs w:val="20"/>
          <w:shd w:val="clear" w:color="auto" w:fill="FFFFFF"/>
          <w:vertAlign w:val="superscript"/>
          <w:lang w:val="es-AR"/>
        </w:rPr>
        <w:t xml:space="preserve">Correspondencia: Gabriela Martín. Universidad Católica de Córdoba. Carrera de Endodoncia, Córdoba, Argentina. Email: </w:t>
      </w:r>
      <w:hyperlink r:id="rId11" w:history="1">
        <w:r w:rsidRPr="00E64E96">
          <w:rPr>
            <w:rStyle w:val="Hipervnculo"/>
            <w:rFonts w:ascii="Times New Roman" w:hAnsi="Times New Roman"/>
            <w:b w:val="0"/>
            <w:bCs w:val="0"/>
            <w:color w:val="auto"/>
            <w:kern w:val="0"/>
            <w:sz w:val="20"/>
            <w:szCs w:val="20"/>
            <w:shd w:val="clear" w:color="auto" w:fill="FFFFFF"/>
            <w:vertAlign w:val="superscript"/>
            <w:lang w:val="es-AR"/>
          </w:rPr>
          <w:t>ggmartin@hotmail.com</w:t>
        </w:r>
      </w:hyperlink>
    </w:p>
    <w:p w14:paraId="2682AEDE" w14:textId="0844DD7F" w:rsidR="003265E0" w:rsidRDefault="007770AE" w:rsidP="00F87929">
      <w:pPr>
        <w:pStyle w:val="Ttulo1"/>
      </w:pPr>
      <w:r w:rsidRPr="007770AE">
        <w:t>Resumen</w:t>
      </w:r>
      <w:r w:rsidRPr="007770AE">
        <w:cr/>
      </w:r>
    </w:p>
    <w:p w14:paraId="4FA77F18" w14:textId="434FA33B" w:rsidR="00F87929" w:rsidRDefault="00F87929" w:rsidP="00F87929">
      <w:r>
        <w:t>INTRODUCCIÓN:</w:t>
      </w:r>
      <w:r w:rsidR="00440F60" w:rsidRPr="00440F60">
        <w:t xml:space="preserve"> El uso de selladores en la obturación endodóntica es fundamental para lograr un sellado tridimensional del conducto radicular. Según su composición, se presentan selladores a base de resina epóxica, como el AH Plus y de biocerámico, como Bio-C Sealer y BioRoot RCS, siendo considerados los últimos como materialesbioactivos, por su capacidad de promover una reacción biológica específica sobre el tejido receptor, por la liberación de calcio y pH alcalino</w:t>
      </w:r>
    </w:p>
    <w:p w14:paraId="67C39555" w14:textId="09494559" w:rsidR="00F87929" w:rsidRDefault="00F87929" w:rsidP="00F87929">
      <w:r>
        <w:t xml:space="preserve">OBJETIVO: </w:t>
      </w:r>
      <w:r w:rsidR="00B64970" w:rsidRPr="00B64970">
        <w:t xml:space="preserve">Evaluar, </w:t>
      </w:r>
      <w:r w:rsidR="00B64970" w:rsidRPr="00F42CA3">
        <w:rPr>
          <w:i/>
          <w:iCs/>
        </w:rPr>
        <w:t>in vitro</w:t>
      </w:r>
      <w:r w:rsidR="00B64970" w:rsidRPr="00B64970">
        <w:t xml:space="preserve"> la capacidad de diferentes selladores endodónticos para modificar el pH de la solución en la cual son inmersos, en distintos períodos de tiempo.</w:t>
      </w:r>
    </w:p>
    <w:p w14:paraId="5544C102" w14:textId="243FBF4C" w:rsidR="00F87929" w:rsidRDefault="00F87929" w:rsidP="00F87929">
      <w:r>
        <w:t xml:space="preserve">MATERIALES Y METODOS: </w:t>
      </w:r>
      <w:r w:rsidR="00B64970" w:rsidRPr="00B64970">
        <w:t>Se prepararon 15 probetas de sellador en un molde de plástico. Se dejaron fraguar 24 hs en estufa a 37° C y posteriormente, cada una fue inmersa en un frasco consolución fisiológica. La muestra se dividió en tres grupos (n=5) según el sellador: 1) BioRoot RCS, 2) Bio-C Sealer y 3) AHPlus. Se determinó el pH de la solución de cada grupo en diferentes períodos de tiempo: inmediato, 40 min, 24 y 48 hs, 7, 14, 21 y 30 días. Los resultados fueron analizados estadísticamente mediante Análisis de Varianza con Medidas Repetidas (ANOVA).</w:t>
      </w:r>
    </w:p>
    <w:p w14:paraId="3025A4FC" w14:textId="745C3E8F" w:rsidR="00B64970" w:rsidRDefault="00F87929" w:rsidP="007770AE">
      <w:r>
        <w:t xml:space="preserve">RESULTADOS: </w:t>
      </w:r>
      <w:r w:rsidR="00B64970" w:rsidRPr="00B64970">
        <w:t xml:space="preserve">El sellador AH Plus mantuvo constante el pH del medio durante toda la experiencia. Ambos selladores biocerámicos elevaron el pH del medio hasta llegar a ser alcalino (11,2 y 11,5) a las 24 hs, el cual se mantuvo para el grupo BioRoot RCS hasta los 30 días, con un pH promedio de 11.5. Mientras que, a partir de los 7 días, en el grupoBio-C Sealer comenzó a descender el pH del medio. La evolución del pH a lo largo del tiempo arrojó diferencias significativas entre los distintos selladores evaluados (p&lt;0,001). </w:t>
      </w:r>
      <w:r w:rsidR="00D02DE4">
        <w:t>CONCLUSIONES:</w:t>
      </w:r>
      <w:r w:rsidR="00D02DE4" w:rsidRPr="00D02DE4">
        <w:t xml:space="preserve"> </w:t>
      </w:r>
      <w:r w:rsidR="00B64970" w:rsidRPr="00B64970">
        <w:t xml:space="preserve">Bajo las condiciones del presente estudio, AH Plus no modificó el pH del medio y ambos selladores biocerámicos elevaron el pH, alcanzado su máximo valor de alcalinidad a los 7 días; a partir de los cuales, BioRoot RCS mantuvo el pH elevado del medio y con Bio-C Sealer se observó un ligero descenso del pH hasta los 30 días. </w:t>
      </w:r>
    </w:p>
    <w:p w14:paraId="73ECEEF2" w14:textId="4435D159" w:rsidR="00B64970" w:rsidRDefault="00B64970" w:rsidP="007770AE"/>
    <w:p w14:paraId="523A7AD5" w14:textId="41DC385C" w:rsidR="00D02DE4" w:rsidRDefault="00B64970" w:rsidP="007770AE">
      <w:r>
        <w:rPr>
          <w:noProof/>
          <w:lang w:val="es-AR" w:eastAsia="es-AR"/>
        </w:rPr>
        <mc:AlternateContent>
          <mc:Choice Requires="wps">
            <w:drawing>
              <wp:anchor distT="0" distB="0" distL="114300" distR="114300" simplePos="0" relativeHeight="251681792" behindDoc="0" locked="0" layoutInCell="1" allowOverlap="1" wp14:anchorId="05844783" wp14:editId="2C5D9CAD">
                <wp:simplePos x="0" y="0"/>
                <wp:positionH relativeFrom="rightMargin">
                  <wp:align>left</wp:align>
                </wp:positionH>
                <wp:positionV relativeFrom="paragraph">
                  <wp:posOffset>558800</wp:posOffset>
                </wp:positionV>
                <wp:extent cx="447675" cy="419100"/>
                <wp:effectExtent l="0" t="0" r="28575" b="19050"/>
                <wp:wrapNone/>
                <wp:docPr id="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F3C66" w14:textId="0780E4FA" w:rsidR="002F6E6A" w:rsidRPr="009B5CED" w:rsidRDefault="009B4DA0" w:rsidP="002F6E6A">
                            <w:pPr>
                              <w:jc w:val="center"/>
                              <w:rPr>
                                <w:b/>
                                <w:color w:val="FFFFFF" w:themeColor="background1"/>
                                <w:sz w:val="24"/>
                                <w:lang w:val="es-AR"/>
                              </w:rPr>
                            </w:pPr>
                            <w:r>
                              <w:rPr>
                                <w:b/>
                                <w:color w:val="FFFFFF" w:themeColor="background1"/>
                                <w:sz w:val="24"/>
                                <w:lang w:val="es-AR"/>
                              </w:rPr>
                              <w:t>13</w:t>
                            </w:r>
                          </w:p>
                          <w:p w14:paraId="4DFCCE60" w14:textId="77777777" w:rsidR="002F6E6A" w:rsidRDefault="002F6E6A" w:rsidP="002F6E6A">
                            <w:pPr>
                              <w:rPr>
                                <w:b/>
                                <w:color w:val="FFFFFF" w:themeColor="background1"/>
                                <w:lang w:val="es-AR"/>
                              </w:rPr>
                            </w:pPr>
                          </w:p>
                          <w:p w14:paraId="768610FD" w14:textId="77777777" w:rsidR="002F6E6A" w:rsidRDefault="002F6E6A" w:rsidP="002F6E6A">
                            <w:pPr>
                              <w:rPr>
                                <w:b/>
                                <w:color w:val="FFFFFF" w:themeColor="background1"/>
                                <w:lang w:val="es-AR"/>
                              </w:rPr>
                            </w:pPr>
                          </w:p>
                          <w:p w14:paraId="1046AB21" w14:textId="77777777" w:rsidR="002F6E6A" w:rsidRPr="00E317E6" w:rsidRDefault="002F6E6A" w:rsidP="002F6E6A">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44783" id="_x0000_t202" coordsize="21600,21600" o:spt="202" path="m,l,21600r21600,l21600,xe">
                <v:stroke joinstyle="miter"/>
                <v:path gradientshapeok="t" o:connecttype="rect"/>
              </v:shapetype>
              <v:shape id="13 Cuadro de texto" o:spid="_x0000_s1026" type="#_x0000_t202" style="position:absolute;left:0;text-align:left;margin-left:0;margin-top:44pt;width:35.25pt;height:33pt;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" fillcolor="#030" strokeweight=".5pt">
                <v:path arrowok="t"/>
                <v:textbox>
                  <w:txbxContent>
                    <w:p w14:paraId="0D3F3C66" w14:textId="0780E4FA" w:rsidR="002F6E6A" w:rsidRPr="009B5CED" w:rsidRDefault="009B4DA0" w:rsidP="002F6E6A">
                      <w:pPr>
                        <w:jc w:val="center"/>
                        <w:rPr>
                          <w:b/>
                          <w:color w:val="FFFFFF" w:themeColor="background1"/>
                          <w:sz w:val="24"/>
                          <w:lang w:val="es-AR"/>
                        </w:rPr>
                      </w:pPr>
                      <w:r>
                        <w:rPr>
                          <w:b/>
                          <w:color w:val="FFFFFF" w:themeColor="background1"/>
                          <w:sz w:val="24"/>
                          <w:lang w:val="es-AR"/>
                        </w:rPr>
                        <w:t>13</w:t>
                      </w:r>
                    </w:p>
                    <w:p w14:paraId="4DFCCE60" w14:textId="77777777" w:rsidR="002F6E6A" w:rsidRDefault="002F6E6A" w:rsidP="002F6E6A">
                      <w:pPr>
                        <w:rPr>
                          <w:b/>
                          <w:color w:val="FFFFFF" w:themeColor="background1"/>
                          <w:lang w:val="es-AR"/>
                        </w:rPr>
                      </w:pPr>
                    </w:p>
                    <w:p w14:paraId="768610FD" w14:textId="77777777" w:rsidR="002F6E6A" w:rsidRDefault="002F6E6A" w:rsidP="002F6E6A">
                      <w:pPr>
                        <w:rPr>
                          <w:b/>
                          <w:color w:val="FFFFFF" w:themeColor="background1"/>
                          <w:lang w:val="es-AR"/>
                        </w:rPr>
                      </w:pPr>
                    </w:p>
                    <w:p w14:paraId="1046AB21" w14:textId="77777777" w:rsidR="002F6E6A" w:rsidRPr="00E317E6" w:rsidRDefault="002F6E6A" w:rsidP="002F6E6A">
                      <w:pPr>
                        <w:rPr>
                          <w:b/>
                          <w:color w:val="FFFFFF" w:themeColor="background1"/>
                          <w:lang w:val="es-AR"/>
                        </w:rPr>
                      </w:pPr>
                    </w:p>
                  </w:txbxContent>
                </v:textbox>
                <w10:wrap anchorx="margin"/>
              </v:shape>
            </w:pict>
          </mc:Fallback>
        </mc:AlternateContent>
      </w:r>
      <w:r w:rsidR="00E56B62" w:rsidRPr="00E56B62">
        <w:rPr>
          <w:rStyle w:val="Ttulo1Car"/>
        </w:rPr>
        <w:t>Palabras claves:</w:t>
      </w:r>
      <w:r w:rsidR="00E56B62" w:rsidRPr="00E56B62">
        <w:t xml:space="preserve"> </w:t>
      </w:r>
      <w:r w:rsidRPr="00B64970">
        <w:t>pH, material biocerámico, sellador resinoso.</w:t>
      </w:r>
    </w:p>
    <w:p w14:paraId="28872AA0" w14:textId="77777777" w:rsidR="00E56B62" w:rsidRPr="00930F12" w:rsidRDefault="00E56B62" w:rsidP="00E56B62">
      <w:pPr>
        <w:pStyle w:val="Ttulo1"/>
        <w:rPr>
          <w:lang w:val="en-US"/>
        </w:rPr>
      </w:pPr>
      <w:r w:rsidRPr="00930F12">
        <w:rPr>
          <w:lang w:val="en-US"/>
        </w:rPr>
        <w:lastRenderedPageBreak/>
        <w:t>Abstract</w:t>
      </w:r>
    </w:p>
    <w:p w14:paraId="1DB959F4" w14:textId="5C63A6FC" w:rsidR="00F87929" w:rsidRPr="00930F12" w:rsidRDefault="00F87929" w:rsidP="00F87929">
      <w:pPr>
        <w:rPr>
          <w:lang w:val="en-US"/>
        </w:rPr>
      </w:pPr>
      <w:r w:rsidRPr="00930F12">
        <w:rPr>
          <w:lang w:val="en-US"/>
        </w:rPr>
        <w:t xml:space="preserve">INTRODUCTION: </w:t>
      </w:r>
      <w:r w:rsidR="002E2A25" w:rsidRPr="002E2A25">
        <w:rPr>
          <w:lang w:val="en-US"/>
        </w:rPr>
        <w:t>The endodontic sealers are essential for three-dimensional root canal obturation. The sealers are based on epoxy resin, AH Plus and bioceramic sealers, Bio-C Sealer and BioRoot RCS, which are bioactive materials due to the ability to cause a specific biologic reaction in integration with the receptor tissue, with a pH of 12,5.</w:t>
      </w:r>
    </w:p>
    <w:p w14:paraId="6ABCA1A8" w14:textId="2BABE5EE" w:rsidR="00F87929" w:rsidRPr="00930F12" w:rsidRDefault="00F87929" w:rsidP="00F87929">
      <w:pPr>
        <w:rPr>
          <w:lang w:val="en-US"/>
        </w:rPr>
      </w:pPr>
      <w:r w:rsidRPr="00930F12">
        <w:rPr>
          <w:lang w:val="en-US"/>
        </w:rPr>
        <w:t xml:space="preserve">OBJECTIVE: </w:t>
      </w:r>
      <w:r w:rsidR="002E2A25" w:rsidRPr="002E2A25">
        <w:rPr>
          <w:lang w:val="en-US"/>
        </w:rPr>
        <w:t xml:space="preserve">To evaluate </w:t>
      </w:r>
      <w:r w:rsidR="002E2A25" w:rsidRPr="00F42CA3">
        <w:rPr>
          <w:i/>
          <w:iCs/>
          <w:lang w:val="en-US"/>
        </w:rPr>
        <w:t>in vitro</w:t>
      </w:r>
      <w:r w:rsidR="002E2A25" w:rsidRPr="002E2A25">
        <w:rPr>
          <w:lang w:val="en-US"/>
        </w:rPr>
        <w:t>, the capacity of different endodontic sealers to modify the pH of the solution in which they are immersed, at different time.</w:t>
      </w:r>
    </w:p>
    <w:p w14:paraId="6FA8B0C7" w14:textId="77777777" w:rsidR="002E2A25" w:rsidRDefault="00F87929" w:rsidP="00F87929">
      <w:pPr>
        <w:rPr>
          <w:lang w:val="en-US"/>
        </w:rPr>
      </w:pPr>
      <w:r w:rsidRPr="00930F12">
        <w:rPr>
          <w:lang w:val="en-US"/>
        </w:rPr>
        <w:t xml:space="preserve">MATERIALS AND METHODS: </w:t>
      </w:r>
      <w:r w:rsidR="002E2A25" w:rsidRPr="002E2A25">
        <w:rPr>
          <w:lang w:val="en-US"/>
        </w:rPr>
        <w:t>Fifteen samples of sealers were prepared and placed into holes of blister packs, which set for 24 hours in store at 37 degrees Celsius. Then, each sample was immersed in sterile plastic bottles with 30 millimeters of physiological solution. Samples were divided into three groups(n=5) according to the sealer: 1) BioRoot RCS, 2) Bio-C Sealer and 3) AHPlus.  The pH measurements were performed in different periods of time with a digital pH meter: immediate, 40 min, 24 and 48 hs, 7, 14, 21 and 30 days. Data were made by means of the Variance Analysis Test with repeated measurements.</w:t>
      </w:r>
    </w:p>
    <w:p w14:paraId="4232A9E4" w14:textId="77777777" w:rsidR="002E2A25" w:rsidRDefault="00F87929" w:rsidP="00F87929">
      <w:pPr>
        <w:rPr>
          <w:lang w:val="en-US"/>
        </w:rPr>
      </w:pPr>
      <w:r w:rsidRPr="00930F12">
        <w:rPr>
          <w:lang w:val="en-US"/>
        </w:rPr>
        <w:t xml:space="preserve">RESULTS: </w:t>
      </w:r>
      <w:r w:rsidR="002E2A25" w:rsidRPr="002E2A25">
        <w:rPr>
          <w:lang w:val="en-US"/>
        </w:rPr>
        <w:t xml:space="preserve">The pH of AH Plus did not change during the experience. At 24 hs, both bioceramic sealers increased medium pH up to alkaline value, which was maintained with BioRoot sealer (mean 11,54) until 30 days. At 7 days, the pH of the medium with Bio-C Sealer started decreasing. Evolution of sealers pH along the time revealed statistical significant difference (p&lt;0,001). </w:t>
      </w:r>
    </w:p>
    <w:p w14:paraId="1C55891D" w14:textId="25B33C72" w:rsidR="00F87929" w:rsidRDefault="00F87929" w:rsidP="00F87929">
      <w:pPr>
        <w:rPr>
          <w:lang w:val="en-US"/>
        </w:rPr>
      </w:pPr>
      <w:r w:rsidRPr="00930F12">
        <w:rPr>
          <w:lang w:val="en-US"/>
        </w:rPr>
        <w:t xml:space="preserve">CONCLUSION: </w:t>
      </w:r>
      <w:r w:rsidR="0041572E" w:rsidRPr="0041572E">
        <w:rPr>
          <w:lang w:val="en-US"/>
        </w:rPr>
        <w:t>AH Plus sealer did not modifie the pH of the medium Both bioceramic sealers increased the pH, reaching to the maximum alkaline value at 7 days, which was maintained with BioRoot RCS and lightly decreased with Bio-C Sealer at 30 days.</w:t>
      </w:r>
    </w:p>
    <w:p w14:paraId="60A95AE9" w14:textId="77777777" w:rsidR="0041572E" w:rsidRPr="00930F12" w:rsidRDefault="0041572E" w:rsidP="00F87929">
      <w:pPr>
        <w:rPr>
          <w:lang w:val="en-US"/>
        </w:rPr>
      </w:pPr>
    </w:p>
    <w:p w14:paraId="56FF449E" w14:textId="2B28F2B6" w:rsidR="006B687C" w:rsidRPr="00930F12" w:rsidRDefault="00FE79A9" w:rsidP="00FE79A9">
      <w:pPr>
        <w:rPr>
          <w:lang w:val="en-US"/>
        </w:rPr>
      </w:pPr>
      <w:r w:rsidRPr="00930F12">
        <w:rPr>
          <w:rStyle w:val="Ttulo1Car"/>
          <w:lang w:val="en-US"/>
        </w:rPr>
        <w:t>KeyWords:</w:t>
      </w:r>
      <w:r w:rsidRPr="00930F12">
        <w:rPr>
          <w:lang w:val="en-US"/>
        </w:rPr>
        <w:t xml:space="preserve"> </w:t>
      </w:r>
      <w:r w:rsidR="0041572E" w:rsidRPr="0041572E">
        <w:rPr>
          <w:lang w:val="en-US"/>
        </w:rPr>
        <w:t>Hydrogen pH, bioceramic material, resin based sealer.</w:t>
      </w:r>
    </w:p>
    <w:p w14:paraId="19F834B9" w14:textId="77777777" w:rsidR="00C935C9" w:rsidRDefault="00C935C9" w:rsidP="00C935C9">
      <w:pPr>
        <w:pStyle w:val="Ttulo1"/>
      </w:pPr>
      <w:r w:rsidRPr="00C935C9">
        <w:t>Introducción</w:t>
      </w:r>
    </w:p>
    <w:p w14:paraId="620B5015" w14:textId="77777777" w:rsidR="00C935C9" w:rsidRDefault="00C935C9" w:rsidP="00C935C9">
      <w:pPr>
        <w:sectPr w:rsidR="00C935C9" w:rsidSect="00315871">
          <w:headerReference w:type="default" r:id="rId12"/>
          <w:footerReference w:type="default" r:id="rId13"/>
          <w:headerReference w:type="first" r:id="rId14"/>
          <w:footerReference w:type="first" r:id="rId15"/>
          <w:pgSz w:w="11906" w:h="16838" w:code="9"/>
          <w:pgMar w:top="1531" w:right="1701" w:bottom="1418" w:left="1701" w:header="709" w:footer="709" w:gutter="0"/>
          <w:pgNumType w:start="18"/>
          <w:cols w:space="454"/>
          <w:titlePg/>
          <w:docGrid w:linePitch="360"/>
        </w:sectPr>
      </w:pPr>
    </w:p>
    <w:p w14:paraId="385CFCFA" w14:textId="77777777" w:rsidR="0041572E" w:rsidRDefault="0041572E" w:rsidP="0041572E">
      <w:r>
        <w:t>La obturación del conducto radicular tiene como objetivo rellenar tridimensionalmente el conducto, sin espacios vacíos, para prevenir la microfiltración y reinfección, evitando el pasaje de microrganismos y fluidos desde la porción coronaria y apical hacia el conducto radicular y viceversa</w:t>
      </w:r>
      <w:r w:rsidRPr="00A95E19">
        <w:rPr>
          <w:vertAlign w:val="superscript"/>
        </w:rPr>
        <w:t>1</w:t>
      </w:r>
      <w:r>
        <w:t>.</w:t>
      </w:r>
    </w:p>
    <w:p w14:paraId="6261C55B" w14:textId="27FF7D25" w:rsidR="0041572E" w:rsidRDefault="0041572E" w:rsidP="0041572E">
      <w:r>
        <w:t>Los materiales normalmente usados para la obturación endodóntica, pueden dividirse en una fase sólida y un medio cementante o sellador. Como núcleo sólido, la gutapercha es el material mundialmente aceptado, por ser biocompatible y estable en el tiempo; sin embargo, carece de propiedades adherentes a la pared dentinaria, por lo que es necesario el uso de sellador. Según Grossman, un sellador ideal debe ser radiopaco, bacteriostático, insoluble frente a los fluidos tisulares, presentar adherencia a la pared dentinaria y conos de gutapercha, y ocupar el espacio a donde no llega el material de núcleo sólido</w:t>
      </w:r>
      <w:r w:rsidRPr="00A95E19">
        <w:rPr>
          <w:vertAlign w:val="superscript"/>
        </w:rPr>
        <w:t>2</w:t>
      </w:r>
      <w:r>
        <w:t xml:space="preserve">. </w:t>
      </w:r>
    </w:p>
    <w:p w14:paraId="5BDD1949" w14:textId="36B5B161" w:rsidR="0041572E" w:rsidRDefault="0041572E" w:rsidP="0041572E">
      <w:r>
        <w:t xml:space="preserve">Los selladores deben cumplir con requerimientos físicos, químicos y biológicos, dentro de los cuales son importantes </w:t>
      </w:r>
      <w:r w:rsidR="00081CD5">
        <w:t>sus propiedades</w:t>
      </w:r>
      <w:r>
        <w:t xml:space="preserve"> antimicrobianas y biocompatibilidad con los tejidos perirradiculares. Por sus propiedades físicas de sellado, impiden el desarrollo de los microrganismos en los túbulos dentinarios y conducto radicular; </w:t>
      </w:r>
      <w:r w:rsidR="00C95FD4">
        <w:t>pero,</w:t>
      </w:r>
      <w:r>
        <w:t xml:space="preserve"> además, por su composición química y liberación de componentes, pueden modificar el pH del medio, impidiendo el crecimiento microbiano</w:t>
      </w:r>
      <w:r w:rsidRPr="00A95E19">
        <w:rPr>
          <w:vertAlign w:val="superscript"/>
        </w:rPr>
        <w:t>3</w:t>
      </w:r>
      <w:r>
        <w:t>.</w:t>
      </w:r>
    </w:p>
    <w:p w14:paraId="4C1FEE92" w14:textId="67B697B7" w:rsidR="0041572E" w:rsidRDefault="0041572E" w:rsidP="0041572E">
      <w:r>
        <w:t xml:space="preserve">Los selladores a base de óxido de zinc y eugenol han sido los más utilizados a nivel mundial por su </w:t>
      </w:r>
      <w:r>
        <w:t xml:space="preserve">adecuada plasticidad, consistencia, eficacia en el sellado y </w:t>
      </w:r>
      <w:r w:rsidR="00081CD5">
        <w:t>mínimas alteraciones</w:t>
      </w:r>
      <w:r>
        <w:t xml:space="preserve"> volumétricas que presentan posterior al fraguado</w:t>
      </w:r>
      <w:r w:rsidRPr="00A95E19">
        <w:rPr>
          <w:vertAlign w:val="superscript"/>
        </w:rPr>
        <w:t>4</w:t>
      </w:r>
      <w:r>
        <w:t>. Sin embargo, se ha demostrado la toxicidad de estos selladores en contacto con tejidos vivos, generando una respuesta inflamatoria de leve a severa en los tejidos periapicales</w:t>
      </w:r>
      <w:r w:rsidRPr="00A95E19">
        <w:rPr>
          <w:vertAlign w:val="superscript"/>
        </w:rPr>
        <w:t>5</w:t>
      </w:r>
      <w:r>
        <w:t>. En otro aspecto, el eugenol interfiere en la polimerización de los materiales resinosos de restauración coronaria, que se utilizan posterior al tratamiento endodóntico</w:t>
      </w:r>
      <w:r w:rsidRPr="00A95E19">
        <w:rPr>
          <w:vertAlign w:val="superscript"/>
        </w:rPr>
        <w:t>6</w:t>
      </w:r>
      <w:r>
        <w:t>.</w:t>
      </w:r>
    </w:p>
    <w:p w14:paraId="001023D8" w14:textId="5C25A6B1" w:rsidR="0041572E" w:rsidRDefault="0041572E" w:rsidP="0041572E">
      <w:r>
        <w:t>Los selladores a base de resina epóxica, que no contienen eugenol, han sido introducidos en la práctica endodóntica por sus ventajas de adhesión a la estructura dentaria, adecuado tiempo de trabajo, fácil manipulación y buen sellad</w:t>
      </w:r>
      <w:r w:rsidR="00A95E19">
        <w:t>o</w:t>
      </w:r>
      <w:r w:rsidRPr="00A95E19">
        <w:rPr>
          <w:vertAlign w:val="superscript"/>
        </w:rPr>
        <w:t>7</w:t>
      </w:r>
      <w:r>
        <w:t>.AH-Plus® (Dentsply Mailleffer, Suiza) es un sellador compuesto por resina epóxica y aminas, introducido en el mercado en 1997. Se ha demostrado que AH Plus® presenta adecuado sellado, estabilidad dimensional, alta radiopacidad y polimerización sin formación de formaldehído y propiedades autoadhesivas</w:t>
      </w:r>
      <w:r w:rsidRPr="00A95E19">
        <w:rPr>
          <w:vertAlign w:val="superscript"/>
        </w:rPr>
        <w:t>8</w:t>
      </w:r>
      <w:r>
        <w:t>.</w:t>
      </w:r>
    </w:p>
    <w:p w14:paraId="063BCFEB" w14:textId="1AAE5B11" w:rsidR="0041572E" w:rsidRDefault="00A95E19" w:rsidP="0041572E">
      <w:r>
        <w:rPr>
          <w:noProof/>
          <w:lang w:val="es-AR" w:eastAsia="es-AR"/>
        </w:rPr>
        <mc:AlternateContent>
          <mc:Choice Requires="wps">
            <w:drawing>
              <wp:anchor distT="0" distB="0" distL="114300" distR="114300" simplePos="0" relativeHeight="251692032" behindDoc="0" locked="0" layoutInCell="1" allowOverlap="1" wp14:anchorId="240049F5" wp14:editId="1DAFDD8B">
                <wp:simplePos x="0" y="0"/>
                <wp:positionH relativeFrom="rightMargin">
                  <wp:align>left</wp:align>
                </wp:positionH>
                <wp:positionV relativeFrom="paragraph">
                  <wp:posOffset>1718945</wp:posOffset>
                </wp:positionV>
                <wp:extent cx="457200" cy="419100"/>
                <wp:effectExtent l="0" t="0" r="19050" b="19050"/>
                <wp:wrapNone/>
                <wp:docPr id="1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0D5A1" w14:textId="6684917F" w:rsidR="00A95E19" w:rsidRPr="009B5CED" w:rsidRDefault="009B4DA0" w:rsidP="00A95E19">
                            <w:pPr>
                              <w:jc w:val="center"/>
                              <w:rPr>
                                <w:b/>
                                <w:color w:val="FFFFFF" w:themeColor="background1"/>
                                <w:sz w:val="24"/>
                                <w:lang w:val="es-AR"/>
                              </w:rPr>
                            </w:pPr>
                            <w:r>
                              <w:rPr>
                                <w:b/>
                                <w:color w:val="FFFFFF" w:themeColor="background1"/>
                                <w:sz w:val="24"/>
                                <w:lang w:val="es-AR"/>
                              </w:rPr>
                              <w:t>14</w:t>
                            </w:r>
                          </w:p>
                          <w:p w14:paraId="59D0418D" w14:textId="77777777" w:rsidR="00A95E19" w:rsidRDefault="00A95E19" w:rsidP="00A95E19">
                            <w:pPr>
                              <w:rPr>
                                <w:b/>
                                <w:color w:val="FFFFFF" w:themeColor="background1"/>
                                <w:lang w:val="es-AR"/>
                              </w:rPr>
                            </w:pPr>
                          </w:p>
                          <w:p w14:paraId="256FA3AD" w14:textId="77777777" w:rsidR="00A95E19" w:rsidRDefault="00A95E19" w:rsidP="00A95E19">
                            <w:pPr>
                              <w:rPr>
                                <w:b/>
                                <w:color w:val="FFFFFF" w:themeColor="background1"/>
                                <w:lang w:val="es-AR"/>
                              </w:rPr>
                            </w:pPr>
                          </w:p>
                          <w:p w14:paraId="46E6FB70" w14:textId="77777777" w:rsidR="00A95E19" w:rsidRPr="00E317E6" w:rsidRDefault="00A95E19" w:rsidP="00A95E19">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049F5" id="_x0000_s1027" type="#_x0000_t202" style="position:absolute;left:0;text-align:left;margin-left:0;margin-top:135.35pt;width:36pt;height:33pt;z-index:2516920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" fillcolor="#030" strokeweight=".5pt">
                <v:path arrowok="t"/>
                <v:textbox>
                  <w:txbxContent>
                    <w:p w14:paraId="2DC0D5A1" w14:textId="6684917F" w:rsidR="00A95E19" w:rsidRPr="009B5CED" w:rsidRDefault="009B4DA0" w:rsidP="00A95E19">
                      <w:pPr>
                        <w:jc w:val="center"/>
                        <w:rPr>
                          <w:b/>
                          <w:color w:val="FFFFFF" w:themeColor="background1"/>
                          <w:sz w:val="24"/>
                          <w:lang w:val="es-AR"/>
                        </w:rPr>
                      </w:pPr>
                      <w:r>
                        <w:rPr>
                          <w:b/>
                          <w:color w:val="FFFFFF" w:themeColor="background1"/>
                          <w:sz w:val="24"/>
                          <w:lang w:val="es-AR"/>
                        </w:rPr>
                        <w:t>14</w:t>
                      </w:r>
                    </w:p>
                    <w:p w14:paraId="59D0418D" w14:textId="77777777" w:rsidR="00A95E19" w:rsidRDefault="00A95E19" w:rsidP="00A95E19">
                      <w:pPr>
                        <w:rPr>
                          <w:b/>
                          <w:color w:val="FFFFFF" w:themeColor="background1"/>
                          <w:lang w:val="es-AR"/>
                        </w:rPr>
                      </w:pPr>
                    </w:p>
                    <w:p w14:paraId="256FA3AD" w14:textId="77777777" w:rsidR="00A95E19" w:rsidRDefault="00A95E19" w:rsidP="00A95E19">
                      <w:pPr>
                        <w:rPr>
                          <w:b/>
                          <w:color w:val="FFFFFF" w:themeColor="background1"/>
                          <w:lang w:val="es-AR"/>
                        </w:rPr>
                      </w:pPr>
                    </w:p>
                    <w:p w14:paraId="46E6FB70" w14:textId="77777777" w:rsidR="00A95E19" w:rsidRPr="00E317E6" w:rsidRDefault="00A95E19" w:rsidP="00A95E19">
                      <w:pPr>
                        <w:rPr>
                          <w:b/>
                          <w:color w:val="FFFFFF" w:themeColor="background1"/>
                          <w:lang w:val="es-AR"/>
                        </w:rPr>
                      </w:pPr>
                    </w:p>
                  </w:txbxContent>
                </v:textbox>
                <w10:wrap anchorx="margin"/>
              </v:shape>
            </w:pict>
          </mc:Fallback>
        </mc:AlternateContent>
      </w:r>
      <w:r w:rsidR="0041572E">
        <w:t>En 1993 se desarrolló el primer cemento biocerámico a base de trióxido mineral agregado MTA (</w:t>
      </w:r>
      <w:proofErr w:type="spellStart"/>
      <w:r w:rsidR="0041572E">
        <w:t>ProRoot</w:t>
      </w:r>
      <w:proofErr w:type="spellEnd"/>
      <w:r w:rsidR="0041572E">
        <w:t xml:space="preserve"> Dentsply, Suiza) para el sellado de perforaciones accidentales del conducto radicular</w:t>
      </w:r>
      <w:r w:rsidR="0041572E" w:rsidRPr="00A95E19">
        <w:rPr>
          <w:vertAlign w:val="superscript"/>
        </w:rPr>
        <w:t>9</w:t>
      </w:r>
      <w:r w:rsidR="0041572E">
        <w:t xml:space="preserve">. MTA es un cemento bioactivo con capacidad para inducir la formación de nuevo tejido mineralizado, lo que hace que este material sea biológicamente aceptable para retrobturaciones en cirugías apicales, y para el tratamiento de apexificación y endodoncia regenerativa en dientes con ápices </w:t>
      </w:r>
      <w:r w:rsidR="0041572E">
        <w:lastRenderedPageBreak/>
        <w:t>inmaduros</w:t>
      </w:r>
      <w:r w:rsidR="0041572E" w:rsidRPr="00A95E19">
        <w:rPr>
          <w:vertAlign w:val="superscript"/>
        </w:rPr>
        <w:t>10</w:t>
      </w:r>
      <w:r w:rsidR="0041572E">
        <w:t>. Su mecanismo de acción se basa en la liberación de iones calcio que activan la adhesión, proliferación celular, y por su pH elevado se crea un medio antibacteriano</w:t>
      </w:r>
      <w:r w:rsidR="0041572E" w:rsidRPr="00A95E19">
        <w:rPr>
          <w:vertAlign w:val="superscript"/>
        </w:rPr>
        <w:t>11</w:t>
      </w:r>
      <w:r w:rsidR="0041572E">
        <w:t>. Posteriormente, aparecieron en el mercado otras formas comerciales, como MTA Angelus®, con similares propiedades químicas al MTA conteniendo bismuto para aumentar su radiopacidad</w:t>
      </w:r>
      <w:r w:rsidR="0041572E" w:rsidRPr="00A95E19">
        <w:rPr>
          <w:vertAlign w:val="superscript"/>
        </w:rPr>
        <w:t>12</w:t>
      </w:r>
      <w:r w:rsidR="0041572E">
        <w:t xml:space="preserve">.En el año 2009 se presentó </w:t>
      </w:r>
      <w:proofErr w:type="spellStart"/>
      <w:r w:rsidR="0041572E">
        <w:t>Biodentine</w:t>
      </w:r>
      <w:proofErr w:type="spellEnd"/>
      <w:r w:rsidR="0041572E">
        <w:t>® (</w:t>
      </w:r>
      <w:proofErr w:type="spellStart"/>
      <w:r w:rsidR="0041572E">
        <w:t>Septodont</w:t>
      </w:r>
      <w:proofErr w:type="spellEnd"/>
      <w:r w:rsidR="0041572E">
        <w:t xml:space="preserve">, </w:t>
      </w:r>
      <w:proofErr w:type="spellStart"/>
      <w:r w:rsidR="0041572E">
        <w:t>SaintMaur</w:t>
      </w:r>
      <w:proofErr w:type="spellEnd"/>
      <w:r w:rsidR="0041572E">
        <w:t xml:space="preserve">-des-Fosses, Francia) un nuevo cemento bioactivo, sustituto de la dentina, compuesto principalmente </w:t>
      </w:r>
      <w:r w:rsidR="00C95FD4">
        <w:t>por silicato</w:t>
      </w:r>
      <w:r w:rsidR="0041572E">
        <w:t xml:space="preserve"> tricálcico</w:t>
      </w:r>
      <w:r w:rsidR="0041572E" w:rsidRPr="00A95E19">
        <w:rPr>
          <w:vertAlign w:val="superscript"/>
        </w:rPr>
        <w:t>13</w:t>
      </w:r>
      <w:r w:rsidR="0041572E">
        <w:t xml:space="preserve">. Por sus propiedades biológicas y físicas mejoradas, </w:t>
      </w:r>
      <w:proofErr w:type="spellStart"/>
      <w:r w:rsidR="0041572E">
        <w:t>Biodentine</w:t>
      </w:r>
      <w:proofErr w:type="spellEnd"/>
      <w:r w:rsidR="0041572E">
        <w:t xml:space="preserve"> presenta una resistencia a la compresión significativamente mayor que MTA White</w:t>
      </w:r>
      <w:r w:rsidR="0041572E" w:rsidRPr="00A95E19">
        <w:rPr>
          <w:vertAlign w:val="superscript"/>
        </w:rPr>
        <w:t>14</w:t>
      </w:r>
      <w:r w:rsidR="0041572E">
        <w:t xml:space="preserve">. Además, su </w:t>
      </w:r>
      <w:proofErr w:type="spellStart"/>
      <w:r w:rsidR="0041572E">
        <w:t>microdureza</w:t>
      </w:r>
      <w:proofErr w:type="spellEnd"/>
      <w:r w:rsidR="0041572E">
        <w:t>, resistencia a la flexión, capacidad de sellado, fuerza de adhesión y liberación de iones de calcio son notablemente superiores en comparación con otros cementos a base de silicato tricálcico</w:t>
      </w:r>
      <w:r w:rsidR="0041572E" w:rsidRPr="00A95E19">
        <w:rPr>
          <w:vertAlign w:val="superscript"/>
        </w:rPr>
        <w:t>15</w:t>
      </w:r>
      <w:r w:rsidR="0041572E">
        <w:t xml:space="preserve">. Una de las ventajas de </w:t>
      </w:r>
      <w:proofErr w:type="spellStart"/>
      <w:r w:rsidR="0041572E">
        <w:t>Biodentine</w:t>
      </w:r>
      <w:proofErr w:type="spellEnd"/>
      <w:r w:rsidR="0041572E">
        <w:t xml:space="preserve"> es que el tiempo de fraguado es de 15 minutos, resultando más corto respecto al del MTA que fragua en 4 horas (</w:t>
      </w:r>
      <w:proofErr w:type="spellStart"/>
      <w:r w:rsidR="0041572E">
        <w:t>Darvell</w:t>
      </w:r>
      <w:proofErr w:type="spellEnd"/>
      <w:r w:rsidR="0041572E">
        <w:t xml:space="preserve"> y Wu 2011) y su estabilidad del color en el tiempo</w:t>
      </w:r>
      <w:r w:rsidR="0041572E" w:rsidRPr="00A95E19">
        <w:rPr>
          <w:vertAlign w:val="superscript"/>
        </w:rPr>
        <w:t>16</w:t>
      </w:r>
      <w:r w:rsidR="0041572E">
        <w:t>.</w:t>
      </w:r>
    </w:p>
    <w:p w14:paraId="3FA4118F" w14:textId="77777777" w:rsidR="0041572E" w:rsidRDefault="0041572E" w:rsidP="0041572E">
      <w:r>
        <w:t xml:space="preserve">Posteriormente, se desarrollaron los selladores a base de biocerámicos, indicados para la obturación permanente del conducto radicular en combinación con conos de gutapercha, mediante la técnica de cono único o compactación lateral en frío13. </w:t>
      </w:r>
      <w:proofErr w:type="spellStart"/>
      <w:r>
        <w:t>BioRoot</w:t>
      </w:r>
      <w:proofErr w:type="spellEnd"/>
      <w:r>
        <w:t xml:space="preserve"> RCS (</w:t>
      </w:r>
      <w:proofErr w:type="spellStart"/>
      <w:r>
        <w:t>Septodont</w:t>
      </w:r>
      <w:proofErr w:type="spellEnd"/>
      <w:r>
        <w:t xml:space="preserve">, </w:t>
      </w:r>
      <w:proofErr w:type="spellStart"/>
      <w:r>
        <w:t>SaintMaur</w:t>
      </w:r>
      <w:proofErr w:type="spellEnd"/>
      <w:r>
        <w:t xml:space="preserve">-des-Fosses, Francia) se presenta en forma de polvo y líquido. El polvo contiene óxido de circonio como </w:t>
      </w:r>
      <w:proofErr w:type="spellStart"/>
      <w:r>
        <w:t>radiopacificador</w:t>
      </w:r>
      <w:proofErr w:type="spellEnd"/>
      <w:r>
        <w:t xml:space="preserve"> y un polímero biocompatible hidrofílico para mejorar la adherencia. El líquido contiene principalmente agua y cloruro de calcio lo cual acelera el fraguado. BioRoot RCS mostró un sellado hermético con la dentina y la gutapercha, y una radiopacidad adecuada</w:t>
      </w:r>
      <w:r w:rsidRPr="00A95E19">
        <w:rPr>
          <w:vertAlign w:val="superscript"/>
        </w:rPr>
        <w:t>17</w:t>
      </w:r>
      <w:r>
        <w:t>.Se ha demostrado que los selladores biocerámicos son bioactivos porque estimulan el proceso fisiológico del hueso y la mineralización de la estructura dentinaria</w:t>
      </w:r>
      <w:r w:rsidRPr="00A95E19">
        <w:rPr>
          <w:vertAlign w:val="superscript"/>
        </w:rPr>
        <w:t>18</w:t>
      </w:r>
      <w:r>
        <w:t>. Por sus propiedades bioactivas tales como la biocompatibilidad, la formación de hidroxiapatita, mineralización de la estructura dentinaria, pH alcalino y propiedades de sellado; se crea un entorno favorable para la cicatrización periapical</w:t>
      </w:r>
      <w:r w:rsidRPr="00A95E19">
        <w:rPr>
          <w:vertAlign w:val="superscript"/>
        </w:rPr>
        <w:t>19</w:t>
      </w:r>
      <w:r>
        <w:t>.</w:t>
      </w:r>
    </w:p>
    <w:p w14:paraId="21F00FAC" w14:textId="26605532" w:rsidR="0041572E" w:rsidRPr="00F87929" w:rsidRDefault="0041572E" w:rsidP="0041572E">
      <w:r>
        <w:t xml:space="preserve">Recientemente, apareció en el mercado Bio-C </w:t>
      </w:r>
      <w:proofErr w:type="spellStart"/>
      <w:r>
        <w:t>Sealer</w:t>
      </w:r>
      <w:proofErr w:type="spellEnd"/>
      <w:r>
        <w:t xml:space="preserve"> (Angelus, Brasil), un sellador biocerámico que contiene silicato de calcio, aluminato de calcio y óxido de calcio, lo cual hace que este material sea biocompatible y bioactivo, por la liberación de iones calcio. Además, contiene óxido de zirconio, óxido de hierro, dióxido de silicio y propilenglicol como agente de dispersión, sin sufrir contracción posterior al fraguado Las propiedades mecánicas y físicas confieren facilidad en el manejo y sellado </w:t>
      </w:r>
      <w:r>
        <w:t>hermético de los conductos, además de sus propiedades biológicas y pH elevado 12,5)</w:t>
      </w:r>
      <w:r w:rsidRPr="0041572E">
        <w:rPr>
          <w:vertAlign w:val="superscript"/>
        </w:rPr>
        <w:t>20</w:t>
      </w:r>
      <w:r>
        <w:t xml:space="preserve">. </w:t>
      </w:r>
    </w:p>
    <w:p w14:paraId="29824106" w14:textId="5B69989B" w:rsidR="00F87929" w:rsidRPr="00F87929" w:rsidRDefault="00F87929" w:rsidP="00F87929">
      <w:pPr>
        <w:pStyle w:val="Ttulo1"/>
        <w:rPr>
          <w:rFonts w:ascii="Times New Roman" w:hAnsi="Times New Roman"/>
          <w:b w:val="0"/>
        </w:rPr>
      </w:pPr>
      <w:r w:rsidRPr="00F87929">
        <w:t>Objetivo</w:t>
      </w:r>
    </w:p>
    <w:p w14:paraId="1CC715AA" w14:textId="77777777" w:rsidR="0041572E" w:rsidRDefault="0041572E" w:rsidP="004A45B6">
      <w:pPr>
        <w:pStyle w:val="Ttulo1"/>
        <w:jc w:val="both"/>
        <w:rPr>
          <w:rFonts w:ascii="Times New Roman" w:hAnsi="Times New Roman"/>
          <w:b w:val="0"/>
          <w:bCs w:val="0"/>
          <w:kern w:val="0"/>
          <w:sz w:val="20"/>
          <w:szCs w:val="24"/>
        </w:rPr>
      </w:pPr>
      <w:r w:rsidRPr="0041572E">
        <w:rPr>
          <w:rFonts w:ascii="Times New Roman" w:hAnsi="Times New Roman"/>
          <w:b w:val="0"/>
          <w:bCs w:val="0"/>
          <w:kern w:val="0"/>
          <w:sz w:val="20"/>
          <w:szCs w:val="24"/>
        </w:rPr>
        <w:t xml:space="preserve">El objetivo del presente estudio fue evaluar </w:t>
      </w:r>
      <w:r w:rsidRPr="00C8773D">
        <w:rPr>
          <w:rFonts w:ascii="Times New Roman" w:hAnsi="Times New Roman"/>
          <w:b w:val="0"/>
          <w:bCs w:val="0"/>
          <w:i/>
          <w:iCs/>
          <w:kern w:val="0"/>
          <w:sz w:val="20"/>
          <w:szCs w:val="24"/>
        </w:rPr>
        <w:t>in vitro</w:t>
      </w:r>
      <w:r w:rsidRPr="0041572E">
        <w:rPr>
          <w:rFonts w:ascii="Times New Roman" w:hAnsi="Times New Roman"/>
          <w:b w:val="0"/>
          <w:bCs w:val="0"/>
          <w:kern w:val="0"/>
          <w:sz w:val="20"/>
          <w:szCs w:val="24"/>
        </w:rPr>
        <w:t xml:space="preserve"> la capacidad de diferentes selladores endodónticos para modificar el pH de la solución en la cual fueron inmersos, en distintos períodos de tiempo.</w:t>
      </w:r>
    </w:p>
    <w:p w14:paraId="760862C9" w14:textId="25482470" w:rsidR="00F87929" w:rsidRDefault="00F87929" w:rsidP="00F87929">
      <w:pPr>
        <w:pStyle w:val="Ttulo1"/>
      </w:pPr>
      <w:r w:rsidRPr="00F87929">
        <w:t>Material y métodos</w:t>
      </w:r>
    </w:p>
    <w:p w14:paraId="5F7BF8A3" w14:textId="77777777" w:rsidR="00CD1DD4" w:rsidRDefault="00CD1DD4" w:rsidP="00CD1DD4">
      <w:r>
        <w:t>Tipo de Investigación: Experimental</w:t>
      </w:r>
    </w:p>
    <w:p w14:paraId="5BAAB148" w14:textId="31FE6C51" w:rsidR="004A45B6" w:rsidRPr="004A45B6" w:rsidRDefault="00CD1DD4" w:rsidP="00CD1DD4">
      <w:r>
        <w:t>Características generales: La presente investigación se desarrolló en la Carrera de Endodoncia y en el Laboratorio de Química de la Facultad de Ciencias de la Salud de la Universidad Católica de Córdoba.</w:t>
      </w:r>
    </w:p>
    <w:p w14:paraId="101C6E06" w14:textId="7B8A5DA1" w:rsidR="000F3664" w:rsidRDefault="000F3664" w:rsidP="004A45B6">
      <w:pPr>
        <w:pStyle w:val="Subseccin"/>
      </w:pPr>
      <w:r>
        <w:t>Método y diseño</w:t>
      </w:r>
    </w:p>
    <w:p w14:paraId="7193A55F" w14:textId="77777777" w:rsidR="004A45B6" w:rsidRPr="004A45B6" w:rsidRDefault="004A45B6" w:rsidP="004A45B6">
      <w:r w:rsidRPr="004A45B6">
        <w:t xml:space="preserve">Se seleccionaron tres selladores endodónticos: uno a base de resina epóxica AH Plus (Dentsply) y dos a base de </w:t>
      </w:r>
      <w:proofErr w:type="spellStart"/>
      <w:r w:rsidRPr="004A45B6">
        <w:t>biocerámicos</w:t>
      </w:r>
      <w:proofErr w:type="spellEnd"/>
      <w:r w:rsidRPr="004A45B6">
        <w:t xml:space="preserve">, </w:t>
      </w:r>
      <w:proofErr w:type="spellStart"/>
      <w:r w:rsidRPr="004A45B6">
        <w:t>BioRoot</w:t>
      </w:r>
      <w:proofErr w:type="spellEnd"/>
      <w:r w:rsidRPr="004A45B6">
        <w:t xml:space="preserve"> RCS (</w:t>
      </w:r>
      <w:proofErr w:type="spellStart"/>
      <w:r w:rsidRPr="004A45B6">
        <w:t>Septodont</w:t>
      </w:r>
      <w:proofErr w:type="spellEnd"/>
      <w:r w:rsidRPr="004A45B6">
        <w:t>) y Bio-C-</w:t>
      </w:r>
      <w:proofErr w:type="spellStart"/>
      <w:r w:rsidRPr="004A45B6">
        <w:t>Sealer</w:t>
      </w:r>
      <w:proofErr w:type="spellEnd"/>
      <w:r w:rsidRPr="004A45B6">
        <w:t xml:space="preserve"> (Angelus). Se prepararon 15 muestras de sellador, siguiendo las indicaciones del fabricante, y se colocaron en un molde de plástico, obteniendo muestras de 8 mm de diámetro por 3 mm de profundidad. Para su fraguado, se conservaron a 37° C durante 24 hs y posteriormente, cada muestra fue inmersa en un frasco estéril de plástico con 30 ml de solución fisiológica estéril. Las muestras se dividieron en 3 grupos (n=5), según el sellador utilizado, quedando conformados de la siguiente manera:</w:t>
      </w:r>
    </w:p>
    <w:p w14:paraId="483C1CB5" w14:textId="77777777" w:rsidR="004A45B6" w:rsidRPr="004A45B6" w:rsidRDefault="004A45B6" w:rsidP="004A45B6">
      <w:r w:rsidRPr="004A45B6">
        <w:t xml:space="preserve">Grupo 1: </w:t>
      </w:r>
      <w:proofErr w:type="spellStart"/>
      <w:r w:rsidRPr="004A45B6">
        <w:t>BioRoot</w:t>
      </w:r>
      <w:proofErr w:type="spellEnd"/>
      <w:r w:rsidRPr="004A45B6">
        <w:t xml:space="preserve"> RCS (</w:t>
      </w:r>
      <w:proofErr w:type="spellStart"/>
      <w:r w:rsidRPr="004A45B6">
        <w:t>Septodont</w:t>
      </w:r>
      <w:proofErr w:type="spellEnd"/>
      <w:r w:rsidRPr="004A45B6">
        <w:t>)</w:t>
      </w:r>
    </w:p>
    <w:p w14:paraId="45261482" w14:textId="77777777" w:rsidR="004A45B6" w:rsidRPr="004A45B6" w:rsidRDefault="004A45B6" w:rsidP="004A45B6">
      <w:r w:rsidRPr="004A45B6">
        <w:t>Grupo 2: Bio-C-</w:t>
      </w:r>
      <w:proofErr w:type="spellStart"/>
      <w:r w:rsidRPr="004A45B6">
        <w:t>Sealer</w:t>
      </w:r>
      <w:proofErr w:type="spellEnd"/>
      <w:r w:rsidRPr="004A45B6">
        <w:t xml:space="preserve"> (Angelus)</w:t>
      </w:r>
    </w:p>
    <w:p w14:paraId="60EDA760" w14:textId="7DA86C4E" w:rsidR="004A45B6" w:rsidRPr="004A45B6" w:rsidRDefault="004A45B6" w:rsidP="004A45B6">
      <w:r w:rsidRPr="004A45B6">
        <w:t>Grupo 3: AHPlus (Dentsply)</w:t>
      </w:r>
    </w:p>
    <w:p w14:paraId="2540B1C4" w14:textId="7F3756EB" w:rsidR="00F20BB0" w:rsidRDefault="004A45B6" w:rsidP="00CD1DD4">
      <w:r w:rsidRPr="004A45B6">
        <w:t xml:space="preserve">Se realizaron las mediciones de pH de la solución de cada frasco, por duplicado, con un peachímetro (LT Lutron de HANNA), en los diferentes períodos de tiempo: inicial (inmediatamente después de la inmersión en la solución fisiológica), a los 40 minutos, a las 24 hs, 72hs, 7, 14, 21 y 30 días. Al momento de estandarización de la técnica, se evaluó el pH del medio en ausencia de sellador y no se observaron cambios en la cinética de tiempos evaluados.  Durante los 30 días, las muestras fueron conservadas a temperatura ambiente, en el Laboratorio de Química de la Facultad de Ciencias de la Salud de la Universidad Católica de Córdoba, a cargo del </w:t>
      </w:r>
      <w:r w:rsidR="004905B4" w:rsidRPr="004A45B6">
        <w:t>Dr.</w:t>
      </w:r>
      <w:r w:rsidRPr="004A45B6">
        <w:t xml:space="preserve"> Agustín </w:t>
      </w:r>
      <w:proofErr w:type="spellStart"/>
      <w:r w:rsidRPr="004A45B6">
        <w:t>Joison</w:t>
      </w:r>
      <w:proofErr w:type="spellEnd"/>
      <w:r w:rsidRPr="004A45B6">
        <w:t>.</w:t>
      </w:r>
      <w:r>
        <w:t xml:space="preserve">   </w:t>
      </w:r>
    </w:p>
    <w:p w14:paraId="1B56DFC4" w14:textId="50151269" w:rsidR="004905B4" w:rsidRDefault="004905B4" w:rsidP="00CD1DD4"/>
    <w:p w14:paraId="32528D20" w14:textId="68F56D58" w:rsidR="004905B4" w:rsidRDefault="004905B4" w:rsidP="00CD1DD4"/>
    <w:p w14:paraId="36FACC63" w14:textId="6B1322E6" w:rsidR="004905B4" w:rsidRDefault="004905B4" w:rsidP="00CD1DD4"/>
    <w:p w14:paraId="1530CCBD" w14:textId="2A70C19B" w:rsidR="004905B4" w:rsidRDefault="00A95E19" w:rsidP="00CD1DD4">
      <w:pPr>
        <w:rPr>
          <w:b/>
          <w:bCs/>
          <w:szCs w:val="20"/>
        </w:rPr>
      </w:pPr>
      <w:r>
        <w:rPr>
          <w:noProof/>
          <w:lang w:val="es-AR" w:eastAsia="es-AR"/>
        </w:rPr>
        <mc:AlternateContent>
          <mc:Choice Requires="wps">
            <w:drawing>
              <wp:anchor distT="0" distB="0" distL="114300" distR="114300" simplePos="0" relativeHeight="251689984" behindDoc="0" locked="0" layoutInCell="1" allowOverlap="1" wp14:anchorId="16D22629" wp14:editId="6A327BB6">
                <wp:simplePos x="0" y="0"/>
                <wp:positionH relativeFrom="rightMargin">
                  <wp:align>left</wp:align>
                </wp:positionH>
                <wp:positionV relativeFrom="paragraph">
                  <wp:posOffset>370205</wp:posOffset>
                </wp:positionV>
                <wp:extent cx="466725" cy="419100"/>
                <wp:effectExtent l="0" t="0" r="28575" b="19050"/>
                <wp:wrapNone/>
                <wp:docPr id="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735FF0" w14:textId="19B9D01C" w:rsidR="00A95E19" w:rsidRPr="009B5CED" w:rsidRDefault="009B4DA0" w:rsidP="00A95E19">
                            <w:pPr>
                              <w:jc w:val="center"/>
                              <w:rPr>
                                <w:b/>
                                <w:color w:val="FFFFFF" w:themeColor="background1"/>
                                <w:sz w:val="24"/>
                                <w:lang w:val="es-AR"/>
                              </w:rPr>
                            </w:pPr>
                            <w:r>
                              <w:rPr>
                                <w:b/>
                                <w:color w:val="FFFFFF" w:themeColor="background1"/>
                                <w:sz w:val="24"/>
                                <w:lang w:val="es-AR"/>
                              </w:rPr>
                              <w:t>15</w:t>
                            </w:r>
                          </w:p>
                          <w:p w14:paraId="3C345AB2" w14:textId="77777777" w:rsidR="00A95E19" w:rsidRDefault="00A95E19" w:rsidP="00A95E19">
                            <w:pPr>
                              <w:rPr>
                                <w:b/>
                                <w:color w:val="FFFFFF" w:themeColor="background1"/>
                                <w:lang w:val="es-AR"/>
                              </w:rPr>
                            </w:pPr>
                          </w:p>
                          <w:p w14:paraId="3F8836B5" w14:textId="77777777" w:rsidR="00A95E19" w:rsidRDefault="00A95E19" w:rsidP="00A95E19">
                            <w:pPr>
                              <w:rPr>
                                <w:b/>
                                <w:color w:val="FFFFFF" w:themeColor="background1"/>
                                <w:lang w:val="es-AR"/>
                              </w:rPr>
                            </w:pPr>
                          </w:p>
                          <w:p w14:paraId="67A781A3" w14:textId="77777777" w:rsidR="00A95E19" w:rsidRPr="00E317E6" w:rsidRDefault="00A95E19" w:rsidP="00A95E19">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22629" id="_x0000_s1028" type="#_x0000_t202" style="position:absolute;left:0;text-align:left;margin-left:0;margin-top:29.15pt;width:36.75pt;height:33pt;z-index:2516899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" fillcolor="#030" strokeweight=".5pt">
                <v:path arrowok="t"/>
                <v:textbox>
                  <w:txbxContent>
                    <w:p w14:paraId="43735FF0" w14:textId="19B9D01C" w:rsidR="00A95E19" w:rsidRPr="009B5CED" w:rsidRDefault="009B4DA0" w:rsidP="00A95E19">
                      <w:pPr>
                        <w:jc w:val="center"/>
                        <w:rPr>
                          <w:b/>
                          <w:color w:val="FFFFFF" w:themeColor="background1"/>
                          <w:sz w:val="24"/>
                          <w:lang w:val="es-AR"/>
                        </w:rPr>
                      </w:pPr>
                      <w:r>
                        <w:rPr>
                          <w:b/>
                          <w:color w:val="FFFFFF" w:themeColor="background1"/>
                          <w:sz w:val="24"/>
                          <w:lang w:val="es-AR"/>
                        </w:rPr>
                        <w:t>15</w:t>
                      </w:r>
                    </w:p>
                    <w:p w14:paraId="3C345AB2" w14:textId="77777777" w:rsidR="00A95E19" w:rsidRDefault="00A95E19" w:rsidP="00A95E19">
                      <w:pPr>
                        <w:rPr>
                          <w:b/>
                          <w:color w:val="FFFFFF" w:themeColor="background1"/>
                          <w:lang w:val="es-AR"/>
                        </w:rPr>
                      </w:pPr>
                    </w:p>
                    <w:p w14:paraId="3F8836B5" w14:textId="77777777" w:rsidR="00A95E19" w:rsidRDefault="00A95E19" w:rsidP="00A95E19">
                      <w:pPr>
                        <w:rPr>
                          <w:b/>
                          <w:color w:val="FFFFFF" w:themeColor="background1"/>
                          <w:lang w:val="es-AR"/>
                        </w:rPr>
                      </w:pPr>
                    </w:p>
                    <w:p w14:paraId="67A781A3" w14:textId="77777777" w:rsidR="00A95E19" w:rsidRPr="00E317E6" w:rsidRDefault="00A95E19" w:rsidP="00A95E19">
                      <w:pPr>
                        <w:rPr>
                          <w:b/>
                          <w:color w:val="FFFFFF" w:themeColor="background1"/>
                          <w:lang w:val="es-AR"/>
                        </w:rPr>
                      </w:pPr>
                    </w:p>
                  </w:txbxContent>
                </v:textbox>
                <w10:wrap anchorx="margin"/>
              </v:shape>
            </w:pict>
          </mc:Fallback>
        </mc:AlternateContent>
      </w:r>
    </w:p>
    <w:p w14:paraId="1F35E385" w14:textId="71661891" w:rsidR="004905B4" w:rsidRPr="004905B4" w:rsidRDefault="000F3664" w:rsidP="004905B4">
      <w:pPr>
        <w:rPr>
          <w:rFonts w:ascii="Arial" w:hAnsi="Arial" w:cs="Arial"/>
          <w:b/>
          <w:bCs/>
          <w:szCs w:val="20"/>
        </w:rPr>
      </w:pPr>
      <w:r w:rsidRPr="004905B4">
        <w:rPr>
          <w:rFonts w:ascii="Arial" w:hAnsi="Arial" w:cs="Arial"/>
          <w:b/>
          <w:bCs/>
          <w:szCs w:val="20"/>
        </w:rPr>
        <w:lastRenderedPageBreak/>
        <w:t>Análisis estadístic</w:t>
      </w:r>
      <w:r w:rsidR="004905B4" w:rsidRPr="004905B4">
        <w:rPr>
          <w:rFonts w:ascii="Arial" w:hAnsi="Arial" w:cs="Arial"/>
          <w:b/>
          <w:bCs/>
          <w:szCs w:val="20"/>
        </w:rPr>
        <w:t xml:space="preserve">o </w:t>
      </w:r>
    </w:p>
    <w:p w14:paraId="74C955CE" w14:textId="77777777" w:rsidR="004905B4" w:rsidRDefault="004905B4" w:rsidP="004905B4">
      <w:pPr>
        <w:rPr>
          <w:b/>
          <w:bCs/>
          <w:szCs w:val="20"/>
        </w:rPr>
      </w:pPr>
    </w:p>
    <w:p w14:paraId="4E82F680" w14:textId="100B5E86" w:rsidR="004905B4" w:rsidRDefault="004905B4" w:rsidP="004905B4">
      <w:pPr>
        <w:rPr>
          <w:b/>
          <w:bCs/>
        </w:rPr>
      </w:pPr>
      <w:r w:rsidRPr="004905B4">
        <w:t>Los datos fueron evaluados mediante análisis de varianza con medidas repetidas, utilizando como factor el sellador, el efecto tiempo y la interacción entre el tiempo y sellador. Para tales análisis, se utilizó el software SPSS y un nivel de significación de (P&lt;0,05).</w:t>
      </w:r>
    </w:p>
    <w:p w14:paraId="319A5602" w14:textId="1E556EA8" w:rsidR="000F3664" w:rsidRPr="005C6BDE" w:rsidRDefault="000F3664" w:rsidP="000F3664">
      <w:pPr>
        <w:pStyle w:val="Ttulo1"/>
        <w:rPr>
          <w:rFonts w:cs="Arial"/>
          <w:sz w:val="20"/>
          <w:szCs w:val="20"/>
        </w:rPr>
      </w:pPr>
      <w:r w:rsidRPr="005C6BDE">
        <w:rPr>
          <w:rFonts w:cs="Arial"/>
          <w:sz w:val="20"/>
          <w:szCs w:val="20"/>
        </w:rPr>
        <w:t>Consideraciones éticas</w:t>
      </w:r>
    </w:p>
    <w:p w14:paraId="15ED57E8" w14:textId="2027DC03" w:rsidR="000F3664" w:rsidRDefault="000F3664" w:rsidP="00846CF1">
      <w:r w:rsidRPr="000F3664">
        <w:t xml:space="preserve">El estudio se realizó cumpliendo con la normativa de la Declaración de Helsinki, Buenas Prácticas Clínicas de ANMAT y Ley Provincial de investigación en salud N° 9694. Se asegura protección de datos personales de los pacientes según la Ley 25.326. Los autores declaran no tener conflictos de intereses. </w:t>
      </w:r>
    </w:p>
    <w:p w14:paraId="4A261565" w14:textId="2788BB44" w:rsidR="00363D42" w:rsidRDefault="00363D42" w:rsidP="00363D42">
      <w:pPr>
        <w:pStyle w:val="Ttulo1"/>
      </w:pPr>
      <w:r w:rsidRPr="00363D42">
        <w:t>Resultados</w:t>
      </w:r>
    </w:p>
    <w:p w14:paraId="15AB861B" w14:textId="3CB416A0" w:rsidR="00363D42" w:rsidRDefault="00F20BB0" w:rsidP="00363D42">
      <w:pPr>
        <w:rPr>
          <w:noProof/>
          <w:lang w:val="es-AR" w:eastAsia="es-AR"/>
        </w:rPr>
      </w:pPr>
      <w:r w:rsidRPr="00F20BB0">
        <w:rPr>
          <w:noProof/>
          <w:lang w:val="es-AR" w:eastAsia="es-AR"/>
        </w:rPr>
        <w:t xml:space="preserve">En la </w:t>
      </w:r>
      <w:r w:rsidR="00EC4446">
        <w:rPr>
          <w:noProof/>
          <w:lang w:val="es-AR" w:eastAsia="es-AR"/>
        </w:rPr>
        <w:t>(</w:t>
      </w:r>
      <w:r w:rsidRPr="00F20BB0">
        <w:rPr>
          <w:noProof/>
          <w:lang w:val="es-AR" w:eastAsia="es-AR"/>
        </w:rPr>
        <w:t xml:space="preserve">Tabla 1 </w:t>
      </w:r>
      <w:r w:rsidR="00EC4446">
        <w:rPr>
          <w:noProof/>
          <w:lang w:val="es-AR" w:eastAsia="es-AR"/>
        </w:rPr>
        <w:t xml:space="preserve">) </w:t>
      </w:r>
      <w:r w:rsidRPr="00F20BB0">
        <w:rPr>
          <w:noProof/>
          <w:lang w:val="es-AR" w:eastAsia="es-AR"/>
        </w:rPr>
        <w:t xml:space="preserve">se muestran los valores promedio de las mediciones de pH de la solución fisiológica donde estaban inmersos los selladores, a los diferentes períodos de tiempo en lo que fue evaluado. La evolución del pH a lo largo del estudio cinético reveló diferencias significativas entre los selladores (p&lt;0,001), siendo BioRoot RCS el sellador que provocó un mayor incremento del pH, con un promedio de 11.5 (Tabla 2). Las variaciones del pH del medio  en función de la cinetica  del tiempo fue estadísticamente significativa (p&lt;0,001). </w:t>
      </w:r>
    </w:p>
    <w:p w14:paraId="490336E5" w14:textId="77777777" w:rsidR="00EC4446" w:rsidRDefault="00EC4446" w:rsidP="00363D42">
      <w:pPr>
        <w:rPr>
          <w:noProof/>
          <w:lang w:val="es-AR" w:eastAsia="es-AR"/>
        </w:rPr>
      </w:pPr>
    </w:p>
    <w:p w14:paraId="42FFD09B" w14:textId="221F03FE" w:rsidR="00EC4446" w:rsidRDefault="00EC4446" w:rsidP="00EC4446">
      <w:pPr>
        <w:pStyle w:val="LeyendaTabla"/>
        <w:jc w:val="left"/>
      </w:pPr>
      <w:r w:rsidRPr="00EC4446">
        <w:rPr>
          <w:b/>
          <w:bCs/>
        </w:rPr>
        <w:t>Tabla 1.</w:t>
      </w:r>
      <w:r w:rsidRPr="00EC4446">
        <w:t xml:space="preserve"> Valores promedio de pH para cada sellador en los diferentes tiempos.</w:t>
      </w:r>
    </w:p>
    <w:p w14:paraId="1AE8FC78" w14:textId="272F995E" w:rsidR="00EC4446" w:rsidRPr="00EC4446" w:rsidRDefault="00EC4446" w:rsidP="00EC4446">
      <w:pPr>
        <w:pStyle w:val="LeyendaTabla"/>
        <w:jc w:val="left"/>
      </w:pPr>
      <w:r>
        <w:t>Letras diferentes implican diferencias significativas.</w:t>
      </w:r>
    </w:p>
    <w:p w14:paraId="28A2C79E" w14:textId="77777777" w:rsidR="00F20BB0" w:rsidRDefault="00F20BB0" w:rsidP="00363D42"/>
    <w:p w14:paraId="3270E0A4" w14:textId="39018FF5" w:rsidR="00E250FE" w:rsidRDefault="00EC4446" w:rsidP="00363D42">
      <w:pPr>
        <w:pStyle w:val="LeyendaTabla"/>
        <w:jc w:val="left"/>
      </w:pPr>
      <w:r>
        <w:rPr>
          <w:noProof/>
        </w:rPr>
        <w:drawing>
          <wp:inline distT="0" distB="0" distL="0" distR="0" wp14:anchorId="4EA6D38F" wp14:editId="5C1EBC4C">
            <wp:extent cx="2555875" cy="26193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5875" cy="2619375"/>
                    </a:xfrm>
                    <a:prstGeom prst="rect">
                      <a:avLst/>
                    </a:prstGeom>
                    <a:noFill/>
                    <a:ln>
                      <a:noFill/>
                    </a:ln>
                  </pic:spPr>
                </pic:pic>
              </a:graphicData>
            </a:graphic>
          </wp:inline>
        </w:drawing>
      </w:r>
    </w:p>
    <w:p w14:paraId="11A7A44D" w14:textId="120BDF04" w:rsidR="00E250FE" w:rsidRDefault="00E250FE" w:rsidP="00363D42">
      <w:pPr>
        <w:pStyle w:val="LeyendaTabla"/>
        <w:jc w:val="left"/>
      </w:pPr>
    </w:p>
    <w:p w14:paraId="0B79BA40" w14:textId="3286D46B" w:rsidR="00E250FE" w:rsidRDefault="00E250FE" w:rsidP="00363D42">
      <w:pPr>
        <w:pStyle w:val="LeyendaTabla"/>
        <w:jc w:val="left"/>
      </w:pPr>
    </w:p>
    <w:p w14:paraId="69842D55" w14:textId="0ECC0D78" w:rsidR="00E250FE" w:rsidRDefault="00E250FE" w:rsidP="00363D42">
      <w:pPr>
        <w:pStyle w:val="LeyendaTabla"/>
        <w:jc w:val="left"/>
      </w:pPr>
    </w:p>
    <w:p w14:paraId="45710AB1" w14:textId="2846F6E5" w:rsidR="00E250FE" w:rsidRDefault="00EC4446" w:rsidP="00DE52DF">
      <w:pPr>
        <w:pStyle w:val="LeyendaTabla"/>
        <w:jc w:val="both"/>
      </w:pPr>
      <w:r w:rsidRPr="00EC4446">
        <w:rPr>
          <w:b/>
          <w:bCs/>
        </w:rPr>
        <w:t>Tabla 2.</w:t>
      </w:r>
      <w:r w:rsidRPr="00EC4446">
        <w:t xml:space="preserve"> Valores de pH promedio del medio con los diferentes selladores.</w:t>
      </w:r>
    </w:p>
    <w:p w14:paraId="457A67B0" w14:textId="76B03989" w:rsidR="00DE52DF" w:rsidRDefault="00DE52DF" w:rsidP="00DE52DF">
      <w:pPr>
        <w:pStyle w:val="LeyendaTabla"/>
        <w:jc w:val="both"/>
      </w:pPr>
      <w:r w:rsidRPr="00DE52DF">
        <w:rPr>
          <w:b/>
          <w:bCs/>
        </w:rPr>
        <w:t>DS:</w:t>
      </w:r>
      <w:r w:rsidRPr="00DE52DF">
        <w:t xml:space="preserve"> desviación estándar. </w:t>
      </w:r>
      <w:r w:rsidRPr="00DE52DF">
        <w:rPr>
          <w:b/>
          <w:bCs/>
        </w:rPr>
        <w:t>Diferencias:</w:t>
      </w:r>
      <w:r w:rsidRPr="00DE52DF">
        <w:t xml:space="preserve"> letras diferentes implican diferencias significativas</w:t>
      </w:r>
    </w:p>
    <w:p w14:paraId="7FDE868A" w14:textId="16DC591E" w:rsidR="00EC4446" w:rsidRDefault="00EC4446" w:rsidP="00363D42">
      <w:pPr>
        <w:pStyle w:val="LeyendaTabla"/>
        <w:jc w:val="left"/>
      </w:pPr>
    </w:p>
    <w:p w14:paraId="1E53867A" w14:textId="0C11ED2D" w:rsidR="00EC4446" w:rsidRDefault="00DE52DF" w:rsidP="00363D42">
      <w:pPr>
        <w:pStyle w:val="LeyendaTabla"/>
        <w:jc w:val="left"/>
      </w:pPr>
      <w:r>
        <w:rPr>
          <w:noProof/>
        </w:rPr>
        <w:drawing>
          <wp:inline distT="0" distB="0" distL="0" distR="0" wp14:anchorId="7EC94DD9" wp14:editId="63E0ACBB">
            <wp:extent cx="2647950" cy="10668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0795" cy="1067946"/>
                    </a:xfrm>
                    <a:prstGeom prst="rect">
                      <a:avLst/>
                    </a:prstGeom>
                    <a:noFill/>
                    <a:ln>
                      <a:noFill/>
                    </a:ln>
                  </pic:spPr>
                </pic:pic>
              </a:graphicData>
            </a:graphic>
          </wp:inline>
        </w:drawing>
      </w:r>
    </w:p>
    <w:p w14:paraId="50968FFA" w14:textId="00E8BB00" w:rsidR="00DE52DF" w:rsidRDefault="00DE52DF" w:rsidP="00DE52DF">
      <w:pPr>
        <w:pStyle w:val="Ttulo1"/>
        <w:jc w:val="both"/>
        <w:rPr>
          <w:rFonts w:ascii="Times New Roman" w:hAnsi="Times New Roman"/>
          <w:b w:val="0"/>
          <w:bCs w:val="0"/>
          <w:kern w:val="0"/>
          <w:sz w:val="20"/>
          <w:szCs w:val="24"/>
        </w:rPr>
      </w:pPr>
      <w:r w:rsidRPr="00DE52DF">
        <w:rPr>
          <w:rFonts w:ascii="Times New Roman" w:hAnsi="Times New Roman"/>
          <w:b w:val="0"/>
          <w:bCs w:val="0"/>
          <w:kern w:val="0"/>
          <w:sz w:val="20"/>
          <w:szCs w:val="24"/>
        </w:rPr>
        <w:t>El pH de AH Plus se mantuvo constante durante la experiencia y tanto Bio-C Sealer como BioRoot RCS incrementaron el pH a partir de los 40 min. Cabe destacar, que a los 40 min. Bio-C Sealer elevó significativamente el pH del medio, pero a las 24 hs y hasta el final de la experiencia los valores observados fueron significativamente más bajos que los observados para BioRoot RCS. A su vez, el máximo valor de pH en los selladores biocerámicos se observó a los 7 días y luego fue parcialmente declinando, aunque más velozmente en las muestras que recibieron tratamiento con Bio-C Sealer que en las que fueron tratadas con BioRoot RCS. A partir de los 7 días se observó mayor variabilidad en la respuesta (Figura 1)</w:t>
      </w:r>
    </w:p>
    <w:p w14:paraId="7B5A9969" w14:textId="7558AEB0" w:rsidR="00CE4DE6" w:rsidRPr="00CE4DE6" w:rsidRDefault="00CE4DE6" w:rsidP="00CE4DE6">
      <w:r>
        <w:rPr>
          <w:noProof/>
        </w:rPr>
        <w:drawing>
          <wp:inline distT="0" distB="0" distL="0" distR="0" wp14:anchorId="66329D8E" wp14:editId="5A094A67">
            <wp:extent cx="2555875" cy="17145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55875" cy="1714500"/>
                    </a:xfrm>
                    <a:prstGeom prst="rect">
                      <a:avLst/>
                    </a:prstGeom>
                  </pic:spPr>
                </pic:pic>
              </a:graphicData>
            </a:graphic>
          </wp:inline>
        </w:drawing>
      </w:r>
    </w:p>
    <w:p w14:paraId="122ECAFC" w14:textId="59A14ABC" w:rsidR="00CE4DE6" w:rsidRDefault="00CE4DE6" w:rsidP="00CE4DE6">
      <w:pPr>
        <w:pStyle w:val="LeyendaTabla"/>
        <w:jc w:val="left"/>
      </w:pPr>
      <w:r w:rsidRPr="00CE4DE6">
        <w:rPr>
          <w:b/>
          <w:bCs/>
        </w:rPr>
        <w:t>Figura 1:</w:t>
      </w:r>
      <w:r w:rsidRPr="00CE4DE6">
        <w:t xml:space="preserve"> Mediciones de pH del medio con los selladores AH Plus, Bio-C Sealer y BioRoot RCS en el tiempo.</w:t>
      </w:r>
    </w:p>
    <w:p w14:paraId="707A377D" w14:textId="411B5FFA" w:rsidR="00363D42" w:rsidRDefault="00953FA2" w:rsidP="00953FA2">
      <w:pPr>
        <w:pStyle w:val="Ttulo1"/>
      </w:pPr>
      <w:r w:rsidRPr="00953FA2">
        <w:t>Discusión</w:t>
      </w:r>
    </w:p>
    <w:p w14:paraId="13E01DFD" w14:textId="523DD335" w:rsidR="00A30731" w:rsidRDefault="00A95E19" w:rsidP="00A30731">
      <w:r>
        <w:rPr>
          <w:noProof/>
          <w:lang w:val="es-AR" w:eastAsia="es-AR"/>
        </w:rPr>
        <mc:AlternateContent>
          <mc:Choice Requires="wps">
            <w:drawing>
              <wp:anchor distT="0" distB="0" distL="114300" distR="114300" simplePos="0" relativeHeight="251687936" behindDoc="0" locked="0" layoutInCell="1" allowOverlap="1" wp14:anchorId="2CA37926" wp14:editId="280DB23E">
                <wp:simplePos x="0" y="0"/>
                <wp:positionH relativeFrom="rightMargin">
                  <wp:align>left</wp:align>
                </wp:positionH>
                <wp:positionV relativeFrom="paragraph">
                  <wp:posOffset>1963420</wp:posOffset>
                </wp:positionV>
                <wp:extent cx="457200" cy="419100"/>
                <wp:effectExtent l="0" t="0" r="19050" b="19050"/>
                <wp:wrapNone/>
                <wp:docPr id="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6AFBDC" w14:textId="47119DED" w:rsidR="00A95E19" w:rsidRPr="009B5CED" w:rsidRDefault="009B4DA0" w:rsidP="00A95E19">
                            <w:pPr>
                              <w:jc w:val="center"/>
                              <w:rPr>
                                <w:b/>
                                <w:color w:val="FFFFFF" w:themeColor="background1"/>
                                <w:sz w:val="24"/>
                                <w:lang w:val="es-AR"/>
                              </w:rPr>
                            </w:pPr>
                            <w:r>
                              <w:rPr>
                                <w:b/>
                                <w:color w:val="FFFFFF" w:themeColor="background1"/>
                                <w:sz w:val="24"/>
                                <w:lang w:val="es-AR"/>
                              </w:rPr>
                              <w:t>16</w:t>
                            </w:r>
                          </w:p>
                          <w:p w14:paraId="444CD83A" w14:textId="77777777" w:rsidR="00A95E19" w:rsidRDefault="00A95E19" w:rsidP="00A95E19">
                            <w:pPr>
                              <w:rPr>
                                <w:b/>
                                <w:color w:val="FFFFFF" w:themeColor="background1"/>
                                <w:lang w:val="es-AR"/>
                              </w:rPr>
                            </w:pPr>
                          </w:p>
                          <w:p w14:paraId="530FF07A" w14:textId="77777777" w:rsidR="00A95E19" w:rsidRDefault="00A95E19" w:rsidP="00A95E19">
                            <w:pPr>
                              <w:rPr>
                                <w:b/>
                                <w:color w:val="FFFFFF" w:themeColor="background1"/>
                                <w:lang w:val="es-AR"/>
                              </w:rPr>
                            </w:pPr>
                          </w:p>
                          <w:p w14:paraId="25895622" w14:textId="77777777" w:rsidR="00A95E19" w:rsidRPr="00E317E6" w:rsidRDefault="00A95E19" w:rsidP="00A95E19">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37926" id="_x0000_s1029" type="#_x0000_t202" style="position:absolute;left:0;text-align:left;margin-left:0;margin-top:154.6pt;width:36pt;height:33pt;z-index:2516879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" fillcolor="#030" strokeweight=".5pt">
                <v:path arrowok="t"/>
                <v:textbox>
                  <w:txbxContent>
                    <w:p w14:paraId="156AFBDC" w14:textId="47119DED" w:rsidR="00A95E19" w:rsidRPr="009B5CED" w:rsidRDefault="009B4DA0" w:rsidP="00A95E19">
                      <w:pPr>
                        <w:jc w:val="center"/>
                        <w:rPr>
                          <w:b/>
                          <w:color w:val="FFFFFF" w:themeColor="background1"/>
                          <w:sz w:val="24"/>
                          <w:lang w:val="es-AR"/>
                        </w:rPr>
                      </w:pPr>
                      <w:r>
                        <w:rPr>
                          <w:b/>
                          <w:color w:val="FFFFFF" w:themeColor="background1"/>
                          <w:sz w:val="24"/>
                          <w:lang w:val="es-AR"/>
                        </w:rPr>
                        <w:t>16</w:t>
                      </w:r>
                    </w:p>
                    <w:p w14:paraId="444CD83A" w14:textId="77777777" w:rsidR="00A95E19" w:rsidRDefault="00A95E19" w:rsidP="00A95E19">
                      <w:pPr>
                        <w:rPr>
                          <w:b/>
                          <w:color w:val="FFFFFF" w:themeColor="background1"/>
                          <w:lang w:val="es-AR"/>
                        </w:rPr>
                      </w:pPr>
                    </w:p>
                    <w:p w14:paraId="530FF07A" w14:textId="77777777" w:rsidR="00A95E19" w:rsidRDefault="00A95E19" w:rsidP="00A95E19">
                      <w:pPr>
                        <w:rPr>
                          <w:b/>
                          <w:color w:val="FFFFFF" w:themeColor="background1"/>
                          <w:lang w:val="es-AR"/>
                        </w:rPr>
                      </w:pPr>
                    </w:p>
                    <w:p w14:paraId="25895622" w14:textId="77777777" w:rsidR="00A95E19" w:rsidRPr="00E317E6" w:rsidRDefault="00A95E19" w:rsidP="00A95E19">
                      <w:pPr>
                        <w:rPr>
                          <w:b/>
                          <w:color w:val="FFFFFF" w:themeColor="background1"/>
                          <w:lang w:val="es-AR"/>
                        </w:rPr>
                      </w:pPr>
                    </w:p>
                  </w:txbxContent>
                </v:textbox>
                <w10:wrap anchorx="margin"/>
              </v:shape>
            </w:pict>
          </mc:Fallback>
        </mc:AlternateContent>
      </w:r>
      <w:r w:rsidR="00A30731">
        <w:t>El uso de selladores en la obturación endodóntica es fundamental para lograr un sellado tridimensional del conducto radicular</w:t>
      </w:r>
      <w:r w:rsidR="00A30731" w:rsidRPr="00C8773D">
        <w:rPr>
          <w:vertAlign w:val="superscript"/>
        </w:rPr>
        <w:t>2</w:t>
      </w:r>
      <w:r w:rsidR="00A30731">
        <w:t>. Según su composición, se presentan selladores a base de resina epóxica, como el AH Plus y de biocerámico, como Bio-C Sealer y BioRoot RCS, siendo considerados los últimos como materiales bioactivos, por su capacidad de promover una reacción biológica específica sobre el tejido receptor, por la liberación de calcio y pH alcalino</w:t>
      </w:r>
      <w:r w:rsidR="00A30731" w:rsidRPr="00C8773D">
        <w:rPr>
          <w:vertAlign w:val="superscript"/>
        </w:rPr>
        <w:t>18,20</w:t>
      </w:r>
      <w:r w:rsidR="00A30731">
        <w:t>. En un estudio realizado por Siboni F y col</w:t>
      </w:r>
      <w:r w:rsidR="00A30731" w:rsidRPr="00C8773D">
        <w:rPr>
          <w:vertAlign w:val="superscript"/>
        </w:rPr>
        <w:t>21</w:t>
      </w:r>
      <w:r w:rsidR="00A30731">
        <w:t xml:space="preserve"> confirmaron que BioRoot RCS libera iones </w:t>
      </w:r>
      <w:r w:rsidR="00A30731">
        <w:lastRenderedPageBreak/>
        <w:t xml:space="preserve">Ca++, une iones biológicamente activos y activa la nucleación de precursores de hidroxiapatita en la superficie del material.  Por otro lado, AH Plus no mostró la capacidad de liberar iones, entonces la </w:t>
      </w:r>
      <w:r w:rsidR="00EB1AB7">
        <w:t>formación de</w:t>
      </w:r>
      <w:r w:rsidR="00A30731">
        <w:t xml:space="preserve"> depósitos de fosfatos de calcio estuvo relacionado a la presencia de grupos funcionales en el material que absorben los iones involucrados en la nucleación de hidroxiapatita. De este modo, quedó demostrado que BioRoot RCS es un material bioactivo capaz de nuclear los depósitos de apatita carbonatada en relación a su capacidad prolongada de liberar iones calcio y de alcalinizar el medio</w:t>
      </w:r>
      <w:r w:rsidR="00A30731" w:rsidRPr="00A95E19">
        <w:rPr>
          <w:vertAlign w:val="superscript"/>
        </w:rPr>
        <w:t>22</w:t>
      </w:r>
      <w:r w:rsidR="00A30731">
        <w:t xml:space="preserve">. Estos datos apoyarían el potencial bioactivo de los selladores de silicato tricálcico como BioRoot RCS de promover la salud periapical, la regeneración ósea y sellar por mineralización y depósitos de hidroxiapatita en la interfaz de la pared del conducto radicular. Estos hallazgos concuerdan con nuestro estudio donde se observó que los selladores biocerámicos BioRoot RCS y Bio-C-Sealer alcalinizaron el medio. </w:t>
      </w:r>
    </w:p>
    <w:p w14:paraId="17EB24AA" w14:textId="7751FBC1" w:rsidR="00A30731" w:rsidRDefault="00A30731" w:rsidP="00A30731">
      <w:r>
        <w:t>Por su parte, Molgatini y col</w:t>
      </w:r>
      <w:r w:rsidRPr="005C6BDE">
        <w:rPr>
          <w:vertAlign w:val="superscript"/>
        </w:rPr>
        <w:t>23</w:t>
      </w:r>
      <w:r w:rsidR="00C8773D">
        <w:t>.</w:t>
      </w:r>
      <w:r>
        <w:t xml:space="preserve"> demostraron que el sellador AH Plus no posee la capacidad de liberar sales ni óxidos como en otros selladores analizados en su experiencia; ni iones que alcalinicen el medio. Del mismo modo, en nuestro estudio el sellador a base de resina epoxi AHPlus no modificó el pH del medio y se mantuvo un pH neutro en todos los períodos de tiempo. </w:t>
      </w:r>
    </w:p>
    <w:p w14:paraId="32EA589D" w14:textId="17DB0469" w:rsidR="00A30731" w:rsidRDefault="00A30731" w:rsidP="00A30731">
      <w:r>
        <w:t xml:space="preserve">En un estudio realizado por </w:t>
      </w:r>
      <w:proofErr w:type="spellStart"/>
      <w:r>
        <w:t>Zordan-Bronzel</w:t>
      </w:r>
      <w:proofErr w:type="spellEnd"/>
      <w:r>
        <w:t xml:space="preserve"> y col</w:t>
      </w:r>
      <w:r w:rsidRPr="00C8773D">
        <w:rPr>
          <w:vertAlign w:val="superscript"/>
        </w:rPr>
        <w:t>20</w:t>
      </w:r>
      <w:r w:rsidR="00C8773D">
        <w:rPr>
          <w:vertAlign w:val="superscript"/>
        </w:rPr>
        <w:t xml:space="preserve"> </w:t>
      </w:r>
      <w:r>
        <w:t xml:space="preserve">concluyeron que Bio-C-Sealer presenta menor tiempo de fraguado que BioRoot RCS (60 a 120 minutos para Bio-C Sealer versus 500 minutos para BioRoot RCS) y tiene la capacidad de alcalinizar el medio. En este estudio, las muestras fueron sumergidas en agua desionizada y se realizaron mediciones con un peachímetro digital a los 7, 14 y 21 días; comparando Bio-C Sealer con el sellador </w:t>
      </w:r>
      <w:proofErr w:type="spellStart"/>
      <w:r>
        <w:t>biocerámico</w:t>
      </w:r>
      <w:proofErr w:type="spellEnd"/>
      <w:r>
        <w:t xml:space="preserve"> Total </w:t>
      </w:r>
      <w:proofErr w:type="spellStart"/>
      <w:r>
        <w:t>Fill</w:t>
      </w:r>
      <w:proofErr w:type="spellEnd"/>
      <w:r>
        <w:t xml:space="preserve"> BC </w:t>
      </w:r>
      <w:proofErr w:type="spellStart"/>
      <w:r>
        <w:t>Sealer</w:t>
      </w:r>
      <w:proofErr w:type="spellEnd"/>
      <w:r>
        <w:t xml:space="preserve"> (FKG </w:t>
      </w:r>
      <w:proofErr w:type="spellStart"/>
      <w:r>
        <w:t>Dentaire</w:t>
      </w:r>
      <w:proofErr w:type="spellEnd"/>
      <w:r>
        <w:t xml:space="preserve"> SA, La </w:t>
      </w:r>
      <w:proofErr w:type="spellStart"/>
      <w:r>
        <w:t>Chaux</w:t>
      </w:r>
      <w:proofErr w:type="spellEnd"/>
      <w:r>
        <w:t>-de-</w:t>
      </w:r>
      <w:proofErr w:type="spellStart"/>
      <w:r>
        <w:t>Fonds</w:t>
      </w:r>
      <w:proofErr w:type="spellEnd"/>
      <w:r>
        <w:t xml:space="preserve">, </w:t>
      </w:r>
      <w:proofErr w:type="spellStart"/>
      <w:r>
        <w:t>Switzerland</w:t>
      </w:r>
      <w:proofErr w:type="spellEnd"/>
      <w:r>
        <w:t xml:space="preserve">) y con sellador AH Plus (Dentsply). El pH fue más alto para el </w:t>
      </w:r>
      <w:proofErr w:type="spellStart"/>
      <w:r>
        <w:t>TotalFill</w:t>
      </w:r>
      <w:proofErr w:type="spellEnd"/>
      <w:r>
        <w:t xml:space="preserve"> el primer día, pero después no hubo diferencia significativa a los 7,14 y 21 días. Los mismos autores, en un estudio previo</w:t>
      </w:r>
      <w:r w:rsidRPr="00C8773D">
        <w:rPr>
          <w:vertAlign w:val="superscript"/>
        </w:rPr>
        <w:t>24</w:t>
      </w:r>
      <w:r>
        <w:t xml:space="preserve"> demostraron que el pH elevado (12) confiere a los cementos y selladores biocerámicos acción antibacteriana; y que la reacción de fraguado en los materiales biocerámicos ocurre en presencia de humedad, ya que son materiales con características hidrofílicas. Por lo anteriormente expuesto, estos materiales deberían ser usados en la práctica clínica, en conductos ligeramente húmedos para absorberla humedad de los </w:t>
      </w:r>
      <w:proofErr w:type="spellStart"/>
      <w:r>
        <w:t>fluídos</w:t>
      </w:r>
      <w:proofErr w:type="spellEnd"/>
      <w:r>
        <w:t xml:space="preserve"> presentes en los túbulos dentinarios y en los tejidos periapicales.</w:t>
      </w:r>
    </w:p>
    <w:p w14:paraId="6356441E" w14:textId="72C39829" w:rsidR="00A30731" w:rsidRDefault="00A95E19" w:rsidP="00A30731">
      <w:r>
        <w:rPr>
          <w:noProof/>
          <w:lang w:val="es-AR" w:eastAsia="es-AR"/>
        </w:rPr>
        <mc:AlternateContent>
          <mc:Choice Requires="wps">
            <w:drawing>
              <wp:anchor distT="0" distB="0" distL="114300" distR="114300" simplePos="0" relativeHeight="251685888" behindDoc="0" locked="0" layoutInCell="1" allowOverlap="1" wp14:anchorId="297026DF" wp14:editId="3ADCEB6C">
                <wp:simplePos x="0" y="0"/>
                <wp:positionH relativeFrom="rightMargin">
                  <wp:align>left</wp:align>
                </wp:positionH>
                <wp:positionV relativeFrom="paragraph">
                  <wp:posOffset>920750</wp:posOffset>
                </wp:positionV>
                <wp:extent cx="447675" cy="409575"/>
                <wp:effectExtent l="0" t="0" r="28575" b="28575"/>
                <wp:wrapNone/>
                <wp:docPr id="4"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B45588" w14:textId="436351B7" w:rsidR="00A95E19" w:rsidRPr="009B5CED" w:rsidRDefault="009B4DA0" w:rsidP="00A95E19">
                            <w:pPr>
                              <w:jc w:val="center"/>
                              <w:rPr>
                                <w:b/>
                                <w:color w:val="FFFFFF" w:themeColor="background1"/>
                                <w:sz w:val="24"/>
                                <w:lang w:val="es-AR"/>
                              </w:rPr>
                            </w:pPr>
                            <w:r>
                              <w:rPr>
                                <w:b/>
                                <w:color w:val="FFFFFF" w:themeColor="background1"/>
                                <w:sz w:val="24"/>
                                <w:lang w:val="es-AR"/>
                              </w:rPr>
                              <w:t>17</w:t>
                            </w:r>
                          </w:p>
                          <w:p w14:paraId="7B421A5E" w14:textId="77777777" w:rsidR="00A95E19" w:rsidRDefault="00A95E19" w:rsidP="00A95E19">
                            <w:pPr>
                              <w:rPr>
                                <w:b/>
                                <w:color w:val="FFFFFF" w:themeColor="background1"/>
                                <w:lang w:val="es-AR"/>
                              </w:rPr>
                            </w:pPr>
                          </w:p>
                          <w:p w14:paraId="31FA91CB" w14:textId="77777777" w:rsidR="00A95E19" w:rsidRDefault="00A95E19" w:rsidP="00A95E19">
                            <w:pPr>
                              <w:rPr>
                                <w:b/>
                                <w:color w:val="FFFFFF" w:themeColor="background1"/>
                                <w:lang w:val="es-AR"/>
                              </w:rPr>
                            </w:pPr>
                          </w:p>
                          <w:p w14:paraId="74B7E625" w14:textId="77777777" w:rsidR="00A95E19" w:rsidRPr="00E317E6" w:rsidRDefault="00A95E19" w:rsidP="00A95E19">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026DF" id="_x0000_s1030" type="#_x0000_t202" style="position:absolute;left:0;text-align:left;margin-left:0;margin-top:72.5pt;width:35.25pt;height:32.25pt;z-index:2516858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" fillcolor="#030" strokeweight=".5pt">
                <v:path arrowok="t"/>
                <v:textbox>
                  <w:txbxContent>
                    <w:p w14:paraId="22B45588" w14:textId="436351B7" w:rsidR="00A95E19" w:rsidRPr="009B5CED" w:rsidRDefault="009B4DA0" w:rsidP="00A95E19">
                      <w:pPr>
                        <w:jc w:val="center"/>
                        <w:rPr>
                          <w:b/>
                          <w:color w:val="FFFFFF" w:themeColor="background1"/>
                          <w:sz w:val="24"/>
                          <w:lang w:val="es-AR"/>
                        </w:rPr>
                      </w:pPr>
                      <w:r>
                        <w:rPr>
                          <w:b/>
                          <w:color w:val="FFFFFF" w:themeColor="background1"/>
                          <w:sz w:val="24"/>
                          <w:lang w:val="es-AR"/>
                        </w:rPr>
                        <w:t>17</w:t>
                      </w:r>
                    </w:p>
                    <w:p w14:paraId="7B421A5E" w14:textId="77777777" w:rsidR="00A95E19" w:rsidRDefault="00A95E19" w:rsidP="00A95E19">
                      <w:pPr>
                        <w:rPr>
                          <w:b/>
                          <w:color w:val="FFFFFF" w:themeColor="background1"/>
                          <w:lang w:val="es-AR"/>
                        </w:rPr>
                      </w:pPr>
                    </w:p>
                    <w:p w14:paraId="31FA91CB" w14:textId="77777777" w:rsidR="00A95E19" w:rsidRDefault="00A95E19" w:rsidP="00A95E19">
                      <w:pPr>
                        <w:rPr>
                          <w:b/>
                          <w:color w:val="FFFFFF" w:themeColor="background1"/>
                          <w:lang w:val="es-AR"/>
                        </w:rPr>
                      </w:pPr>
                    </w:p>
                    <w:p w14:paraId="74B7E625" w14:textId="77777777" w:rsidR="00A95E19" w:rsidRPr="00E317E6" w:rsidRDefault="00A95E19" w:rsidP="00A95E19">
                      <w:pPr>
                        <w:rPr>
                          <w:b/>
                          <w:color w:val="FFFFFF" w:themeColor="background1"/>
                          <w:lang w:val="es-AR"/>
                        </w:rPr>
                      </w:pPr>
                    </w:p>
                  </w:txbxContent>
                </v:textbox>
                <w10:wrap anchorx="margin"/>
              </v:shape>
            </w:pict>
          </mc:Fallback>
        </mc:AlternateContent>
      </w:r>
      <w:r w:rsidR="00A30731">
        <w:t>La solubilidad de un sellador indica la pérdida de masa de material cuando es inmerso en agua</w:t>
      </w:r>
      <w:r w:rsidR="00A30731" w:rsidRPr="00C8773D">
        <w:rPr>
          <w:vertAlign w:val="superscript"/>
        </w:rPr>
        <w:t>4</w:t>
      </w:r>
      <w:r w:rsidR="00A30731">
        <w:t xml:space="preserve">. El pH elevado de los biocerámicos y su poder alcalinizante estaría dado por la liberación de iones Ca++ y OH- gracias a la solubilidad de los mismos </w:t>
      </w:r>
      <w:r w:rsidR="00A30731">
        <w:t>en el medio líquido al cual son inmersos</w:t>
      </w:r>
      <w:r w:rsidR="00A30731" w:rsidRPr="00C8773D">
        <w:rPr>
          <w:vertAlign w:val="superscript"/>
        </w:rPr>
        <w:t>25</w:t>
      </w:r>
      <w:r w:rsidR="00A30731">
        <w:t>.  AH Plus mantiene estable y modifica escasamente el pH debido a fuertes enlaces cruzados en materiales a base de resina epoxi que los hace de baja solubilidad</w:t>
      </w:r>
      <w:r w:rsidR="00A30731" w:rsidRPr="00C8773D">
        <w:rPr>
          <w:vertAlign w:val="superscript"/>
        </w:rPr>
        <w:t>26</w:t>
      </w:r>
      <w:r w:rsidR="00A30731">
        <w:t>.</w:t>
      </w:r>
    </w:p>
    <w:p w14:paraId="6B592FCE" w14:textId="4844DF33" w:rsidR="00A30731" w:rsidRDefault="00A30731" w:rsidP="00A30731">
      <w:r>
        <w:t>En un estudio realizado por Urban y col.</w:t>
      </w:r>
      <w:r w:rsidRPr="00C8773D">
        <w:rPr>
          <w:vertAlign w:val="superscript"/>
        </w:rPr>
        <w:t xml:space="preserve">27 </w:t>
      </w:r>
      <w:r>
        <w:t xml:space="preserve">demostraron que los valores de pH fueron superiores cuando fueron probados en agua destilada que en PBS. Bajo un punto de vista clínico, debe especularse que los valores de pH medidos en PBS similar al fluido corporal son más realistas que aquellos obtenidos en agua destilada. Este estudio que duró 6 meses, reveló que en agua destilada el sellador BioRoot </w:t>
      </w:r>
      <w:r w:rsidR="005C6BDE">
        <w:t>RCS mantuvo</w:t>
      </w:r>
      <w:r>
        <w:t xml:space="preserve"> un pH alcalino durante todo el período del </w:t>
      </w:r>
      <w:r w:rsidR="005C6BDE">
        <w:t>experimento, mientras</w:t>
      </w:r>
      <w:r>
        <w:t xml:space="preserve"> que AH Plus tuvo un pH ligeramente ácido y posterior a los 4 meses se mantuvo neutro hasta el final del estudio. En PBS, BioRoot RCS reveló un pH alcalino por 4 meses y AH Plus neutro. Por otro lado, también encontraron a los 14 días, sobre la superficie de todos los especímenes de BioRoot inmersos en PBS, un precipitado blanco cuyo principal componente </w:t>
      </w:r>
      <w:r w:rsidR="005C6BDE">
        <w:t>químico fue</w:t>
      </w:r>
      <w:r>
        <w:t xml:space="preserve"> hidroxiapatita. Presumiblemente, estos autores sostienen que por esta precipitación la solubilidad del BioRoot RCS decrece. Esta solubilidad fue significativamente más alta que en el sellador convencional de resina AH Plus, en el cual no pudo ser determinado ningún precipitado. Según estos autores, BioRoot RCS no incluye una fase de fosfato de Calcio, sin embargo, esta fase fue identificada cuando el material fue inmerso en solución fisiológica o en solución </w:t>
      </w:r>
      <w:proofErr w:type="spellStart"/>
      <w:r>
        <w:t>bufferizada</w:t>
      </w:r>
      <w:proofErr w:type="spellEnd"/>
      <w:r>
        <w:t xml:space="preserve"> salina de Hank o en PBS. Este depósito parece impedir un aumento adicional de la solubilidad. Por lo tanto, se puede esperar que si un silicato de calcio que contiene el sellador es inmerso en un líquido simulando fluido corporal, los iones de calcio combinados con fosfatos están promoviendo la formación de una capa superficial de hidroxiapatita, la cual es capaz de llenar espacios vacíos  originados por la alta solubilidad</w:t>
      </w:r>
      <w:r w:rsidRPr="00C8773D">
        <w:rPr>
          <w:vertAlign w:val="superscript"/>
        </w:rPr>
        <w:t>20</w:t>
      </w:r>
      <w:r>
        <w:t>.El calcio, el silicio y el carbonato difunden en los túbulos dentinarios, lo que resulta en la formación de una “zona de infiltración marginal”, otorgando alta resistencia a las microfiltraciones y anclaje micromecánico mediante la precipitación en la entrada de los túbulos dentinarios. Al igual que otros cementos biocerámicos, no se contraen, sino que posee una pequeña expansión durante su fraguado</w:t>
      </w:r>
      <w:r w:rsidRPr="00C8773D">
        <w:rPr>
          <w:vertAlign w:val="superscript"/>
        </w:rPr>
        <w:t>26</w:t>
      </w:r>
      <w:r>
        <w:t xml:space="preserve">. Por lo tanto, si los vacíos se reducen con el tiempo, como fue demostrado </w:t>
      </w:r>
      <w:r w:rsidRPr="00C8773D">
        <w:rPr>
          <w:i/>
          <w:iCs/>
        </w:rPr>
        <w:t>in vitro</w:t>
      </w:r>
      <w:r>
        <w:t>, los selladores a base de silicato de calcio en combinación con gutapercha podrían mejorar la capacidad del sellado por el depósito de hidroxiapatita (fosfato de calcio) en la interfase sellador pared de dentina</w:t>
      </w:r>
      <w:r w:rsidRPr="00C8773D">
        <w:rPr>
          <w:vertAlign w:val="superscript"/>
        </w:rPr>
        <w:t>25</w:t>
      </w:r>
      <w:r>
        <w:t xml:space="preserve">. Sin embargo, si bien la solubilidad pareciera ser responsable de la liberación de iones alcalinizantes con la </w:t>
      </w:r>
      <w:r>
        <w:lastRenderedPageBreak/>
        <w:t>consecuente elevación de pH, como fue demostrado por Urban y col</w:t>
      </w:r>
      <w:r w:rsidRPr="00C8773D">
        <w:rPr>
          <w:vertAlign w:val="superscript"/>
        </w:rPr>
        <w:t>27</w:t>
      </w:r>
      <w:r>
        <w:t xml:space="preserve"> y en el presente estudio, sigue siendo un importante desafío que requiere futuras investigaciones.</w:t>
      </w:r>
    </w:p>
    <w:p w14:paraId="504152E2" w14:textId="4F4219C2" w:rsidR="005C6BDE" w:rsidRDefault="005C6BDE" w:rsidP="005C6BDE">
      <w:pPr>
        <w:pStyle w:val="Ttulo1"/>
      </w:pPr>
      <w:r>
        <w:t xml:space="preserve">Conclusión </w:t>
      </w:r>
    </w:p>
    <w:p w14:paraId="64418F58" w14:textId="77777777" w:rsidR="005C6BDE" w:rsidRDefault="005C6BDE" w:rsidP="00885198">
      <w:r w:rsidRPr="005C6BDE">
        <w:t xml:space="preserve">Bajo las condiciones del presente estudio, el sellador AH Plus no modificó el pH del medio y se mantuvo estable. Ambos selladores </w:t>
      </w:r>
      <w:proofErr w:type="spellStart"/>
      <w:r w:rsidRPr="005C6BDE">
        <w:t>biocerámicos</w:t>
      </w:r>
      <w:proofErr w:type="spellEnd"/>
      <w:r w:rsidRPr="005C6BDE">
        <w:t xml:space="preserve"> elevaron el pH, alcanzando su máximo valor de alcalinidad a los 7 días; a partir de los cuales, </w:t>
      </w:r>
      <w:proofErr w:type="spellStart"/>
      <w:r w:rsidRPr="005C6BDE">
        <w:t>BioRoot</w:t>
      </w:r>
      <w:proofErr w:type="spellEnd"/>
      <w:r w:rsidRPr="005C6BDE">
        <w:t xml:space="preserve"> RCS mantuvo el pH elevado del medio y con Bio-C Sealer se observó un ligero descenso del pH hasta los 30 días. </w:t>
      </w:r>
    </w:p>
    <w:p w14:paraId="59B847A7" w14:textId="449C268A" w:rsidR="00953FA2" w:rsidRDefault="00953FA2" w:rsidP="005C6BDE">
      <w:pPr>
        <w:pStyle w:val="Ttulo1"/>
        <w:jc w:val="both"/>
      </w:pPr>
      <w:r w:rsidRPr="00953FA2">
        <w:t>Bibliografía</w:t>
      </w:r>
    </w:p>
    <w:p w14:paraId="13C50A69" w14:textId="77777777" w:rsidR="005C6BDE" w:rsidRPr="005C6BDE" w:rsidRDefault="005C6BDE" w:rsidP="005C6BDE">
      <w:pPr>
        <w:pStyle w:val="Biblio"/>
        <w:rPr>
          <w:lang w:val="en-US"/>
        </w:rPr>
      </w:pPr>
      <w:r w:rsidRPr="005C6BDE">
        <w:rPr>
          <w:lang w:val="en-US"/>
        </w:rPr>
        <w:t xml:space="preserve">Johnson W, </w:t>
      </w:r>
      <w:proofErr w:type="spellStart"/>
      <w:r w:rsidRPr="005C6BDE">
        <w:rPr>
          <w:lang w:val="en-US"/>
        </w:rPr>
        <w:t>Kulildjc</w:t>
      </w:r>
      <w:proofErr w:type="spellEnd"/>
      <w:r w:rsidRPr="005C6BDE">
        <w:rPr>
          <w:lang w:val="en-US"/>
        </w:rPr>
        <w:t xml:space="preserve"> C, </w:t>
      </w:r>
      <w:proofErr w:type="spellStart"/>
      <w:r w:rsidRPr="005C6BDE">
        <w:rPr>
          <w:lang w:val="en-US"/>
        </w:rPr>
        <w:t>Tayf</w:t>
      </w:r>
      <w:proofErr w:type="spellEnd"/>
      <w:r w:rsidRPr="005C6BDE">
        <w:rPr>
          <w:lang w:val="en-US"/>
        </w:rPr>
        <w:t xml:space="preserve"> K. Obturation of the cleaned and shaped root canal system. In Hargreaves KH, Berman LH, eds. Cohen Pathway of the Pulp, 11th ed. St Louis: Elsevier 2016; 280-323.</w:t>
      </w:r>
    </w:p>
    <w:p w14:paraId="24891195" w14:textId="05C961AA" w:rsidR="005C6BDE" w:rsidRPr="005C6BDE" w:rsidRDefault="005C6BDE" w:rsidP="005C6BDE">
      <w:pPr>
        <w:pStyle w:val="Biblio"/>
        <w:rPr>
          <w:lang w:val="en-US"/>
        </w:rPr>
      </w:pPr>
      <w:r w:rsidRPr="005C6BDE">
        <w:rPr>
          <w:lang w:val="en-US"/>
        </w:rPr>
        <w:t xml:space="preserve">Suresh G, </w:t>
      </w:r>
      <w:proofErr w:type="spellStart"/>
      <w:r w:rsidRPr="005C6BDE">
        <w:rPr>
          <w:lang w:val="en-US"/>
        </w:rPr>
        <w:t>Gopikrishna</w:t>
      </w:r>
      <w:proofErr w:type="spellEnd"/>
      <w:r w:rsidRPr="005C6BDE">
        <w:rPr>
          <w:lang w:val="en-US"/>
        </w:rPr>
        <w:t xml:space="preserve"> V. Obturation of the radicular space. In: Suresh Chandra B, </w:t>
      </w:r>
      <w:proofErr w:type="spellStart"/>
      <w:r w:rsidRPr="005C6BDE">
        <w:rPr>
          <w:lang w:val="en-US"/>
        </w:rPr>
        <w:t>Gopikrishna</w:t>
      </w:r>
      <w:proofErr w:type="spellEnd"/>
      <w:r w:rsidRPr="005C6BDE">
        <w:rPr>
          <w:lang w:val="en-US"/>
        </w:rPr>
        <w:t xml:space="preserve"> V, EDS. Grossman's endodontic Practice, 13th Ed. New Delhi: Wolters Kluwer Health 2014; 343-73. </w:t>
      </w:r>
    </w:p>
    <w:p w14:paraId="32DA91E4" w14:textId="77777777" w:rsidR="005B28BA" w:rsidRPr="005B28BA" w:rsidRDefault="005B28BA" w:rsidP="005B28BA">
      <w:pPr>
        <w:pStyle w:val="Biblio"/>
        <w:rPr>
          <w:lang w:val="en-US"/>
        </w:rPr>
      </w:pPr>
      <w:r w:rsidRPr="005B28BA">
        <w:rPr>
          <w:lang w:val="en-US"/>
        </w:rPr>
        <w:t xml:space="preserve">Hargreaves K, Cohen S. Instrumental and Device Canal Filling. 10th </w:t>
      </w:r>
      <w:proofErr w:type="spellStart"/>
      <w:proofErr w:type="gramStart"/>
      <w:r w:rsidRPr="005B28BA">
        <w:rPr>
          <w:lang w:val="en-US"/>
        </w:rPr>
        <w:t>Ed.Elsevier</w:t>
      </w:r>
      <w:proofErr w:type="spellEnd"/>
      <w:proofErr w:type="gramEnd"/>
      <w:r w:rsidRPr="005B28BA">
        <w:rPr>
          <w:lang w:val="en-US"/>
        </w:rPr>
        <w:t xml:space="preserve">  2011; 260-264.</w:t>
      </w:r>
    </w:p>
    <w:p w14:paraId="1FCBC359" w14:textId="77777777" w:rsidR="005B28BA" w:rsidRPr="005B28BA" w:rsidRDefault="005B28BA" w:rsidP="005B28BA">
      <w:pPr>
        <w:pStyle w:val="Biblio"/>
        <w:rPr>
          <w:lang w:val="en-US"/>
        </w:rPr>
      </w:pPr>
      <w:proofErr w:type="spellStart"/>
      <w:r w:rsidRPr="005B28BA">
        <w:rPr>
          <w:lang w:val="en-US"/>
        </w:rPr>
        <w:t>Versiani</w:t>
      </w:r>
      <w:proofErr w:type="spellEnd"/>
      <w:r w:rsidRPr="005B28BA">
        <w:rPr>
          <w:lang w:val="en-US"/>
        </w:rPr>
        <w:t xml:space="preserve"> MA, Abi </w:t>
      </w:r>
      <w:proofErr w:type="spellStart"/>
      <w:r w:rsidRPr="005B28BA">
        <w:rPr>
          <w:lang w:val="en-US"/>
        </w:rPr>
        <w:t>Rached</w:t>
      </w:r>
      <w:proofErr w:type="spellEnd"/>
      <w:r w:rsidRPr="005B28BA">
        <w:rPr>
          <w:lang w:val="en-US"/>
        </w:rPr>
        <w:t xml:space="preserve">-Junior FJ. Zinc oxide nanoparticles enhance physicochemical characteristics of Grossman sealers. J </w:t>
      </w:r>
      <w:proofErr w:type="spellStart"/>
      <w:r w:rsidRPr="005B28BA">
        <w:rPr>
          <w:lang w:val="en-US"/>
        </w:rPr>
        <w:t>Endod</w:t>
      </w:r>
      <w:proofErr w:type="spellEnd"/>
      <w:r w:rsidRPr="005B28BA">
        <w:rPr>
          <w:lang w:val="en-US"/>
        </w:rPr>
        <w:t xml:space="preserve"> 2016; 42: 1804-10.</w:t>
      </w:r>
    </w:p>
    <w:p w14:paraId="3E32802A" w14:textId="77777777" w:rsidR="005B28BA" w:rsidRPr="005B28BA" w:rsidRDefault="005B28BA" w:rsidP="005B28BA">
      <w:pPr>
        <w:pStyle w:val="Biblio"/>
        <w:rPr>
          <w:lang w:val="en-US"/>
        </w:rPr>
      </w:pPr>
      <w:r w:rsidRPr="005B28BA">
        <w:rPr>
          <w:lang w:val="en-US"/>
        </w:rPr>
        <w:t xml:space="preserve">Araki K, </w:t>
      </w:r>
      <w:proofErr w:type="spellStart"/>
      <w:r w:rsidRPr="005B28BA">
        <w:rPr>
          <w:lang w:val="en-US"/>
        </w:rPr>
        <w:t>Suda</w:t>
      </w:r>
      <w:proofErr w:type="spellEnd"/>
      <w:r w:rsidRPr="005B28BA">
        <w:rPr>
          <w:lang w:val="en-US"/>
        </w:rPr>
        <w:t xml:space="preserve"> H, </w:t>
      </w:r>
      <w:proofErr w:type="spellStart"/>
      <w:r w:rsidRPr="005B28BA">
        <w:rPr>
          <w:lang w:val="en-US"/>
        </w:rPr>
        <w:t>Spangberg</w:t>
      </w:r>
      <w:proofErr w:type="spellEnd"/>
      <w:r w:rsidRPr="005B28BA">
        <w:rPr>
          <w:lang w:val="en-US"/>
        </w:rPr>
        <w:t xml:space="preserve"> L. Indirect longitudinal cytotoxicity of root canal sealers L929 cells and human periodontal ligament fibroblasts. J. </w:t>
      </w:r>
      <w:proofErr w:type="spellStart"/>
      <w:r w:rsidRPr="005B28BA">
        <w:rPr>
          <w:lang w:val="en-US"/>
        </w:rPr>
        <w:t>Endod</w:t>
      </w:r>
      <w:proofErr w:type="spellEnd"/>
      <w:r w:rsidRPr="005B28BA">
        <w:rPr>
          <w:lang w:val="en-US"/>
        </w:rPr>
        <w:t>. 1998; 20 (1): 67-70.</w:t>
      </w:r>
    </w:p>
    <w:p w14:paraId="5076DAAB" w14:textId="77777777" w:rsidR="005B28BA" w:rsidRPr="005B28BA" w:rsidRDefault="005B28BA" w:rsidP="005B28BA">
      <w:pPr>
        <w:pStyle w:val="Biblio"/>
        <w:rPr>
          <w:lang w:val="en-US"/>
        </w:rPr>
      </w:pPr>
      <w:r w:rsidRPr="005B28BA">
        <w:rPr>
          <w:lang w:val="en-US"/>
        </w:rPr>
        <w:t>Marín-</w:t>
      </w:r>
      <w:proofErr w:type="spellStart"/>
      <w:r w:rsidRPr="005B28BA">
        <w:rPr>
          <w:lang w:val="en-US"/>
        </w:rPr>
        <w:t>Bauza</w:t>
      </w:r>
      <w:proofErr w:type="spellEnd"/>
      <w:r w:rsidRPr="005B28BA">
        <w:rPr>
          <w:lang w:val="en-US"/>
        </w:rPr>
        <w:t xml:space="preserve"> GA, Silva-Sousa TC, Cunha SA et al. Physicochemical properties of endodontic sealers of different bases. J Appl Oral Sci 2012; 20(4):455-461.</w:t>
      </w:r>
    </w:p>
    <w:p w14:paraId="025B209B" w14:textId="77777777" w:rsidR="005B28BA" w:rsidRPr="005B28BA" w:rsidRDefault="005B28BA" w:rsidP="005B28BA">
      <w:pPr>
        <w:pStyle w:val="Biblio"/>
        <w:rPr>
          <w:lang w:val="en-US"/>
        </w:rPr>
      </w:pPr>
      <w:proofErr w:type="spellStart"/>
      <w:r w:rsidRPr="005B28BA">
        <w:rPr>
          <w:lang w:val="en-US"/>
        </w:rPr>
        <w:t>ResendeLM</w:t>
      </w:r>
      <w:proofErr w:type="spellEnd"/>
      <w:r w:rsidRPr="005B28BA">
        <w:rPr>
          <w:lang w:val="en-US"/>
        </w:rPr>
        <w:t xml:space="preserve">, </w:t>
      </w:r>
      <w:proofErr w:type="spellStart"/>
      <w:r w:rsidRPr="005B28BA">
        <w:rPr>
          <w:lang w:val="en-US"/>
        </w:rPr>
        <w:t>RachedFJ</w:t>
      </w:r>
      <w:proofErr w:type="spellEnd"/>
      <w:r w:rsidRPr="005B28BA">
        <w:rPr>
          <w:lang w:val="en-US"/>
        </w:rPr>
        <w:t xml:space="preserve">, </w:t>
      </w:r>
      <w:proofErr w:type="spellStart"/>
      <w:r w:rsidRPr="005B28BA">
        <w:rPr>
          <w:lang w:val="en-US"/>
        </w:rPr>
        <w:t>Versiane</w:t>
      </w:r>
      <w:proofErr w:type="spellEnd"/>
      <w:r w:rsidRPr="005B28BA">
        <w:rPr>
          <w:lang w:val="en-US"/>
        </w:rPr>
        <w:t xml:space="preserve"> MA et </w:t>
      </w:r>
      <w:proofErr w:type="spellStart"/>
      <w:proofErr w:type="gramStart"/>
      <w:r w:rsidRPr="005B28BA">
        <w:rPr>
          <w:lang w:val="en-US"/>
        </w:rPr>
        <w:t>al.A</w:t>
      </w:r>
      <w:proofErr w:type="spellEnd"/>
      <w:proofErr w:type="gramEnd"/>
      <w:r w:rsidRPr="005B28BA">
        <w:rPr>
          <w:lang w:val="en-US"/>
        </w:rPr>
        <w:t xml:space="preserve"> comparative study of physicochemical properties of AH Plus, Epiphany, and Epiphany SE root canal sealers. </w:t>
      </w:r>
      <w:proofErr w:type="spellStart"/>
      <w:r w:rsidRPr="005B28BA">
        <w:rPr>
          <w:lang w:val="en-US"/>
        </w:rPr>
        <w:t>IntEndod</w:t>
      </w:r>
      <w:proofErr w:type="spellEnd"/>
      <w:r w:rsidRPr="005B28BA">
        <w:rPr>
          <w:lang w:val="en-US"/>
        </w:rPr>
        <w:t xml:space="preserve"> J 2009;42(9):785-793.</w:t>
      </w:r>
    </w:p>
    <w:p w14:paraId="714434B4" w14:textId="1FE54B98" w:rsidR="005B28BA" w:rsidRPr="005B28BA" w:rsidRDefault="005B28BA" w:rsidP="005B28BA">
      <w:pPr>
        <w:pStyle w:val="Biblio"/>
      </w:pPr>
      <w:proofErr w:type="spellStart"/>
      <w:r w:rsidRPr="005B28BA">
        <w:t>Hubbe</w:t>
      </w:r>
      <w:proofErr w:type="spellEnd"/>
      <w:r w:rsidRPr="005B28BA">
        <w:t xml:space="preserve"> L, Oliveira D, </w:t>
      </w:r>
      <w:proofErr w:type="spellStart"/>
      <w:r w:rsidRPr="005B28BA">
        <w:t>Vianna</w:t>
      </w:r>
      <w:proofErr w:type="spellEnd"/>
      <w:r w:rsidRPr="005B28BA">
        <w:t xml:space="preserve"> K, Coelho S. AH Plus </w:t>
      </w:r>
      <w:proofErr w:type="spellStart"/>
      <w:r w:rsidRPr="005B28BA">
        <w:t>extrusion</w:t>
      </w:r>
      <w:proofErr w:type="spellEnd"/>
      <w:r w:rsidRPr="005B28BA">
        <w:t xml:space="preserve"> </w:t>
      </w:r>
      <w:proofErr w:type="spellStart"/>
      <w:r w:rsidRPr="005B28BA">
        <w:t>into</w:t>
      </w:r>
      <w:proofErr w:type="spellEnd"/>
      <w:r w:rsidRPr="005B28BA">
        <w:t xml:space="preserve"> periapical </w:t>
      </w:r>
      <w:proofErr w:type="spellStart"/>
      <w:r w:rsidRPr="005B28BA">
        <w:t>tissue</w:t>
      </w:r>
      <w:proofErr w:type="spellEnd"/>
      <w:r w:rsidRPr="005B28BA">
        <w:t xml:space="preserve">: </w:t>
      </w:r>
      <w:proofErr w:type="spellStart"/>
      <w:r w:rsidRPr="005B28BA">
        <w:t>literature</w:t>
      </w:r>
      <w:proofErr w:type="spellEnd"/>
      <w:r w:rsidRPr="005B28BA">
        <w:t xml:space="preserve"> 74 </w:t>
      </w:r>
      <w:proofErr w:type="spellStart"/>
      <w:r w:rsidRPr="005B28BA">
        <w:t>review</w:t>
      </w:r>
      <w:proofErr w:type="spellEnd"/>
      <w:r w:rsidRPr="005B28BA">
        <w:t xml:space="preserve"> of </w:t>
      </w:r>
      <w:proofErr w:type="spellStart"/>
      <w:r w:rsidRPr="005B28BA">
        <w:t>main</w:t>
      </w:r>
      <w:proofErr w:type="spellEnd"/>
      <w:r w:rsidRPr="005B28BA">
        <w:t xml:space="preserve"> </w:t>
      </w:r>
      <w:proofErr w:type="spellStart"/>
      <w:r w:rsidRPr="005B28BA">
        <w:t>related</w:t>
      </w:r>
      <w:proofErr w:type="spellEnd"/>
      <w:r w:rsidRPr="005B28BA">
        <w:t xml:space="preserve"> </w:t>
      </w:r>
      <w:proofErr w:type="spellStart"/>
      <w:r w:rsidRPr="005B28BA">
        <w:t>properties</w:t>
      </w:r>
      <w:proofErr w:type="spellEnd"/>
      <w:r w:rsidRPr="005B28BA">
        <w:t xml:space="preserve"> and </w:t>
      </w:r>
      <w:proofErr w:type="spellStart"/>
      <w:r w:rsidRPr="005B28BA">
        <w:t>report</w:t>
      </w:r>
      <w:proofErr w:type="spellEnd"/>
      <w:r w:rsidRPr="005B28BA">
        <w:t xml:space="preserve"> of </w:t>
      </w:r>
      <w:proofErr w:type="spellStart"/>
      <w:r w:rsidRPr="005B28BA">
        <w:t>clinical</w:t>
      </w:r>
      <w:proofErr w:type="spellEnd"/>
      <w:r w:rsidRPr="005B28BA">
        <w:t xml:space="preserve"> cases. RSBO </w:t>
      </w:r>
      <w:proofErr w:type="spellStart"/>
      <w:r w:rsidRPr="005B28BA">
        <w:t>RevistaSul</w:t>
      </w:r>
      <w:proofErr w:type="spellEnd"/>
      <w:r w:rsidRPr="005B28BA">
        <w:t xml:space="preserve">-Brasileira de </w:t>
      </w:r>
      <w:proofErr w:type="spellStart"/>
      <w:r w:rsidRPr="005B28BA">
        <w:t>Odontologia</w:t>
      </w:r>
      <w:proofErr w:type="spellEnd"/>
      <w:r w:rsidRPr="005B28BA">
        <w:t xml:space="preserve"> 2016;</w:t>
      </w:r>
      <w:r w:rsidR="00C95FD4" w:rsidRPr="005B28BA">
        <w:t>13(4</w:t>
      </w:r>
      <w:r w:rsidRPr="005B28BA">
        <w:t>): 280 -288.</w:t>
      </w:r>
    </w:p>
    <w:p w14:paraId="09FCAD50" w14:textId="77777777" w:rsidR="005B28BA" w:rsidRPr="005B28BA" w:rsidRDefault="005B28BA" w:rsidP="005B28BA">
      <w:pPr>
        <w:pStyle w:val="Biblio"/>
        <w:rPr>
          <w:lang w:val="en-US"/>
        </w:rPr>
      </w:pPr>
      <w:r w:rsidRPr="005B28BA">
        <w:rPr>
          <w:lang w:val="en-US"/>
        </w:rPr>
        <w:t xml:space="preserve">Lee S, Monsef M, </w:t>
      </w:r>
      <w:proofErr w:type="spellStart"/>
      <w:r w:rsidRPr="005B28BA">
        <w:rPr>
          <w:lang w:val="en-US"/>
        </w:rPr>
        <w:t>Torabinejad</w:t>
      </w:r>
      <w:proofErr w:type="spellEnd"/>
      <w:r w:rsidRPr="005B28BA">
        <w:rPr>
          <w:lang w:val="en-US"/>
        </w:rPr>
        <w:t xml:space="preserve"> M. Sealing ability of mineral trioxide aggregate for repair of lateral root perforations. J Endod1993; 19: 541-4</w:t>
      </w:r>
    </w:p>
    <w:p w14:paraId="21D2D441" w14:textId="77777777" w:rsidR="005B28BA" w:rsidRPr="005B28BA" w:rsidRDefault="005B28BA" w:rsidP="005B28BA">
      <w:pPr>
        <w:pStyle w:val="Biblio"/>
      </w:pPr>
      <w:proofErr w:type="spellStart"/>
      <w:r w:rsidRPr="005B28BA">
        <w:t>Bakland</w:t>
      </w:r>
      <w:proofErr w:type="spellEnd"/>
      <w:r w:rsidRPr="005B28BA">
        <w:t xml:space="preserve"> L, Andreasen J. Will mineral </w:t>
      </w:r>
      <w:proofErr w:type="spellStart"/>
      <w:r w:rsidRPr="005B28BA">
        <w:t>trioxide</w:t>
      </w:r>
      <w:proofErr w:type="spellEnd"/>
      <w:r w:rsidRPr="005B28BA">
        <w:t xml:space="preserve"> </w:t>
      </w:r>
      <w:proofErr w:type="spellStart"/>
      <w:r w:rsidRPr="005B28BA">
        <w:t>aggregate</w:t>
      </w:r>
      <w:proofErr w:type="spellEnd"/>
      <w:r w:rsidRPr="005B28BA">
        <w:t xml:space="preserve"> </w:t>
      </w:r>
      <w:proofErr w:type="spellStart"/>
      <w:r w:rsidRPr="005B28BA">
        <w:t>replace</w:t>
      </w:r>
      <w:proofErr w:type="spellEnd"/>
      <w:r w:rsidRPr="005B28BA">
        <w:t xml:space="preserve"> </w:t>
      </w:r>
      <w:proofErr w:type="spellStart"/>
      <w:r w:rsidRPr="005B28BA">
        <w:t>calcium</w:t>
      </w:r>
      <w:proofErr w:type="spellEnd"/>
      <w:r w:rsidRPr="005B28BA">
        <w:t xml:space="preserve"> </w:t>
      </w:r>
      <w:proofErr w:type="spellStart"/>
      <w:r w:rsidRPr="005B28BA">
        <w:t>hydroxide</w:t>
      </w:r>
      <w:proofErr w:type="spellEnd"/>
      <w:r w:rsidRPr="005B28BA">
        <w:t xml:space="preserve"> in </w:t>
      </w:r>
      <w:proofErr w:type="spellStart"/>
      <w:r w:rsidRPr="005B28BA">
        <w:t>treating</w:t>
      </w:r>
      <w:proofErr w:type="spellEnd"/>
      <w:r w:rsidRPr="005B28BA">
        <w:t xml:space="preserve"> </w:t>
      </w:r>
      <w:proofErr w:type="spellStart"/>
      <w:r w:rsidRPr="005B28BA">
        <w:t>pulpal</w:t>
      </w:r>
      <w:proofErr w:type="spellEnd"/>
      <w:r w:rsidRPr="005B28BA">
        <w:t xml:space="preserve"> and periodontal </w:t>
      </w:r>
      <w:proofErr w:type="spellStart"/>
      <w:r w:rsidRPr="005B28BA">
        <w:t>healing</w:t>
      </w:r>
      <w:proofErr w:type="spellEnd"/>
      <w:r w:rsidRPr="005B28BA">
        <w:t xml:space="preserve"> </w:t>
      </w:r>
      <w:proofErr w:type="spellStart"/>
      <w:r w:rsidRPr="005B28BA">
        <w:t>complications</w:t>
      </w:r>
      <w:proofErr w:type="spellEnd"/>
      <w:r w:rsidRPr="005B28BA">
        <w:t xml:space="preserve"> </w:t>
      </w:r>
      <w:proofErr w:type="spellStart"/>
      <w:r w:rsidRPr="005B28BA">
        <w:t>subsequent</w:t>
      </w:r>
      <w:proofErr w:type="spellEnd"/>
      <w:r w:rsidRPr="005B28BA">
        <w:t xml:space="preserve"> </w:t>
      </w:r>
      <w:proofErr w:type="spellStart"/>
      <w:r w:rsidRPr="005B28BA">
        <w:t>to</w:t>
      </w:r>
      <w:proofErr w:type="spellEnd"/>
      <w:r w:rsidRPr="005B28BA">
        <w:t xml:space="preserve"> dental trauma? A </w:t>
      </w:r>
      <w:proofErr w:type="spellStart"/>
      <w:r w:rsidRPr="005B28BA">
        <w:t>review</w:t>
      </w:r>
      <w:proofErr w:type="spellEnd"/>
      <w:r w:rsidRPr="005B28BA">
        <w:t xml:space="preserve">. </w:t>
      </w:r>
      <w:proofErr w:type="spellStart"/>
      <w:r w:rsidRPr="005B28BA">
        <w:t>Dent</w:t>
      </w:r>
      <w:proofErr w:type="spellEnd"/>
      <w:r w:rsidRPr="005B28BA">
        <w:t xml:space="preserve"> </w:t>
      </w:r>
      <w:proofErr w:type="spellStart"/>
      <w:r w:rsidRPr="005B28BA">
        <w:t>Traumatol</w:t>
      </w:r>
      <w:proofErr w:type="spellEnd"/>
      <w:r w:rsidRPr="005B28BA">
        <w:t>. 2012; 28: 25-32.</w:t>
      </w:r>
    </w:p>
    <w:p w14:paraId="5857A679" w14:textId="77777777" w:rsidR="005B28BA" w:rsidRPr="005B28BA" w:rsidRDefault="005B28BA" w:rsidP="005B28BA">
      <w:pPr>
        <w:pStyle w:val="Biblio"/>
        <w:rPr>
          <w:lang w:val="en-US"/>
        </w:rPr>
      </w:pPr>
      <w:r w:rsidRPr="005B28BA">
        <w:rPr>
          <w:lang w:val="en-US"/>
        </w:rPr>
        <w:t xml:space="preserve">Porter M, </w:t>
      </w:r>
      <w:proofErr w:type="spellStart"/>
      <w:r w:rsidRPr="005B28BA">
        <w:rPr>
          <w:lang w:val="en-US"/>
        </w:rPr>
        <w:t>Bertó</w:t>
      </w:r>
      <w:proofErr w:type="spellEnd"/>
      <w:r w:rsidRPr="005B28BA">
        <w:rPr>
          <w:lang w:val="en-US"/>
        </w:rPr>
        <w:t xml:space="preserve"> A, Primus C, Watanabe I. Physical and chemical properties of new-generation endodontic materials. J Endod2010; 36(3):524-8.</w:t>
      </w:r>
    </w:p>
    <w:p w14:paraId="6D6CC518" w14:textId="73CC4E80" w:rsidR="005B28BA" w:rsidRPr="005B28BA" w:rsidRDefault="005B28BA" w:rsidP="005F46F7">
      <w:pPr>
        <w:pStyle w:val="Biblio"/>
      </w:pPr>
      <w:r w:rsidRPr="005B28BA">
        <w:t xml:space="preserve">Oliveira M, Xavier C, Demarco F, </w:t>
      </w:r>
      <w:proofErr w:type="spellStart"/>
      <w:r w:rsidRPr="005B28BA">
        <w:t>Pinheiro</w:t>
      </w:r>
      <w:proofErr w:type="spellEnd"/>
      <w:r w:rsidRPr="005B28BA">
        <w:t xml:space="preserve"> A et </w:t>
      </w:r>
      <w:proofErr w:type="spellStart"/>
      <w:proofErr w:type="gramStart"/>
      <w:r w:rsidRPr="005B28BA">
        <w:t>al.Comparative</w:t>
      </w:r>
      <w:proofErr w:type="spellEnd"/>
      <w:proofErr w:type="gramEnd"/>
      <w:r w:rsidRPr="005B28BA">
        <w:t xml:space="preserve"> </w:t>
      </w:r>
      <w:proofErr w:type="spellStart"/>
      <w:r w:rsidRPr="005B28BA">
        <w:t>chemical</w:t>
      </w:r>
      <w:proofErr w:type="spellEnd"/>
      <w:r w:rsidRPr="005B28BA">
        <w:t xml:space="preserve"> </w:t>
      </w:r>
      <w:proofErr w:type="spellStart"/>
      <w:r w:rsidRPr="005B28BA">
        <w:t>study</w:t>
      </w:r>
      <w:proofErr w:type="spellEnd"/>
      <w:r w:rsidRPr="005B28BA">
        <w:t xml:space="preserve"> of MTA and portland </w:t>
      </w:r>
      <w:proofErr w:type="spellStart"/>
      <w:r w:rsidRPr="005B28BA">
        <w:t>cements</w:t>
      </w:r>
      <w:proofErr w:type="spellEnd"/>
      <w:r w:rsidRPr="005B28BA">
        <w:t xml:space="preserve">. </w:t>
      </w:r>
      <w:proofErr w:type="spellStart"/>
      <w:r w:rsidRPr="005B28BA">
        <w:t>Braz</w:t>
      </w:r>
      <w:proofErr w:type="spellEnd"/>
      <w:r w:rsidRPr="005B28BA">
        <w:t xml:space="preserve"> </w:t>
      </w:r>
      <w:proofErr w:type="spellStart"/>
      <w:r w:rsidRPr="005B28BA">
        <w:t>Dent</w:t>
      </w:r>
      <w:proofErr w:type="spellEnd"/>
      <w:r w:rsidRPr="005B28BA">
        <w:t xml:space="preserve"> J 2007; 18(1): 3-</w:t>
      </w:r>
      <w:r>
        <w:t xml:space="preserve"> </w:t>
      </w:r>
      <w:r w:rsidRPr="005B28BA">
        <w:t>7</w:t>
      </w:r>
    </w:p>
    <w:p w14:paraId="721D1ABD" w14:textId="2C087F1C" w:rsidR="005B28BA" w:rsidRPr="005B28BA" w:rsidRDefault="005B28BA" w:rsidP="005B28BA">
      <w:pPr>
        <w:pStyle w:val="Biblio"/>
      </w:pPr>
      <w:proofErr w:type="spellStart"/>
      <w:r w:rsidRPr="005B28BA">
        <w:t>CamillieriJ</w:t>
      </w:r>
      <w:proofErr w:type="spellEnd"/>
      <w:r w:rsidRPr="005B28BA">
        <w:t xml:space="preserve">, Sorrentino F, </w:t>
      </w:r>
      <w:proofErr w:type="spellStart"/>
      <w:r w:rsidRPr="005B28BA">
        <w:t>Damidot</w:t>
      </w:r>
      <w:proofErr w:type="spellEnd"/>
      <w:r w:rsidRPr="005B28BA">
        <w:t xml:space="preserve"> </w:t>
      </w:r>
      <w:proofErr w:type="spellStart"/>
      <w:proofErr w:type="gramStart"/>
      <w:r w:rsidRPr="005B28BA">
        <w:t>D.Investigation</w:t>
      </w:r>
      <w:proofErr w:type="spellEnd"/>
      <w:proofErr w:type="gramEnd"/>
      <w:r w:rsidRPr="005B28BA">
        <w:t xml:space="preserve"> of the </w:t>
      </w:r>
      <w:proofErr w:type="spellStart"/>
      <w:r w:rsidRPr="005B28BA">
        <w:t>hydration</w:t>
      </w:r>
      <w:proofErr w:type="spellEnd"/>
      <w:r w:rsidRPr="005B28BA">
        <w:t xml:space="preserve"> and </w:t>
      </w:r>
      <w:proofErr w:type="spellStart"/>
      <w:r w:rsidRPr="005B28BA">
        <w:t>bioactivity</w:t>
      </w:r>
      <w:proofErr w:type="spellEnd"/>
      <w:r w:rsidRPr="005B28BA">
        <w:t xml:space="preserve"> of </w:t>
      </w:r>
      <w:proofErr w:type="spellStart"/>
      <w:r w:rsidRPr="005B28BA">
        <w:t>radiopacified</w:t>
      </w:r>
      <w:proofErr w:type="spellEnd"/>
      <w:r w:rsidRPr="005B28BA">
        <w:t xml:space="preserve"> </w:t>
      </w:r>
      <w:proofErr w:type="spellStart"/>
      <w:r w:rsidRPr="005B28BA">
        <w:t>tricalcium</w:t>
      </w:r>
      <w:proofErr w:type="spellEnd"/>
      <w:r w:rsidRPr="005B28BA">
        <w:t xml:space="preserve"> </w:t>
      </w:r>
      <w:proofErr w:type="spellStart"/>
      <w:r w:rsidRPr="005B28BA">
        <w:t>silicate</w:t>
      </w:r>
      <w:proofErr w:type="spellEnd"/>
      <w:r w:rsidRPr="005B28BA">
        <w:t xml:space="preserve"> </w:t>
      </w:r>
      <w:proofErr w:type="spellStart"/>
      <w:r w:rsidRPr="005B28BA">
        <w:t>cement</w:t>
      </w:r>
      <w:proofErr w:type="spellEnd"/>
      <w:r w:rsidRPr="005B28BA">
        <w:t xml:space="preserve">, </w:t>
      </w:r>
      <w:proofErr w:type="spellStart"/>
      <w:r w:rsidRPr="005B28BA">
        <w:t>Biodentine</w:t>
      </w:r>
      <w:proofErr w:type="spellEnd"/>
      <w:r w:rsidRPr="005B28BA">
        <w:t xml:space="preserve"> and MTA Angelus. Dental </w:t>
      </w:r>
      <w:proofErr w:type="spellStart"/>
      <w:r w:rsidRPr="005B28BA">
        <w:t>Materials</w:t>
      </w:r>
      <w:proofErr w:type="spellEnd"/>
      <w:r w:rsidRPr="005B28BA">
        <w:t xml:space="preserve"> 2013, 29(5): 580-593</w:t>
      </w:r>
      <w:r w:rsidR="005F46F7">
        <w:t>.</w:t>
      </w:r>
    </w:p>
    <w:p w14:paraId="7E753A8A" w14:textId="198F3A56" w:rsidR="005B28BA" w:rsidRPr="005B28BA" w:rsidRDefault="005F46F7" w:rsidP="0066435A">
      <w:pPr>
        <w:pStyle w:val="Biblio"/>
      </w:pPr>
      <w:proofErr w:type="spellStart"/>
      <w:r w:rsidRPr="005F46F7">
        <w:t>ElnaghyAM</w:t>
      </w:r>
      <w:proofErr w:type="spellEnd"/>
      <w:r w:rsidRPr="005F46F7">
        <w:t xml:space="preserve">. 2014. </w:t>
      </w:r>
      <w:proofErr w:type="spellStart"/>
      <w:r w:rsidRPr="005F46F7">
        <w:t>Influence</w:t>
      </w:r>
      <w:proofErr w:type="spellEnd"/>
      <w:r w:rsidRPr="005F46F7">
        <w:t xml:space="preserve"> of </w:t>
      </w:r>
      <w:proofErr w:type="spellStart"/>
      <w:r w:rsidRPr="005F46F7">
        <w:t>Acidic</w:t>
      </w:r>
      <w:proofErr w:type="spellEnd"/>
      <w:r w:rsidRPr="005F46F7">
        <w:t xml:space="preserve"> </w:t>
      </w:r>
      <w:proofErr w:type="spellStart"/>
      <w:r w:rsidRPr="005F46F7">
        <w:t>Environment</w:t>
      </w:r>
      <w:proofErr w:type="spellEnd"/>
      <w:r w:rsidRPr="005F46F7">
        <w:t xml:space="preserve"> </w:t>
      </w:r>
      <w:proofErr w:type="spellStart"/>
      <w:r w:rsidRPr="005F46F7">
        <w:t>on</w:t>
      </w:r>
      <w:proofErr w:type="spellEnd"/>
      <w:r w:rsidRPr="005F46F7">
        <w:t xml:space="preserve"> </w:t>
      </w:r>
      <w:proofErr w:type="spellStart"/>
      <w:r w:rsidRPr="005F46F7">
        <w:t>Properties</w:t>
      </w:r>
      <w:proofErr w:type="spellEnd"/>
      <w:r w:rsidRPr="005F46F7">
        <w:t xml:space="preserve"> of </w:t>
      </w:r>
      <w:proofErr w:type="spellStart"/>
      <w:r w:rsidRPr="005F46F7">
        <w:t>Biodentine</w:t>
      </w:r>
      <w:proofErr w:type="spellEnd"/>
      <w:r w:rsidRPr="005F46F7">
        <w:t xml:space="preserve"> and White Mineral </w:t>
      </w:r>
      <w:proofErr w:type="spellStart"/>
      <w:r w:rsidRPr="005F46F7">
        <w:t>Trioxide</w:t>
      </w:r>
      <w:proofErr w:type="spellEnd"/>
      <w:r w:rsidRPr="005F46F7">
        <w:t xml:space="preserve"> </w:t>
      </w:r>
      <w:proofErr w:type="spellStart"/>
      <w:r w:rsidRPr="005F46F7">
        <w:t>Aggregate</w:t>
      </w:r>
      <w:proofErr w:type="spellEnd"/>
      <w:r w:rsidRPr="005F46F7">
        <w:t xml:space="preserve">: A </w:t>
      </w:r>
      <w:proofErr w:type="spellStart"/>
      <w:r w:rsidRPr="005F46F7">
        <w:t>Comparative</w:t>
      </w:r>
      <w:proofErr w:type="spellEnd"/>
      <w:r w:rsidRPr="005F46F7">
        <w:t xml:space="preserve"> </w:t>
      </w:r>
      <w:proofErr w:type="spellStart"/>
      <w:r w:rsidRPr="005F46F7">
        <w:t>Study</w:t>
      </w:r>
      <w:proofErr w:type="spellEnd"/>
      <w:r w:rsidRPr="005F46F7">
        <w:t xml:space="preserve">. J </w:t>
      </w:r>
      <w:proofErr w:type="spellStart"/>
      <w:r w:rsidRPr="005F46F7">
        <w:t>Endod</w:t>
      </w:r>
      <w:proofErr w:type="spellEnd"/>
      <w:r w:rsidRPr="005F46F7">
        <w:t xml:space="preserve"> 2014; 40(7): 953–957</w:t>
      </w:r>
      <w:r>
        <w:t>.</w:t>
      </w:r>
    </w:p>
    <w:p w14:paraId="355F1000" w14:textId="632D1B2A" w:rsidR="005F46F7" w:rsidRPr="005F46F7" w:rsidRDefault="005F46F7" w:rsidP="005F46F7">
      <w:pPr>
        <w:pStyle w:val="Biblio"/>
        <w:rPr>
          <w:lang w:val="en-US"/>
        </w:rPr>
      </w:pPr>
      <w:proofErr w:type="spellStart"/>
      <w:r w:rsidRPr="005F46F7">
        <w:rPr>
          <w:lang w:val="en-US"/>
        </w:rPr>
        <w:t>Rajasekharan</w:t>
      </w:r>
      <w:proofErr w:type="spellEnd"/>
      <w:r w:rsidRPr="005F46F7">
        <w:rPr>
          <w:lang w:val="en-US"/>
        </w:rPr>
        <w:t xml:space="preserve"> S, Martens L, </w:t>
      </w:r>
      <w:proofErr w:type="spellStart"/>
      <w:r w:rsidRPr="005F46F7">
        <w:rPr>
          <w:lang w:val="en-US"/>
        </w:rPr>
        <w:t>Cauwels</w:t>
      </w:r>
      <w:proofErr w:type="spellEnd"/>
      <w:r w:rsidRPr="005F46F7">
        <w:rPr>
          <w:lang w:val="en-US"/>
        </w:rPr>
        <w:t xml:space="preserve"> R, </w:t>
      </w:r>
      <w:proofErr w:type="spellStart"/>
      <w:r w:rsidRPr="005F46F7">
        <w:rPr>
          <w:lang w:val="en-US"/>
        </w:rPr>
        <w:t>Anthonappa</w:t>
      </w:r>
      <w:proofErr w:type="spellEnd"/>
      <w:r w:rsidRPr="005F46F7">
        <w:rPr>
          <w:lang w:val="en-US"/>
        </w:rPr>
        <w:t xml:space="preserve"> R. </w:t>
      </w:r>
      <w:proofErr w:type="spellStart"/>
      <w:r w:rsidRPr="005F46F7">
        <w:rPr>
          <w:lang w:val="en-US"/>
        </w:rPr>
        <w:t>Biodentine</w:t>
      </w:r>
      <w:proofErr w:type="spellEnd"/>
      <w:r w:rsidRPr="005F46F7">
        <w:rPr>
          <w:lang w:val="en-US"/>
        </w:rPr>
        <w:t xml:space="preserve"> material characteristics and clinical applications: a 3-year literature review and update. Eur Arch </w:t>
      </w:r>
      <w:proofErr w:type="spellStart"/>
      <w:r w:rsidRPr="005F46F7">
        <w:rPr>
          <w:lang w:val="en-US"/>
        </w:rPr>
        <w:t>Paediatr</w:t>
      </w:r>
      <w:proofErr w:type="spellEnd"/>
      <w:r w:rsidRPr="005F46F7">
        <w:rPr>
          <w:lang w:val="en-US"/>
        </w:rPr>
        <w:t xml:space="preserve"> Dent 2018; 19(1):1-22.</w:t>
      </w:r>
    </w:p>
    <w:p w14:paraId="465B4DF5" w14:textId="36540DD3" w:rsidR="005F46F7" w:rsidRPr="005F46F7" w:rsidRDefault="005F46F7" w:rsidP="005F46F7">
      <w:pPr>
        <w:pStyle w:val="Biblio"/>
        <w:rPr>
          <w:lang w:val="en-US"/>
        </w:rPr>
      </w:pPr>
      <w:r w:rsidRPr="005F46F7">
        <w:rPr>
          <w:lang w:val="en-US"/>
        </w:rPr>
        <w:t xml:space="preserve">Kohli MR, Yamaguchi M, </w:t>
      </w:r>
      <w:proofErr w:type="spellStart"/>
      <w:r w:rsidRPr="005F46F7">
        <w:rPr>
          <w:lang w:val="en-US"/>
        </w:rPr>
        <w:t>SetzerFC</w:t>
      </w:r>
      <w:proofErr w:type="spellEnd"/>
      <w:r w:rsidRPr="005F46F7">
        <w:rPr>
          <w:lang w:val="en-US"/>
        </w:rPr>
        <w:t xml:space="preserve">, </w:t>
      </w:r>
      <w:proofErr w:type="spellStart"/>
      <w:r w:rsidRPr="005F46F7">
        <w:rPr>
          <w:lang w:val="en-US"/>
        </w:rPr>
        <w:t>Karabucak</w:t>
      </w:r>
      <w:proofErr w:type="spellEnd"/>
      <w:r w:rsidRPr="005F46F7">
        <w:rPr>
          <w:lang w:val="en-US"/>
        </w:rPr>
        <w:t xml:space="preserve"> B. Spectrophotometric analysis of coronal tooth discoloration induced by various bioceramic cements and other endodontic materials. J </w:t>
      </w:r>
      <w:proofErr w:type="spellStart"/>
      <w:r w:rsidRPr="005F46F7">
        <w:rPr>
          <w:lang w:val="en-US"/>
        </w:rPr>
        <w:t>Endod</w:t>
      </w:r>
      <w:proofErr w:type="spellEnd"/>
      <w:r w:rsidRPr="005F46F7">
        <w:rPr>
          <w:lang w:val="en-US"/>
        </w:rPr>
        <w:t xml:space="preserve"> 2015; 41(11): 1862-1866.</w:t>
      </w:r>
    </w:p>
    <w:p w14:paraId="61E47639" w14:textId="75738D56" w:rsidR="005F46F7" w:rsidRPr="005F46F7" w:rsidRDefault="005F46F7" w:rsidP="005F46F7">
      <w:pPr>
        <w:pStyle w:val="Biblio"/>
      </w:pPr>
      <w:proofErr w:type="spellStart"/>
      <w:r w:rsidRPr="005F46F7">
        <w:t>Xuereb</w:t>
      </w:r>
      <w:proofErr w:type="spellEnd"/>
      <w:r w:rsidRPr="005F46F7">
        <w:t xml:space="preserve"> M, Vella P, </w:t>
      </w:r>
      <w:proofErr w:type="spellStart"/>
      <w:r w:rsidRPr="005F46F7">
        <w:t>Damidot</w:t>
      </w:r>
      <w:proofErr w:type="spellEnd"/>
      <w:r w:rsidRPr="005F46F7">
        <w:t xml:space="preserve"> D, </w:t>
      </w:r>
      <w:proofErr w:type="spellStart"/>
      <w:r w:rsidRPr="005F46F7">
        <w:t>Sammut</w:t>
      </w:r>
      <w:proofErr w:type="spellEnd"/>
      <w:r w:rsidRPr="005F46F7">
        <w:t xml:space="preserve"> CV, Camilleri J. In Situ </w:t>
      </w:r>
      <w:proofErr w:type="spellStart"/>
      <w:r w:rsidRPr="005F46F7">
        <w:t>assessment</w:t>
      </w:r>
      <w:proofErr w:type="spellEnd"/>
      <w:r w:rsidRPr="005F46F7">
        <w:t xml:space="preserve"> of the </w:t>
      </w:r>
      <w:proofErr w:type="spellStart"/>
      <w:r w:rsidRPr="005F46F7">
        <w:t>setting</w:t>
      </w:r>
      <w:proofErr w:type="spellEnd"/>
      <w:r w:rsidRPr="005F46F7">
        <w:t xml:space="preserve"> of </w:t>
      </w:r>
      <w:proofErr w:type="spellStart"/>
      <w:r w:rsidRPr="005F46F7">
        <w:t>tricalcium</w:t>
      </w:r>
      <w:proofErr w:type="spellEnd"/>
      <w:r w:rsidRPr="005F46F7">
        <w:t xml:space="preserve"> </w:t>
      </w:r>
      <w:proofErr w:type="spellStart"/>
      <w:r w:rsidRPr="005F46F7">
        <w:t>silicate-based</w:t>
      </w:r>
      <w:proofErr w:type="spellEnd"/>
      <w:r w:rsidRPr="005F46F7">
        <w:t xml:space="preserve"> </w:t>
      </w:r>
      <w:proofErr w:type="spellStart"/>
      <w:r w:rsidRPr="005F46F7">
        <w:t>sealers</w:t>
      </w:r>
      <w:proofErr w:type="spellEnd"/>
      <w:r w:rsidRPr="005F46F7">
        <w:t xml:space="preserve"> </w:t>
      </w:r>
      <w:proofErr w:type="spellStart"/>
      <w:r w:rsidRPr="005F46F7">
        <w:t>using</w:t>
      </w:r>
      <w:proofErr w:type="spellEnd"/>
      <w:r w:rsidRPr="005F46F7">
        <w:t xml:space="preserve"> a </w:t>
      </w:r>
      <w:proofErr w:type="spellStart"/>
      <w:r w:rsidRPr="005F46F7">
        <w:t>dentin</w:t>
      </w:r>
      <w:proofErr w:type="spellEnd"/>
      <w:r w:rsidRPr="005F46F7">
        <w:t xml:space="preserve"> </w:t>
      </w:r>
      <w:proofErr w:type="spellStart"/>
      <w:r w:rsidRPr="005F46F7">
        <w:t>pressure</w:t>
      </w:r>
      <w:proofErr w:type="spellEnd"/>
      <w:r w:rsidRPr="005F46F7">
        <w:t xml:space="preserve"> </w:t>
      </w:r>
      <w:proofErr w:type="spellStart"/>
      <w:r w:rsidRPr="005F46F7">
        <w:t>model</w:t>
      </w:r>
      <w:proofErr w:type="spellEnd"/>
      <w:r w:rsidRPr="005F46F7">
        <w:t xml:space="preserve">. J </w:t>
      </w:r>
      <w:proofErr w:type="spellStart"/>
      <w:r w:rsidRPr="005F46F7">
        <w:t>Endod</w:t>
      </w:r>
      <w:proofErr w:type="spellEnd"/>
      <w:r w:rsidRPr="005F46F7">
        <w:t xml:space="preserve"> 2015; 41(1):111-124.</w:t>
      </w:r>
    </w:p>
    <w:p w14:paraId="5C083014" w14:textId="0B0918DF" w:rsidR="00EB1AB7" w:rsidRDefault="00EB1AB7" w:rsidP="005F46F7">
      <w:pPr>
        <w:pStyle w:val="Biblio"/>
        <w:rPr>
          <w:lang w:val="en-US"/>
        </w:rPr>
        <w:sectPr w:rsidR="00EB1AB7" w:rsidSect="00363D42">
          <w:headerReference w:type="even" r:id="rId19"/>
          <w:headerReference w:type="default" r:id="rId20"/>
          <w:headerReference w:type="first" r:id="rId21"/>
          <w:type w:val="continuous"/>
          <w:pgSz w:w="11906" w:h="16838" w:code="9"/>
          <w:pgMar w:top="1531" w:right="1701" w:bottom="1418" w:left="1701" w:header="709" w:footer="709" w:gutter="0"/>
          <w:pgNumType w:start="18"/>
          <w:cols w:num="2" w:space="454"/>
          <w:titlePg/>
          <w:docGrid w:linePitch="360"/>
        </w:sectPr>
      </w:pPr>
    </w:p>
    <w:p w14:paraId="2407C6DE" w14:textId="3278B6C3" w:rsidR="005F46F7" w:rsidRPr="005F46F7" w:rsidRDefault="005F46F7" w:rsidP="005F46F7">
      <w:pPr>
        <w:pStyle w:val="Biblio"/>
        <w:rPr>
          <w:lang w:val="en-US"/>
        </w:rPr>
      </w:pPr>
      <w:r w:rsidRPr="005F46F7">
        <w:rPr>
          <w:lang w:val="en-US"/>
        </w:rPr>
        <w:t xml:space="preserve">Camps J, </w:t>
      </w:r>
      <w:proofErr w:type="spellStart"/>
      <w:r w:rsidRPr="005F46F7">
        <w:rPr>
          <w:lang w:val="en-US"/>
        </w:rPr>
        <w:t>Jeanneau</w:t>
      </w:r>
      <w:proofErr w:type="spellEnd"/>
      <w:r w:rsidRPr="005F46F7">
        <w:rPr>
          <w:lang w:val="en-US"/>
        </w:rPr>
        <w:t xml:space="preserve"> C, </w:t>
      </w:r>
      <w:proofErr w:type="spellStart"/>
      <w:r w:rsidRPr="005F46F7">
        <w:rPr>
          <w:lang w:val="en-US"/>
        </w:rPr>
        <w:t>Elayachi</w:t>
      </w:r>
      <w:proofErr w:type="spellEnd"/>
      <w:r w:rsidRPr="005F46F7">
        <w:rPr>
          <w:lang w:val="en-US"/>
        </w:rPr>
        <w:t xml:space="preserve"> I, Laurent P, About I. Bioactivity of a calcium silicate-based endodontic cement (</w:t>
      </w:r>
      <w:proofErr w:type="spellStart"/>
      <w:r w:rsidRPr="005F46F7">
        <w:rPr>
          <w:lang w:val="en-US"/>
        </w:rPr>
        <w:t>BioRoot</w:t>
      </w:r>
      <w:proofErr w:type="spellEnd"/>
      <w:r w:rsidRPr="005F46F7">
        <w:rPr>
          <w:lang w:val="en-US"/>
        </w:rPr>
        <w:t xml:space="preserve"> RCS): interactions with human periodontal ligament cells in vitro. J </w:t>
      </w:r>
      <w:proofErr w:type="spellStart"/>
      <w:r w:rsidRPr="005F46F7">
        <w:rPr>
          <w:lang w:val="en-US"/>
        </w:rPr>
        <w:t>Endod</w:t>
      </w:r>
      <w:proofErr w:type="spellEnd"/>
      <w:r w:rsidRPr="005F46F7">
        <w:rPr>
          <w:lang w:val="en-US"/>
        </w:rPr>
        <w:t xml:space="preserve"> 2015; 41(9):1469-73</w:t>
      </w:r>
    </w:p>
    <w:p w14:paraId="383D811F" w14:textId="6D020298" w:rsidR="005F46F7" w:rsidRPr="005F46F7" w:rsidRDefault="00A95E19" w:rsidP="005F46F7">
      <w:pPr>
        <w:pStyle w:val="Biblio"/>
        <w:rPr>
          <w:lang w:val="en-US"/>
        </w:rPr>
      </w:pPr>
      <w:r>
        <w:rPr>
          <w:noProof/>
          <w:lang w:val="es-AR" w:eastAsia="es-AR"/>
        </w:rPr>
        <mc:AlternateContent>
          <mc:Choice Requires="wps">
            <w:drawing>
              <wp:anchor distT="0" distB="0" distL="114300" distR="114300" simplePos="0" relativeHeight="251683840" behindDoc="0" locked="0" layoutInCell="1" allowOverlap="1" wp14:anchorId="4302D816" wp14:editId="502AACBA">
                <wp:simplePos x="0" y="0"/>
                <wp:positionH relativeFrom="rightMargin">
                  <wp:align>left</wp:align>
                </wp:positionH>
                <wp:positionV relativeFrom="paragraph">
                  <wp:posOffset>1036955</wp:posOffset>
                </wp:positionV>
                <wp:extent cx="447675" cy="409575"/>
                <wp:effectExtent l="0" t="0" r="28575" b="28575"/>
                <wp:wrapNone/>
                <wp:docPr id="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9C1A65" w14:textId="1E15CA4C" w:rsidR="00A95E19" w:rsidRPr="009B5CED" w:rsidRDefault="009B4DA0" w:rsidP="00A95E19">
                            <w:pPr>
                              <w:jc w:val="center"/>
                              <w:rPr>
                                <w:b/>
                                <w:color w:val="FFFFFF" w:themeColor="background1"/>
                                <w:sz w:val="24"/>
                                <w:lang w:val="es-AR"/>
                              </w:rPr>
                            </w:pPr>
                            <w:r>
                              <w:rPr>
                                <w:b/>
                                <w:color w:val="FFFFFF" w:themeColor="background1"/>
                                <w:sz w:val="24"/>
                                <w:lang w:val="es-AR"/>
                              </w:rPr>
                              <w:t>18</w:t>
                            </w:r>
                          </w:p>
                          <w:p w14:paraId="5CAD3EA6" w14:textId="77777777" w:rsidR="00A95E19" w:rsidRDefault="00A95E19" w:rsidP="00A95E19">
                            <w:pPr>
                              <w:rPr>
                                <w:b/>
                                <w:color w:val="FFFFFF" w:themeColor="background1"/>
                                <w:lang w:val="es-AR"/>
                              </w:rPr>
                            </w:pPr>
                          </w:p>
                          <w:p w14:paraId="7D495BB7" w14:textId="77777777" w:rsidR="00A95E19" w:rsidRDefault="00A95E19" w:rsidP="00A95E19">
                            <w:pPr>
                              <w:rPr>
                                <w:b/>
                                <w:color w:val="FFFFFF" w:themeColor="background1"/>
                                <w:lang w:val="es-AR"/>
                              </w:rPr>
                            </w:pPr>
                          </w:p>
                          <w:p w14:paraId="025078FD" w14:textId="77777777" w:rsidR="00A95E19" w:rsidRPr="00E317E6" w:rsidRDefault="00A95E19" w:rsidP="00A95E19">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2D816" id="_x0000_s1031" type="#_x0000_t202" style="position:absolute;left:0;text-align:left;margin-left:0;margin-top:81.65pt;width:35.25pt;height:32.25pt;z-index:2516838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" fillcolor="#030" strokeweight=".5pt">
                <v:path arrowok="t"/>
                <v:textbox>
                  <w:txbxContent>
                    <w:p w14:paraId="019C1A65" w14:textId="1E15CA4C" w:rsidR="00A95E19" w:rsidRPr="009B5CED" w:rsidRDefault="009B4DA0" w:rsidP="00A95E19">
                      <w:pPr>
                        <w:jc w:val="center"/>
                        <w:rPr>
                          <w:b/>
                          <w:color w:val="FFFFFF" w:themeColor="background1"/>
                          <w:sz w:val="24"/>
                          <w:lang w:val="es-AR"/>
                        </w:rPr>
                      </w:pPr>
                      <w:r>
                        <w:rPr>
                          <w:b/>
                          <w:color w:val="FFFFFF" w:themeColor="background1"/>
                          <w:sz w:val="24"/>
                          <w:lang w:val="es-AR"/>
                        </w:rPr>
                        <w:t>18</w:t>
                      </w:r>
                    </w:p>
                    <w:p w14:paraId="5CAD3EA6" w14:textId="77777777" w:rsidR="00A95E19" w:rsidRDefault="00A95E19" w:rsidP="00A95E19">
                      <w:pPr>
                        <w:rPr>
                          <w:b/>
                          <w:color w:val="FFFFFF" w:themeColor="background1"/>
                          <w:lang w:val="es-AR"/>
                        </w:rPr>
                      </w:pPr>
                    </w:p>
                    <w:p w14:paraId="7D495BB7" w14:textId="77777777" w:rsidR="00A95E19" w:rsidRDefault="00A95E19" w:rsidP="00A95E19">
                      <w:pPr>
                        <w:rPr>
                          <w:b/>
                          <w:color w:val="FFFFFF" w:themeColor="background1"/>
                          <w:lang w:val="es-AR"/>
                        </w:rPr>
                      </w:pPr>
                    </w:p>
                    <w:p w14:paraId="025078FD" w14:textId="77777777" w:rsidR="00A95E19" w:rsidRPr="00E317E6" w:rsidRDefault="00A95E19" w:rsidP="00A95E19">
                      <w:pPr>
                        <w:rPr>
                          <w:b/>
                          <w:color w:val="FFFFFF" w:themeColor="background1"/>
                          <w:lang w:val="es-AR"/>
                        </w:rPr>
                      </w:pPr>
                    </w:p>
                  </w:txbxContent>
                </v:textbox>
                <w10:wrap anchorx="margin"/>
              </v:shape>
            </w:pict>
          </mc:Fallback>
        </mc:AlternateContent>
      </w:r>
      <w:r w:rsidR="005F46F7" w:rsidRPr="005F46F7">
        <w:rPr>
          <w:lang w:val="en-US"/>
        </w:rPr>
        <w:t>Dimitrova-</w:t>
      </w:r>
      <w:proofErr w:type="spellStart"/>
      <w:r w:rsidR="005F46F7" w:rsidRPr="005F46F7">
        <w:rPr>
          <w:lang w:val="en-US"/>
        </w:rPr>
        <w:t>NakovS</w:t>
      </w:r>
      <w:proofErr w:type="spellEnd"/>
      <w:r w:rsidR="005F46F7" w:rsidRPr="005F46F7">
        <w:rPr>
          <w:lang w:val="en-US"/>
        </w:rPr>
        <w:t xml:space="preserve">, </w:t>
      </w:r>
      <w:proofErr w:type="spellStart"/>
      <w:r w:rsidR="005F46F7" w:rsidRPr="005F46F7">
        <w:rPr>
          <w:lang w:val="en-US"/>
        </w:rPr>
        <w:t>Uzunoglu</w:t>
      </w:r>
      <w:proofErr w:type="spellEnd"/>
      <w:r w:rsidR="005F46F7" w:rsidRPr="005F46F7">
        <w:rPr>
          <w:lang w:val="en-US"/>
        </w:rPr>
        <w:t xml:space="preserve"> E, Ardila-Osorio H, </w:t>
      </w:r>
      <w:proofErr w:type="spellStart"/>
      <w:r w:rsidR="005F46F7" w:rsidRPr="005F46F7">
        <w:rPr>
          <w:lang w:val="en-US"/>
        </w:rPr>
        <w:t>Baudry</w:t>
      </w:r>
      <w:proofErr w:type="spellEnd"/>
      <w:r w:rsidR="005F46F7" w:rsidRPr="005F46F7">
        <w:rPr>
          <w:lang w:val="en-US"/>
        </w:rPr>
        <w:t xml:space="preserve"> A et </w:t>
      </w:r>
      <w:proofErr w:type="spellStart"/>
      <w:proofErr w:type="gramStart"/>
      <w:r w:rsidR="005F46F7" w:rsidRPr="005F46F7">
        <w:rPr>
          <w:lang w:val="en-US"/>
        </w:rPr>
        <w:t>al.In</w:t>
      </w:r>
      <w:proofErr w:type="spellEnd"/>
      <w:proofErr w:type="gramEnd"/>
      <w:r w:rsidR="005F46F7" w:rsidRPr="005F46F7">
        <w:rPr>
          <w:lang w:val="en-US"/>
        </w:rPr>
        <w:t xml:space="preserve"> vitro bioactivity of </w:t>
      </w:r>
      <w:proofErr w:type="spellStart"/>
      <w:r w:rsidR="005F46F7" w:rsidRPr="005F46F7">
        <w:rPr>
          <w:lang w:val="en-US"/>
        </w:rPr>
        <w:t>Bioroot</w:t>
      </w:r>
      <w:proofErr w:type="spellEnd"/>
      <w:r w:rsidR="005F46F7" w:rsidRPr="005F46F7">
        <w:rPr>
          <w:lang w:val="en-US"/>
        </w:rPr>
        <w:t>™ RCS, via A4 mouse pulpal stem cells. Dental Materials 2015, 31(11): 1290-7</w:t>
      </w:r>
    </w:p>
    <w:p w14:paraId="191F1320" w14:textId="77777777" w:rsidR="005F46F7" w:rsidRPr="005F46F7" w:rsidRDefault="005F46F7" w:rsidP="005F46F7">
      <w:pPr>
        <w:pStyle w:val="Biblio"/>
        <w:rPr>
          <w:lang w:val="en-US"/>
        </w:rPr>
      </w:pPr>
      <w:proofErr w:type="spellStart"/>
      <w:r w:rsidRPr="005F46F7">
        <w:rPr>
          <w:lang w:val="en-US"/>
        </w:rPr>
        <w:lastRenderedPageBreak/>
        <w:t>Zordan-Bronzel</w:t>
      </w:r>
      <w:proofErr w:type="spellEnd"/>
      <w:r w:rsidRPr="005F46F7">
        <w:rPr>
          <w:lang w:val="en-US"/>
        </w:rPr>
        <w:t xml:space="preserve"> C, Estevez Torres F, </w:t>
      </w:r>
      <w:proofErr w:type="spellStart"/>
      <w:r w:rsidRPr="005F46F7">
        <w:rPr>
          <w:lang w:val="en-US"/>
        </w:rPr>
        <w:t>Tonomaru</w:t>
      </w:r>
      <w:proofErr w:type="spellEnd"/>
      <w:r w:rsidRPr="005F46F7">
        <w:rPr>
          <w:lang w:val="en-US"/>
        </w:rPr>
        <w:t xml:space="preserve">-Filho M, Chavez-Andrade G et al. Evaluation of physicochemical properties of a new calcium </w:t>
      </w:r>
      <w:proofErr w:type="spellStart"/>
      <w:r w:rsidRPr="005F46F7">
        <w:rPr>
          <w:lang w:val="en-US"/>
        </w:rPr>
        <w:t>cilicate</w:t>
      </w:r>
      <w:proofErr w:type="spellEnd"/>
      <w:r w:rsidRPr="005F46F7">
        <w:rPr>
          <w:lang w:val="en-US"/>
        </w:rPr>
        <w:t xml:space="preserve">-based sealer, Bio-C-Sealer. J </w:t>
      </w:r>
      <w:proofErr w:type="spellStart"/>
      <w:r w:rsidRPr="005F46F7">
        <w:rPr>
          <w:lang w:val="en-US"/>
        </w:rPr>
        <w:t>Endod</w:t>
      </w:r>
      <w:proofErr w:type="spellEnd"/>
      <w:r w:rsidRPr="005F46F7">
        <w:rPr>
          <w:lang w:val="en-US"/>
        </w:rPr>
        <w:t xml:space="preserve"> 2019; 45:1248-1252.</w:t>
      </w:r>
    </w:p>
    <w:p w14:paraId="1DEA38BA" w14:textId="77777777" w:rsidR="005F46F7" w:rsidRPr="005F46F7" w:rsidRDefault="005F46F7" w:rsidP="005F46F7">
      <w:pPr>
        <w:pStyle w:val="Biblio"/>
        <w:rPr>
          <w:lang w:val="en-US"/>
        </w:rPr>
      </w:pPr>
      <w:proofErr w:type="spellStart"/>
      <w:r w:rsidRPr="005F46F7">
        <w:rPr>
          <w:lang w:val="en-US"/>
        </w:rPr>
        <w:t>Siboni</w:t>
      </w:r>
      <w:proofErr w:type="spellEnd"/>
      <w:r w:rsidRPr="005F46F7">
        <w:rPr>
          <w:lang w:val="en-US"/>
        </w:rPr>
        <w:t xml:space="preserve"> F, </w:t>
      </w:r>
      <w:proofErr w:type="spellStart"/>
      <w:r w:rsidRPr="005F46F7">
        <w:rPr>
          <w:lang w:val="en-US"/>
        </w:rPr>
        <w:t>Tadedei</w:t>
      </w:r>
      <w:proofErr w:type="spellEnd"/>
      <w:r w:rsidRPr="005F46F7">
        <w:rPr>
          <w:lang w:val="en-US"/>
        </w:rPr>
        <w:t xml:space="preserve"> P. Properties of </w:t>
      </w:r>
      <w:proofErr w:type="spellStart"/>
      <w:r w:rsidRPr="005F46F7">
        <w:rPr>
          <w:lang w:val="en-US"/>
        </w:rPr>
        <w:t>BioRoot</w:t>
      </w:r>
      <w:proofErr w:type="spellEnd"/>
      <w:r w:rsidRPr="005F46F7">
        <w:rPr>
          <w:lang w:val="en-US"/>
        </w:rPr>
        <w:t xml:space="preserve"> RCS, a tricalcium silicate endodontic sealer modified with povidone and </w:t>
      </w:r>
      <w:proofErr w:type="spellStart"/>
      <w:r w:rsidRPr="005F46F7">
        <w:rPr>
          <w:lang w:val="en-US"/>
        </w:rPr>
        <w:t>policarboxylate</w:t>
      </w:r>
      <w:proofErr w:type="spellEnd"/>
      <w:r w:rsidRPr="005F46F7">
        <w:rPr>
          <w:lang w:val="en-US"/>
        </w:rPr>
        <w:t xml:space="preserve">. </w:t>
      </w:r>
      <w:proofErr w:type="spellStart"/>
      <w:r w:rsidRPr="005F46F7">
        <w:rPr>
          <w:lang w:val="en-US"/>
        </w:rPr>
        <w:t>IntEndod</w:t>
      </w:r>
      <w:proofErr w:type="spellEnd"/>
      <w:r w:rsidRPr="005F46F7">
        <w:rPr>
          <w:lang w:val="en-US"/>
        </w:rPr>
        <w:t xml:space="preserve"> J 2017; 50: 20-36.</w:t>
      </w:r>
    </w:p>
    <w:p w14:paraId="6C8018D2" w14:textId="5CD939BD" w:rsidR="005F46F7" w:rsidRPr="005F46F7" w:rsidRDefault="005F46F7" w:rsidP="005F46F7">
      <w:pPr>
        <w:pStyle w:val="Biblio"/>
        <w:rPr>
          <w:lang w:val="en-US"/>
        </w:rPr>
      </w:pPr>
      <w:proofErr w:type="spellStart"/>
      <w:r w:rsidRPr="005F46F7">
        <w:rPr>
          <w:lang w:val="en-US"/>
        </w:rPr>
        <w:t>Prullage</w:t>
      </w:r>
      <w:proofErr w:type="spellEnd"/>
      <w:r w:rsidRPr="005F46F7">
        <w:rPr>
          <w:lang w:val="en-US"/>
        </w:rPr>
        <w:t xml:space="preserve"> RK, Urban K. Material properties of a tricalcium silicate containing, and epoxy resin-based root canal sealers. J </w:t>
      </w:r>
      <w:proofErr w:type="spellStart"/>
      <w:r w:rsidRPr="005F46F7">
        <w:rPr>
          <w:lang w:val="en-US"/>
        </w:rPr>
        <w:t>Endod</w:t>
      </w:r>
      <w:proofErr w:type="spellEnd"/>
      <w:r w:rsidRPr="005F46F7">
        <w:rPr>
          <w:lang w:val="en-US"/>
        </w:rPr>
        <w:t xml:space="preserve"> 2016; 42: 1784-8. </w:t>
      </w:r>
    </w:p>
    <w:p w14:paraId="5D4496B4" w14:textId="77777777" w:rsidR="005F46F7" w:rsidRPr="005F46F7" w:rsidRDefault="005F46F7" w:rsidP="005F46F7">
      <w:pPr>
        <w:pStyle w:val="Biblio"/>
        <w:rPr>
          <w:lang w:val="en-US"/>
        </w:rPr>
      </w:pPr>
      <w:proofErr w:type="spellStart"/>
      <w:r w:rsidRPr="005F46F7">
        <w:rPr>
          <w:lang w:val="en-US"/>
        </w:rPr>
        <w:t>Molgatini</w:t>
      </w:r>
      <w:proofErr w:type="spellEnd"/>
      <w:r w:rsidRPr="005F46F7">
        <w:rPr>
          <w:lang w:val="en-US"/>
        </w:rPr>
        <w:t xml:space="preserve"> S, Perez </w:t>
      </w:r>
      <w:proofErr w:type="spellStart"/>
      <w:proofErr w:type="gramStart"/>
      <w:r w:rsidRPr="005F46F7">
        <w:rPr>
          <w:lang w:val="en-US"/>
        </w:rPr>
        <w:t>S.Tejerina</w:t>
      </w:r>
      <w:proofErr w:type="spellEnd"/>
      <w:proofErr w:type="gramEnd"/>
      <w:r w:rsidRPr="005F46F7">
        <w:rPr>
          <w:lang w:val="en-US"/>
        </w:rPr>
        <w:t xml:space="preserve"> D, La Rosa A, Kaplan A. Changes of pH produced by </w:t>
      </w:r>
      <w:proofErr w:type="spellStart"/>
      <w:r w:rsidRPr="005F46F7">
        <w:rPr>
          <w:lang w:val="en-US"/>
        </w:rPr>
        <w:t>inmersion</w:t>
      </w:r>
      <w:proofErr w:type="spellEnd"/>
      <w:r w:rsidRPr="005F46F7">
        <w:rPr>
          <w:lang w:val="en-US"/>
        </w:rPr>
        <w:t xml:space="preserve"> of endodontic sealers. </w:t>
      </w:r>
      <w:proofErr w:type="spellStart"/>
      <w:r w:rsidRPr="005F46F7">
        <w:rPr>
          <w:lang w:val="en-US"/>
        </w:rPr>
        <w:t>ActaOdontolLatinoam</w:t>
      </w:r>
      <w:proofErr w:type="spellEnd"/>
      <w:r w:rsidRPr="005F46F7">
        <w:rPr>
          <w:lang w:val="en-US"/>
        </w:rPr>
        <w:t xml:space="preserve"> 2002; 15: 15-19.</w:t>
      </w:r>
    </w:p>
    <w:p w14:paraId="37DD85E7" w14:textId="6B929D36" w:rsidR="005F46F7" w:rsidRDefault="005F46F7" w:rsidP="005F46F7">
      <w:pPr>
        <w:pStyle w:val="Biblio"/>
        <w:rPr>
          <w:lang w:val="en-US"/>
        </w:rPr>
      </w:pPr>
      <w:proofErr w:type="spellStart"/>
      <w:r w:rsidRPr="005F46F7">
        <w:rPr>
          <w:lang w:val="en-US"/>
        </w:rPr>
        <w:t>Zordan-Bronzel</w:t>
      </w:r>
      <w:proofErr w:type="spellEnd"/>
      <w:r w:rsidRPr="005F46F7">
        <w:rPr>
          <w:lang w:val="en-US"/>
        </w:rPr>
        <w:t xml:space="preserve"> CL, </w:t>
      </w:r>
      <w:proofErr w:type="spellStart"/>
      <w:r w:rsidRPr="005F46F7">
        <w:rPr>
          <w:lang w:val="en-US"/>
        </w:rPr>
        <w:t>Tanomaru</w:t>
      </w:r>
      <w:proofErr w:type="spellEnd"/>
      <w:r w:rsidRPr="005F46F7">
        <w:rPr>
          <w:lang w:val="en-US"/>
        </w:rPr>
        <w:t xml:space="preserve">-Filho M, Rodriguez EM, Chaves Andrade G et al.  Cytocompatibility, bioactive potential and antimicrobial activity of an experimental </w:t>
      </w:r>
      <w:r w:rsidRPr="005F46F7">
        <w:rPr>
          <w:lang w:val="en-US"/>
        </w:rPr>
        <w:t xml:space="preserve">calcium silicate-based endodontic sealer. </w:t>
      </w:r>
      <w:proofErr w:type="spellStart"/>
      <w:r w:rsidRPr="005F46F7">
        <w:rPr>
          <w:lang w:val="en-US"/>
        </w:rPr>
        <w:t>IntEndod</w:t>
      </w:r>
      <w:proofErr w:type="spellEnd"/>
      <w:r w:rsidRPr="005F46F7">
        <w:rPr>
          <w:lang w:val="en-US"/>
        </w:rPr>
        <w:t xml:space="preserve"> J. 2019; 52: 979-986.</w:t>
      </w:r>
    </w:p>
    <w:p w14:paraId="0B1413C6" w14:textId="77777777" w:rsidR="00FA7136" w:rsidRPr="00FA7136" w:rsidRDefault="00FA7136" w:rsidP="00FA7136">
      <w:pPr>
        <w:pStyle w:val="Biblio"/>
        <w:rPr>
          <w:lang w:val="en-US"/>
        </w:rPr>
      </w:pPr>
      <w:r w:rsidRPr="00FA7136">
        <w:rPr>
          <w:lang w:val="en-US"/>
        </w:rPr>
        <w:t>Borges RP, Sousa-Neto. Changes in the surface of four calcium silicate-</w:t>
      </w:r>
      <w:proofErr w:type="spellStart"/>
      <w:r w:rsidRPr="00FA7136">
        <w:rPr>
          <w:lang w:val="en-US"/>
        </w:rPr>
        <w:t>containig</w:t>
      </w:r>
      <w:proofErr w:type="spellEnd"/>
      <w:r w:rsidRPr="00FA7136">
        <w:rPr>
          <w:lang w:val="en-US"/>
        </w:rPr>
        <w:t xml:space="preserve"> endodontic materials and epoxy resin-based sealers after a solubility test. </w:t>
      </w:r>
      <w:proofErr w:type="spellStart"/>
      <w:r w:rsidRPr="00FA7136">
        <w:rPr>
          <w:lang w:val="en-US"/>
        </w:rPr>
        <w:t>IntEndodo</w:t>
      </w:r>
      <w:proofErr w:type="spellEnd"/>
      <w:r w:rsidRPr="00FA7136">
        <w:rPr>
          <w:lang w:val="en-US"/>
        </w:rPr>
        <w:t xml:space="preserve"> J 2012; 45:419-28.</w:t>
      </w:r>
    </w:p>
    <w:p w14:paraId="3464CD51" w14:textId="77777777" w:rsidR="00FA7136" w:rsidRPr="00F45516" w:rsidRDefault="00FA7136" w:rsidP="00FA7136">
      <w:pPr>
        <w:pStyle w:val="Biblio"/>
        <w:rPr>
          <w:lang w:val="en-US"/>
        </w:rPr>
      </w:pPr>
      <w:proofErr w:type="spellStart"/>
      <w:r w:rsidRPr="00F45516">
        <w:rPr>
          <w:lang w:val="en-US"/>
        </w:rPr>
        <w:t>Viapiana</w:t>
      </w:r>
      <w:proofErr w:type="spellEnd"/>
      <w:r w:rsidRPr="00F45516">
        <w:rPr>
          <w:lang w:val="en-US"/>
        </w:rPr>
        <w:t xml:space="preserve"> R, </w:t>
      </w:r>
      <w:proofErr w:type="spellStart"/>
      <w:r w:rsidRPr="00F45516">
        <w:rPr>
          <w:lang w:val="en-US"/>
        </w:rPr>
        <w:t>Flumignan</w:t>
      </w:r>
      <w:proofErr w:type="spellEnd"/>
      <w:r w:rsidRPr="00F45516">
        <w:rPr>
          <w:lang w:val="en-US"/>
        </w:rPr>
        <w:t xml:space="preserve"> DL. Physicochemical and mechanical properties of zirconium oxide and niobium oxide modified Portland cement-based experimental endodontic sealers. </w:t>
      </w:r>
      <w:proofErr w:type="spellStart"/>
      <w:r w:rsidRPr="00F45516">
        <w:rPr>
          <w:lang w:val="en-US"/>
        </w:rPr>
        <w:t>IntEndod</w:t>
      </w:r>
      <w:proofErr w:type="spellEnd"/>
      <w:r w:rsidRPr="00F45516">
        <w:rPr>
          <w:lang w:val="en-US"/>
        </w:rPr>
        <w:t xml:space="preserve"> J 2014; 47:437-48.</w:t>
      </w:r>
    </w:p>
    <w:p w14:paraId="72A61008" w14:textId="29834ED5" w:rsidR="00FA7136" w:rsidRDefault="00FA7136" w:rsidP="00FA7136">
      <w:pPr>
        <w:pStyle w:val="Biblio"/>
        <w:rPr>
          <w:lang w:val="en-US"/>
        </w:rPr>
      </w:pPr>
      <w:r w:rsidRPr="00F45516">
        <w:rPr>
          <w:lang w:val="en-US"/>
        </w:rPr>
        <w:t xml:space="preserve">Urban K, </w:t>
      </w:r>
      <w:r w:rsidR="005D4356" w:rsidRPr="00F45516">
        <w:rPr>
          <w:lang w:val="en-US"/>
        </w:rPr>
        <w:t>Neuhaus J</w:t>
      </w:r>
      <w:r w:rsidRPr="00F45516">
        <w:rPr>
          <w:lang w:val="en-US"/>
        </w:rPr>
        <w:t xml:space="preserve">, </w:t>
      </w:r>
      <w:proofErr w:type="spellStart"/>
      <w:r w:rsidRPr="00F45516">
        <w:rPr>
          <w:lang w:val="en-US"/>
        </w:rPr>
        <w:t>Donnermeyer</w:t>
      </w:r>
      <w:proofErr w:type="spellEnd"/>
      <w:r w:rsidRPr="00F45516">
        <w:rPr>
          <w:lang w:val="en-US"/>
        </w:rPr>
        <w:t xml:space="preserve"> D. Solubility and </w:t>
      </w:r>
      <w:proofErr w:type="spellStart"/>
      <w:r w:rsidRPr="00F45516">
        <w:rPr>
          <w:lang w:val="en-US"/>
        </w:rPr>
        <w:t>pH.</w:t>
      </w:r>
      <w:proofErr w:type="spellEnd"/>
      <w:r w:rsidRPr="00F45516">
        <w:rPr>
          <w:lang w:val="en-US"/>
        </w:rPr>
        <w:t xml:space="preserve"> Value of 3 </w:t>
      </w:r>
      <w:r>
        <w:rPr>
          <w:lang w:val="en-US"/>
        </w:rPr>
        <w:t>d</w:t>
      </w:r>
      <w:r w:rsidRPr="00F45516">
        <w:rPr>
          <w:lang w:val="en-US"/>
        </w:rPr>
        <w:t xml:space="preserve">ifferent </w:t>
      </w:r>
      <w:r>
        <w:rPr>
          <w:lang w:val="en-US"/>
        </w:rPr>
        <w:t>root c</w:t>
      </w:r>
      <w:r w:rsidRPr="00F45516">
        <w:rPr>
          <w:lang w:val="en-US"/>
        </w:rPr>
        <w:t xml:space="preserve">anal </w:t>
      </w:r>
      <w:r>
        <w:rPr>
          <w:lang w:val="en-US"/>
        </w:rPr>
        <w:t>sealer: al</w:t>
      </w:r>
      <w:r w:rsidRPr="00F45516">
        <w:rPr>
          <w:lang w:val="en-US"/>
        </w:rPr>
        <w:t xml:space="preserve">ong-term </w:t>
      </w:r>
      <w:r>
        <w:rPr>
          <w:lang w:val="en-US"/>
        </w:rPr>
        <w:t>i</w:t>
      </w:r>
      <w:r w:rsidRPr="00F45516">
        <w:rPr>
          <w:lang w:val="en-US"/>
        </w:rPr>
        <w:t xml:space="preserve">nvestigation. J </w:t>
      </w:r>
      <w:proofErr w:type="spellStart"/>
      <w:r w:rsidRPr="00F45516">
        <w:rPr>
          <w:lang w:val="en-US"/>
        </w:rPr>
        <w:t>Endod</w:t>
      </w:r>
      <w:proofErr w:type="spellEnd"/>
      <w:r w:rsidRPr="00F45516">
        <w:rPr>
          <w:lang w:val="en-US"/>
        </w:rPr>
        <w:t xml:space="preserve"> 2018; 44: 1736-174</w:t>
      </w:r>
      <w:r>
        <w:rPr>
          <w:lang w:val="en-US"/>
        </w:rPr>
        <w:t>0.</w:t>
      </w:r>
    </w:p>
    <w:p w14:paraId="3CCB3798" w14:textId="5B2085F4" w:rsidR="00FA7136" w:rsidRPr="00FA7136" w:rsidRDefault="00FA7136" w:rsidP="00FA7136">
      <w:pPr>
        <w:pStyle w:val="Biblio"/>
        <w:numPr>
          <w:ilvl w:val="0"/>
          <w:numId w:val="0"/>
        </w:numPr>
        <w:ind w:left="360"/>
        <w:rPr>
          <w:lang w:val="en-US"/>
        </w:rPr>
      </w:pPr>
      <w:r>
        <w:rPr>
          <w:noProof/>
          <w:vertAlign w:val="superscript"/>
          <w:lang w:val="es-AR" w:eastAsia="es-AR"/>
        </w:rPr>
        <mc:AlternateContent>
          <mc:Choice Requires="wpg">
            <w:drawing>
              <wp:inline distT="0" distB="0" distL="0" distR="0" wp14:anchorId="09BFC347" wp14:editId="59A8909A">
                <wp:extent cx="1143000" cy="561975"/>
                <wp:effectExtent l="0" t="0" r="0" b="9525"/>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561975"/>
                          <a:chOff x="0" y="0"/>
                          <a:chExt cx="11701" cy="4312"/>
                        </a:xfrm>
                      </wpg:grpSpPr>
                      <wps:wsp>
                        <wps:cNvPr id="13" name="Shape 12170"/>
                        <wps:cNvSpPr>
                          <a:spLocks/>
                        </wps:cNvSpPr>
                        <wps:spPr bwMode="auto">
                          <a:xfrm>
                            <a:off x="8" y="4206"/>
                            <a:ext cx="11693" cy="106"/>
                          </a:xfrm>
                          <a:custGeom>
                            <a:avLst/>
                            <a:gdLst>
                              <a:gd name="T0" fmla="*/ 0 w 1169213"/>
                              <a:gd name="T1" fmla="*/ 0 h 10668"/>
                              <a:gd name="T2" fmla="*/ 117 w 1169213"/>
                              <a:gd name="T3" fmla="*/ 0 h 10668"/>
                              <a:gd name="T4" fmla="*/ 117 w 1169213"/>
                              <a:gd name="T5" fmla="*/ 1 h 10668"/>
                              <a:gd name="T6" fmla="*/ 0 w 1169213"/>
                              <a:gd name="T7" fmla="*/ 1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47B1167" id="Group 19" o:spid="_x0000_s1026" style="width:90pt;height:44.2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" path="m,l1169213,r,10668l,10668,,e" fillcolor="black" stroked="f" strokeweight="0">
                  <v:stroke miterlimit="83231f" joinstyle="miter"/>
                  <v:path arrowok="t" o:connecttype="custom" o:connectlocs="0,0;1,0;1,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">
                  <v:imagedata r:id="rId23" o:title=""/>
                </v:shape>
                <w10:anchorlock/>
              </v:group>
            </w:pict>
          </mc:Fallback>
        </mc:AlternateContent>
      </w:r>
    </w:p>
    <w:p w14:paraId="61A09A6F" w14:textId="0D5EB261" w:rsidR="00EB1AB7" w:rsidRDefault="00C029B3" w:rsidP="003B7D8F">
      <w:pPr>
        <w:pStyle w:val="Biblio"/>
        <w:numPr>
          <w:ilvl w:val="0"/>
          <w:numId w:val="0"/>
        </w:numPr>
        <w:ind w:left="360"/>
      </w:pPr>
      <w:r>
        <w:rPr>
          <w:noProof/>
          <w:lang w:val="es-AR" w:eastAsia="es-AR"/>
        </w:rPr>
        <mc:AlternateContent>
          <mc:Choice Requires="wps">
            <w:drawing>
              <wp:anchor distT="0" distB="0" distL="114300" distR="114300" simplePos="0" relativeHeight="251694080" behindDoc="0" locked="0" layoutInCell="1" allowOverlap="1" wp14:anchorId="7E4DBFF9" wp14:editId="25FE7459">
                <wp:simplePos x="0" y="0"/>
                <wp:positionH relativeFrom="rightMargin">
                  <wp:align>left</wp:align>
                </wp:positionH>
                <wp:positionV relativeFrom="paragraph">
                  <wp:posOffset>5558790</wp:posOffset>
                </wp:positionV>
                <wp:extent cx="457200" cy="400050"/>
                <wp:effectExtent l="0" t="0" r="19050" b="19050"/>
                <wp:wrapNone/>
                <wp:docPr id="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5537DF" w14:textId="69CBC1EF" w:rsidR="00C029B3" w:rsidRPr="009B5CED" w:rsidRDefault="009B4DA0" w:rsidP="00C029B3">
                            <w:pPr>
                              <w:jc w:val="center"/>
                              <w:rPr>
                                <w:b/>
                                <w:color w:val="FFFFFF" w:themeColor="background1"/>
                                <w:sz w:val="24"/>
                                <w:lang w:val="es-AR"/>
                              </w:rPr>
                            </w:pPr>
                            <w:r>
                              <w:rPr>
                                <w:b/>
                                <w:color w:val="FFFFFF" w:themeColor="background1"/>
                                <w:sz w:val="24"/>
                                <w:lang w:val="es-AR"/>
                              </w:rPr>
                              <w:t>19</w:t>
                            </w:r>
                          </w:p>
                          <w:p w14:paraId="544D0D46" w14:textId="77777777" w:rsidR="00C029B3" w:rsidRDefault="00C029B3" w:rsidP="00C029B3">
                            <w:pPr>
                              <w:rPr>
                                <w:b/>
                                <w:color w:val="FFFFFF" w:themeColor="background1"/>
                                <w:lang w:val="es-AR"/>
                              </w:rPr>
                            </w:pPr>
                          </w:p>
                          <w:p w14:paraId="2B03172A" w14:textId="77777777" w:rsidR="00C029B3" w:rsidRDefault="00C029B3" w:rsidP="00C029B3">
                            <w:pPr>
                              <w:rPr>
                                <w:b/>
                                <w:color w:val="FFFFFF" w:themeColor="background1"/>
                                <w:lang w:val="es-AR"/>
                              </w:rPr>
                            </w:pPr>
                          </w:p>
                          <w:p w14:paraId="309C6CD7" w14:textId="77777777" w:rsidR="00C029B3" w:rsidRPr="00E317E6" w:rsidRDefault="00C029B3" w:rsidP="00C029B3">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DBFF9" id="_x0000_s1032" type="#_x0000_t202" style="position:absolute;left:0;text-align:left;margin-left:0;margin-top:437.7pt;width:36pt;height:31.5pt;z-index:2516940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" fillcolor="#030" strokeweight=".5pt">
                <v:path arrowok="t"/>
                <v:textbox>
                  <w:txbxContent>
                    <w:p w14:paraId="045537DF" w14:textId="69CBC1EF" w:rsidR="00C029B3" w:rsidRPr="009B5CED" w:rsidRDefault="009B4DA0" w:rsidP="00C029B3">
                      <w:pPr>
                        <w:jc w:val="center"/>
                        <w:rPr>
                          <w:b/>
                          <w:color w:val="FFFFFF" w:themeColor="background1"/>
                          <w:sz w:val="24"/>
                          <w:lang w:val="es-AR"/>
                        </w:rPr>
                      </w:pPr>
                      <w:r>
                        <w:rPr>
                          <w:b/>
                          <w:color w:val="FFFFFF" w:themeColor="background1"/>
                          <w:sz w:val="24"/>
                          <w:lang w:val="es-AR"/>
                        </w:rPr>
                        <w:t>19</w:t>
                      </w:r>
                    </w:p>
                    <w:p w14:paraId="544D0D46" w14:textId="77777777" w:rsidR="00C029B3" w:rsidRDefault="00C029B3" w:rsidP="00C029B3">
                      <w:pPr>
                        <w:rPr>
                          <w:b/>
                          <w:color w:val="FFFFFF" w:themeColor="background1"/>
                          <w:lang w:val="es-AR"/>
                        </w:rPr>
                      </w:pPr>
                    </w:p>
                    <w:p w14:paraId="2B03172A" w14:textId="77777777" w:rsidR="00C029B3" w:rsidRDefault="00C029B3" w:rsidP="00C029B3">
                      <w:pPr>
                        <w:rPr>
                          <w:b/>
                          <w:color w:val="FFFFFF" w:themeColor="background1"/>
                          <w:lang w:val="es-AR"/>
                        </w:rPr>
                      </w:pPr>
                    </w:p>
                    <w:p w14:paraId="309C6CD7" w14:textId="77777777" w:rsidR="00C029B3" w:rsidRPr="00E317E6" w:rsidRDefault="00C029B3" w:rsidP="00C029B3">
                      <w:pPr>
                        <w:rPr>
                          <w:b/>
                          <w:color w:val="FFFFFF" w:themeColor="background1"/>
                          <w:lang w:val="es-AR"/>
                        </w:rPr>
                      </w:pPr>
                    </w:p>
                  </w:txbxContent>
                </v:textbox>
                <w10:wrap anchorx="margin"/>
              </v:shape>
            </w:pict>
          </mc:Fallback>
        </mc:AlternateContent>
      </w:r>
    </w:p>
    <w:p w14:paraId="69D1EC5D" w14:textId="574F8EDE" w:rsidR="00EB1AB7" w:rsidRDefault="00EB1AB7" w:rsidP="003B7D8F">
      <w:pPr>
        <w:pStyle w:val="Biblio"/>
        <w:numPr>
          <w:ilvl w:val="0"/>
          <w:numId w:val="0"/>
        </w:numPr>
        <w:ind w:left="360"/>
        <w:sectPr w:rsidR="00EB1AB7" w:rsidSect="00EB1AB7">
          <w:type w:val="continuous"/>
          <w:pgSz w:w="11906" w:h="16838" w:code="9"/>
          <w:pgMar w:top="1531" w:right="1701" w:bottom="1418" w:left="1701" w:header="709" w:footer="709" w:gutter="0"/>
          <w:pgNumType w:start="18"/>
          <w:cols w:num="2" w:space="454"/>
          <w:titlePg/>
          <w:docGrid w:linePitch="360"/>
        </w:sectPr>
      </w:pPr>
    </w:p>
    <w:p w14:paraId="1F51B761" w14:textId="71E9A44D" w:rsidR="003B7D8F" w:rsidRDefault="003B7D8F" w:rsidP="003B7D8F">
      <w:pPr>
        <w:pStyle w:val="Biblio"/>
        <w:numPr>
          <w:ilvl w:val="0"/>
          <w:numId w:val="0"/>
        </w:numPr>
        <w:ind w:left="360"/>
      </w:pPr>
    </w:p>
    <w:p w14:paraId="5BB9F9F6" w14:textId="501CA73E" w:rsidR="00953FA2" w:rsidRPr="00953FA2" w:rsidRDefault="00953FA2" w:rsidP="008F16A0">
      <w:pPr>
        <w:pStyle w:val="Biblio"/>
        <w:numPr>
          <w:ilvl w:val="0"/>
          <w:numId w:val="0"/>
        </w:numPr>
        <w:ind w:left="360"/>
      </w:pPr>
    </w:p>
    <w:p w14:paraId="71CB6A6B" w14:textId="3F03BC61" w:rsidR="00953FA2" w:rsidRPr="00953FA2" w:rsidRDefault="00953FA2" w:rsidP="00953FA2"/>
    <w:p w14:paraId="6F8ABDB0" w14:textId="23B756CF" w:rsidR="00953FA2" w:rsidRPr="00953FA2" w:rsidRDefault="00A95E19" w:rsidP="00953FA2">
      <w:r>
        <w:rPr>
          <w:noProof/>
          <w:lang w:val="es-AR" w:eastAsia="es-AR"/>
        </w:rPr>
        <mc:AlternateContent>
          <mc:Choice Requires="wps">
            <w:drawing>
              <wp:anchor distT="0" distB="0" distL="114300" distR="114300" simplePos="0" relativeHeight="251675648" behindDoc="0" locked="0" layoutInCell="1" allowOverlap="1" wp14:anchorId="2A74B9E5" wp14:editId="52D25B55">
                <wp:simplePos x="0" y="0"/>
                <wp:positionH relativeFrom="rightMargin">
                  <wp:align>left</wp:align>
                </wp:positionH>
                <wp:positionV relativeFrom="paragraph">
                  <wp:posOffset>5800090</wp:posOffset>
                </wp:positionV>
                <wp:extent cx="447675" cy="419100"/>
                <wp:effectExtent l="0" t="0" r="28575" b="19050"/>
                <wp:wrapNone/>
                <wp:docPr id="1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34D9CA" w14:textId="2026BB37" w:rsidR="00A0513D" w:rsidRPr="009B5CED" w:rsidRDefault="005F46F7" w:rsidP="00A0513D">
                            <w:pPr>
                              <w:jc w:val="center"/>
                              <w:rPr>
                                <w:b/>
                                <w:color w:val="FFFFFF" w:themeColor="background1"/>
                                <w:sz w:val="24"/>
                                <w:lang w:val="es-AR"/>
                              </w:rPr>
                            </w:pPr>
                            <w:r>
                              <w:rPr>
                                <w:b/>
                                <w:color w:val="FFFFFF" w:themeColor="background1"/>
                                <w:sz w:val="24"/>
                                <w:lang w:val="es-AR"/>
                              </w:rPr>
                              <w:t>xx</w:t>
                            </w:r>
                          </w:p>
                          <w:p w14:paraId="67940CB9" w14:textId="77777777" w:rsidR="00A0513D" w:rsidRDefault="00A0513D" w:rsidP="00A0513D">
                            <w:pPr>
                              <w:rPr>
                                <w:b/>
                                <w:color w:val="FFFFFF" w:themeColor="background1"/>
                                <w:lang w:val="es-AR"/>
                              </w:rPr>
                            </w:pPr>
                          </w:p>
                          <w:p w14:paraId="35B8F617" w14:textId="77777777" w:rsidR="00A0513D" w:rsidRDefault="00A0513D" w:rsidP="00A0513D">
                            <w:pPr>
                              <w:rPr>
                                <w:b/>
                                <w:color w:val="FFFFFF" w:themeColor="background1"/>
                                <w:lang w:val="es-AR"/>
                              </w:rPr>
                            </w:pPr>
                          </w:p>
                          <w:p w14:paraId="13C5A4E1" w14:textId="77777777" w:rsidR="00A0513D" w:rsidRPr="00E317E6" w:rsidRDefault="00A0513D" w:rsidP="00A0513D">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4B9E5" id="_x0000_s1032" type="#_x0000_t202" style="position:absolute;left:0;text-align:left;margin-left:0;margin-top:456.7pt;width:35.25pt;height:33pt;z-index:2516756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" fillcolor="#030" strokeweight=".5pt">
                <v:path arrowok="t"/>
                <v:textbox>
                  <w:txbxContent>
                    <w:p w14:paraId="5534D9CA" w14:textId="2026BB37" w:rsidR="00A0513D" w:rsidRPr="009B5CED" w:rsidRDefault="005F46F7" w:rsidP="00A0513D">
                      <w:pPr>
                        <w:jc w:val="center"/>
                        <w:rPr>
                          <w:b/>
                          <w:color w:val="FFFFFF" w:themeColor="background1"/>
                          <w:sz w:val="24"/>
                          <w:lang w:val="es-AR"/>
                        </w:rPr>
                      </w:pPr>
                      <w:r>
                        <w:rPr>
                          <w:b/>
                          <w:color w:val="FFFFFF" w:themeColor="background1"/>
                          <w:sz w:val="24"/>
                          <w:lang w:val="es-AR"/>
                        </w:rPr>
                        <w:t>xx</w:t>
                      </w:r>
                    </w:p>
                    <w:p w14:paraId="67940CB9" w14:textId="77777777" w:rsidR="00A0513D" w:rsidRDefault="00A0513D" w:rsidP="00A0513D">
                      <w:pPr>
                        <w:rPr>
                          <w:b/>
                          <w:color w:val="FFFFFF" w:themeColor="background1"/>
                          <w:lang w:val="es-AR"/>
                        </w:rPr>
                      </w:pPr>
                    </w:p>
                    <w:p w14:paraId="35B8F617" w14:textId="77777777" w:rsidR="00A0513D" w:rsidRDefault="00A0513D" w:rsidP="00A0513D">
                      <w:pPr>
                        <w:rPr>
                          <w:b/>
                          <w:color w:val="FFFFFF" w:themeColor="background1"/>
                          <w:lang w:val="es-AR"/>
                        </w:rPr>
                      </w:pPr>
                    </w:p>
                    <w:p w14:paraId="13C5A4E1" w14:textId="77777777" w:rsidR="00A0513D" w:rsidRPr="00E317E6" w:rsidRDefault="00A0513D" w:rsidP="00A0513D">
                      <w:pPr>
                        <w:rPr>
                          <w:b/>
                          <w:color w:val="FFFFFF" w:themeColor="background1"/>
                          <w:lang w:val="es-AR"/>
                        </w:rPr>
                      </w:pPr>
                    </w:p>
                  </w:txbxContent>
                </v:textbox>
                <w10:wrap anchorx="margin"/>
              </v:shape>
            </w:pict>
          </mc:Fallback>
        </mc:AlternateContent>
      </w:r>
    </w:p>
    <w:sectPr w:rsidR="00953FA2" w:rsidRPr="00953FA2" w:rsidSect="00363D42">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3E684" w14:textId="77777777" w:rsidR="00D24DAF" w:rsidRDefault="00D24DAF" w:rsidP="00D77054">
      <w:r>
        <w:separator/>
      </w:r>
    </w:p>
  </w:endnote>
  <w:endnote w:type="continuationSeparator" w:id="0">
    <w:p w14:paraId="3FF13DBD" w14:textId="77777777" w:rsidR="00D24DAF" w:rsidRDefault="00D24DAF"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37" w:type="pct"/>
      <w:tblCellMar>
        <w:top w:w="72" w:type="dxa"/>
        <w:left w:w="115" w:type="dxa"/>
        <w:bottom w:w="72" w:type="dxa"/>
        <w:right w:w="115" w:type="dxa"/>
      </w:tblCellMar>
      <w:tblLook w:val="04A0" w:firstRow="1" w:lastRow="0" w:firstColumn="1" w:lastColumn="0" w:noHBand="0" w:noVBand="1"/>
    </w:tblPr>
    <w:tblGrid>
      <w:gridCol w:w="8057"/>
    </w:tblGrid>
    <w:tr w:rsidR="00971AF0" w14:paraId="72BBC348" w14:textId="77777777" w:rsidTr="003375F7">
      <w:trPr>
        <w:trHeight w:val="613"/>
      </w:trPr>
      <w:tc>
        <w:tcPr>
          <w:tcW w:w="5000" w:type="pct"/>
          <w:tcBorders>
            <w:top w:val="single" w:sz="4" w:space="0" w:color="000000" w:themeColor="text1"/>
          </w:tcBorders>
        </w:tcPr>
        <w:p w14:paraId="5E90C3FE" w14:textId="5970AB81" w:rsidR="00971AF0" w:rsidRPr="009408C8" w:rsidRDefault="00971AF0" w:rsidP="003375F7">
          <w:pPr>
            <w:pStyle w:val="Piedepgina"/>
            <w:rPr>
              <w:rFonts w:ascii="Arial" w:hAnsi="Arial" w:cs="Arial"/>
              <w:sz w:val="16"/>
              <w:szCs w:val="16"/>
            </w:rPr>
          </w:pPr>
          <w:r w:rsidRPr="00F17033">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 | AR</w:t>
          </w:r>
          <w:r>
            <w:rPr>
              <w:rFonts w:ascii="Arial" w:hAnsi="Arial" w:cs="Arial"/>
              <w:sz w:val="16"/>
              <w:szCs w:val="16"/>
            </w:rPr>
            <w:t>TICULO ORIGINAL Rev. Methodo 202</w:t>
          </w:r>
          <w:r w:rsidR="005171BD">
            <w:rPr>
              <w:rFonts w:ascii="Arial" w:hAnsi="Arial" w:cs="Arial"/>
              <w:sz w:val="16"/>
              <w:szCs w:val="16"/>
            </w:rPr>
            <w:t>1</w:t>
          </w:r>
          <w:r>
            <w:rPr>
              <w:rFonts w:ascii="Arial" w:hAnsi="Arial" w:cs="Arial"/>
              <w:sz w:val="16"/>
              <w:szCs w:val="16"/>
            </w:rPr>
            <w:t>;</w:t>
          </w:r>
          <w:r w:rsidR="005171BD">
            <w:rPr>
              <w:rFonts w:ascii="Arial" w:hAnsi="Arial" w:cs="Arial"/>
              <w:sz w:val="16"/>
              <w:szCs w:val="16"/>
            </w:rPr>
            <w:t>6</w:t>
          </w:r>
          <w:r>
            <w:rPr>
              <w:rFonts w:ascii="Arial" w:hAnsi="Arial" w:cs="Arial"/>
              <w:sz w:val="16"/>
              <w:szCs w:val="16"/>
            </w:rPr>
            <w:t>(</w:t>
          </w:r>
          <w:r w:rsidR="005171BD">
            <w:rPr>
              <w:rFonts w:ascii="Arial" w:hAnsi="Arial" w:cs="Arial"/>
              <w:sz w:val="16"/>
              <w:szCs w:val="16"/>
            </w:rPr>
            <w:t>1</w:t>
          </w:r>
          <w:r w:rsidR="00EB1AB7">
            <w:rPr>
              <w:rFonts w:ascii="Arial" w:hAnsi="Arial" w:cs="Arial"/>
              <w:sz w:val="16"/>
              <w:szCs w:val="16"/>
            </w:rPr>
            <w:t>):</w:t>
          </w:r>
          <w:r w:rsidR="009B4DA0">
            <w:rPr>
              <w:rFonts w:ascii="Arial" w:hAnsi="Arial" w:cs="Arial"/>
              <w:sz w:val="16"/>
              <w:szCs w:val="16"/>
            </w:rPr>
            <w:t>13-19.</w:t>
          </w:r>
        </w:p>
      </w:tc>
    </w:tr>
  </w:tbl>
  <w:p w14:paraId="283FA375" w14:textId="77777777" w:rsidR="00971AF0" w:rsidRPr="00120067" w:rsidRDefault="00971AF0"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971AF0" w14:paraId="309BD176" w14:textId="77777777" w:rsidTr="00E02145">
      <w:tc>
        <w:tcPr>
          <w:tcW w:w="5000" w:type="pct"/>
          <w:tcBorders>
            <w:top w:val="single" w:sz="4" w:space="0" w:color="000000" w:themeColor="text1"/>
          </w:tcBorders>
        </w:tcPr>
        <w:p w14:paraId="551C0FED" w14:textId="3E2A409E" w:rsidR="00971AF0" w:rsidRPr="009408C8" w:rsidRDefault="00D24DAF" w:rsidP="005B3359">
          <w:pPr>
            <w:pStyle w:val="Piedepgina"/>
            <w:rPr>
              <w:rFonts w:ascii="Arial" w:hAnsi="Arial" w:cs="Arial"/>
              <w:sz w:val="16"/>
              <w:szCs w:val="16"/>
            </w:rPr>
          </w:pPr>
          <w:sdt>
            <w:sdtPr>
              <w:rPr>
                <w:rFonts w:ascii="Arial" w:hAnsi="Arial" w:cs="Arial"/>
                <w:sz w:val="16"/>
                <w:szCs w:val="16"/>
              </w:rPr>
              <w:alias w:val="Compañía"/>
              <w:id w:val="928694774"/>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971AF0">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/Web: methodo.ucc.edu.ar</w:t>
              </w:r>
            </w:sdtContent>
          </w:sdt>
          <w:r w:rsidR="00971AF0" w:rsidRPr="009408C8">
            <w:rPr>
              <w:rFonts w:ascii="Arial" w:hAnsi="Arial" w:cs="Arial"/>
              <w:sz w:val="16"/>
              <w:szCs w:val="16"/>
            </w:rPr>
            <w:t xml:space="preserve"> | </w:t>
          </w:r>
          <w:r w:rsidR="00971AF0" w:rsidRPr="003F3182">
            <w:rPr>
              <w:rFonts w:ascii="Arial" w:hAnsi="Arial" w:cs="Arial"/>
              <w:sz w:val="16"/>
              <w:szCs w:val="16"/>
            </w:rPr>
            <w:t>ARTIC</w:t>
          </w:r>
          <w:r w:rsidR="00971AF0">
            <w:rPr>
              <w:rFonts w:ascii="Arial" w:hAnsi="Arial" w:cs="Arial"/>
              <w:sz w:val="16"/>
              <w:szCs w:val="16"/>
            </w:rPr>
            <w:t>ULO ORIGINAL Rev. Methodo 202</w:t>
          </w:r>
          <w:r w:rsidR="005171BD">
            <w:rPr>
              <w:rFonts w:ascii="Arial" w:hAnsi="Arial" w:cs="Arial"/>
              <w:sz w:val="16"/>
              <w:szCs w:val="16"/>
            </w:rPr>
            <w:t>1</w:t>
          </w:r>
          <w:r w:rsidR="00971AF0">
            <w:rPr>
              <w:rFonts w:ascii="Arial" w:hAnsi="Arial" w:cs="Arial"/>
              <w:sz w:val="16"/>
              <w:szCs w:val="16"/>
            </w:rPr>
            <w:t>;</w:t>
          </w:r>
          <w:r w:rsidR="005171BD">
            <w:rPr>
              <w:rFonts w:ascii="Arial" w:hAnsi="Arial" w:cs="Arial"/>
              <w:sz w:val="16"/>
              <w:szCs w:val="16"/>
            </w:rPr>
            <w:t>6</w:t>
          </w:r>
          <w:r w:rsidR="00971AF0">
            <w:rPr>
              <w:rFonts w:ascii="Arial" w:hAnsi="Arial" w:cs="Arial"/>
              <w:sz w:val="16"/>
              <w:szCs w:val="16"/>
            </w:rPr>
            <w:t>(</w:t>
          </w:r>
          <w:r w:rsidR="005171BD">
            <w:rPr>
              <w:rFonts w:ascii="Arial" w:hAnsi="Arial" w:cs="Arial"/>
              <w:sz w:val="16"/>
              <w:szCs w:val="16"/>
            </w:rPr>
            <w:t>1</w:t>
          </w:r>
          <w:r w:rsidR="00971AF0">
            <w:rPr>
              <w:rFonts w:ascii="Arial" w:hAnsi="Arial" w:cs="Arial"/>
              <w:sz w:val="16"/>
              <w:szCs w:val="16"/>
            </w:rPr>
            <w:t>)</w:t>
          </w:r>
          <w:r w:rsidR="00C95FD4">
            <w:rPr>
              <w:rFonts w:ascii="Arial" w:hAnsi="Arial" w:cs="Arial"/>
              <w:sz w:val="16"/>
              <w:szCs w:val="16"/>
            </w:rPr>
            <w:t>:</w:t>
          </w:r>
          <w:r w:rsidR="009B4DA0">
            <w:rPr>
              <w:rFonts w:ascii="Arial" w:hAnsi="Arial" w:cs="Arial"/>
              <w:sz w:val="16"/>
              <w:szCs w:val="16"/>
            </w:rPr>
            <w:t>13-19</w:t>
          </w:r>
          <w:r w:rsidR="0051334B">
            <w:rPr>
              <w:rFonts w:ascii="Arial" w:hAnsi="Arial" w:cs="Arial"/>
              <w:sz w:val="16"/>
              <w:szCs w:val="16"/>
            </w:rPr>
            <w:t>.</w:t>
          </w:r>
        </w:p>
      </w:tc>
    </w:tr>
  </w:tbl>
  <w:p w14:paraId="64BF77F4" w14:textId="77777777" w:rsidR="00971AF0" w:rsidRDefault="00971A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DD623" w14:textId="77777777" w:rsidR="00D24DAF" w:rsidRDefault="00D24DAF" w:rsidP="00D77054">
      <w:r>
        <w:separator/>
      </w:r>
    </w:p>
  </w:footnote>
  <w:footnote w:type="continuationSeparator" w:id="0">
    <w:p w14:paraId="66354A88" w14:textId="77777777" w:rsidR="00D24DAF" w:rsidRDefault="00D24DAF" w:rsidP="00D7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F622A" w14:textId="75C5DACD" w:rsidR="00971AF0" w:rsidRPr="009F37E9" w:rsidRDefault="00C95FD4" w:rsidP="00F8739D">
    <w:pPr>
      <w:pStyle w:val="Encabezado"/>
      <w:rPr>
        <w:i/>
      </w:rPr>
    </w:pPr>
    <w:r>
      <w:rPr>
        <w:rFonts w:ascii="Arial" w:hAnsi="Arial" w:cs="Arial"/>
        <w:sz w:val="16"/>
        <w:szCs w:val="16"/>
      </w:rPr>
      <w:t>Rourera</w:t>
    </w:r>
    <w:r w:rsidR="00846CF1">
      <w:rPr>
        <w:rFonts w:ascii="Arial" w:hAnsi="Arial" w:cs="Arial"/>
        <w:sz w:val="16"/>
        <w:szCs w:val="16"/>
      </w:rPr>
      <w:t xml:space="preserve"> C</w:t>
    </w:r>
    <w:r>
      <w:rPr>
        <w:rFonts w:ascii="Arial" w:hAnsi="Arial" w:cs="Arial"/>
        <w:sz w:val="16"/>
        <w:szCs w:val="16"/>
      </w:rPr>
      <w:t xml:space="preserve"> I</w:t>
    </w:r>
    <w:r w:rsidR="00846CF1">
      <w:rPr>
        <w:rFonts w:ascii="Arial" w:hAnsi="Arial" w:cs="Arial"/>
        <w:sz w:val="16"/>
        <w:szCs w:val="16"/>
      </w:rPr>
      <w:t xml:space="preserve">, </w:t>
    </w:r>
    <w:r>
      <w:rPr>
        <w:rFonts w:ascii="Arial" w:hAnsi="Arial" w:cs="Arial"/>
        <w:sz w:val="16"/>
        <w:szCs w:val="16"/>
      </w:rPr>
      <w:t>Sotomayor C</w:t>
    </w:r>
    <w:r w:rsidR="00E36D2F">
      <w:rPr>
        <w:rFonts w:ascii="Arial" w:hAnsi="Arial" w:cs="Arial"/>
        <w:sz w:val="16"/>
        <w:szCs w:val="16"/>
      </w:rPr>
      <w:t>,</w:t>
    </w:r>
    <w:r w:rsidR="00E36D2F" w:rsidRPr="00E36D2F">
      <w:rPr>
        <w:rFonts w:ascii="Arial" w:hAnsi="Arial" w:cs="Arial"/>
        <w:sz w:val="16"/>
        <w:szCs w:val="16"/>
      </w:rPr>
      <w:t xml:space="preserve"> </w:t>
    </w:r>
    <w:r>
      <w:rPr>
        <w:rFonts w:ascii="Arial" w:hAnsi="Arial" w:cs="Arial"/>
        <w:sz w:val="16"/>
        <w:szCs w:val="16"/>
      </w:rPr>
      <w:t xml:space="preserve">Andrada Castillo C, Kaplan A, </w:t>
    </w:r>
    <w:r w:rsidR="00E36D2F" w:rsidRPr="00835E84">
      <w:rPr>
        <w:rFonts w:ascii="Arial" w:hAnsi="Arial" w:cs="Arial"/>
        <w:sz w:val="16"/>
        <w:szCs w:val="16"/>
      </w:rPr>
      <w:t>Martin G</w:t>
    </w:r>
    <w:r w:rsidR="00846CF1">
      <w:rPr>
        <w:rFonts w:ascii="Arial" w:hAnsi="Arial" w:cs="Arial"/>
        <w:sz w:val="16"/>
        <w:szCs w:val="16"/>
      </w:rPr>
      <w:t>.</w:t>
    </w:r>
    <w:r w:rsidR="00971AF0">
      <w:rPr>
        <w:rFonts w:ascii="Arial" w:hAnsi="Arial" w:cs="Arial"/>
        <w:sz w:val="16"/>
        <w:szCs w:val="16"/>
      </w:rPr>
      <w:t xml:space="preserve"> </w:t>
    </w:r>
    <w:r w:rsidR="006E76EB" w:rsidRPr="006E76EB">
      <w:rPr>
        <w:rFonts w:ascii="Arial" w:hAnsi="Arial" w:cs="Arial"/>
        <w:i/>
        <w:sz w:val="16"/>
        <w:szCs w:val="16"/>
      </w:rPr>
      <w:t>Efecto de selladores endodónticos sobre el pH del medio al cual son inmersos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9EEB" w14:textId="34CA96E7" w:rsidR="00971AF0" w:rsidRDefault="00971AF0" w:rsidP="00626ABA">
    <w:pPr>
      <w:pStyle w:val="Encabezado"/>
      <w:jc w:val="center"/>
    </w:pPr>
    <w:r w:rsidRPr="00360FF3">
      <w:rPr>
        <w:noProof/>
        <w:lang w:val="es-AR" w:eastAsia="es-AR"/>
      </w:rPr>
      <w:drawing>
        <wp:inline distT="0" distB="0" distL="0" distR="0" wp14:anchorId="2F0EB0C4" wp14:editId="61A01B8E">
          <wp:extent cx="4312920" cy="1247617"/>
          <wp:effectExtent l="0" t="0" r="0" b="0"/>
          <wp:docPr id="6" name="Imagen 6"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14:paraId="6EEE71F6" w14:textId="77777777" w:rsidR="00971AF0" w:rsidRDefault="00971AF0" w:rsidP="00626ABA">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98C9E" w14:textId="2427A8B0" w:rsidR="007D20CD" w:rsidRDefault="007D20C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691BF" w14:textId="207F2D79" w:rsidR="007D20CD" w:rsidRPr="00C95FD4" w:rsidRDefault="00C95FD4">
    <w:pPr>
      <w:pStyle w:val="Encabezado"/>
      <w:rPr>
        <w:i/>
        <w:iCs/>
      </w:rPr>
    </w:pPr>
    <w:r w:rsidRPr="00C95FD4">
      <w:rPr>
        <w:rFonts w:ascii="Arial" w:hAnsi="Arial" w:cs="Arial"/>
        <w:sz w:val="16"/>
        <w:szCs w:val="16"/>
      </w:rPr>
      <w:t xml:space="preserve">Rourera C I, Sotomayor C, Andrada Castillo C, Kaplan A, Martin G. </w:t>
    </w:r>
    <w:r w:rsidR="006E76EB" w:rsidRPr="006E76EB">
      <w:rPr>
        <w:rFonts w:ascii="Arial" w:hAnsi="Arial" w:cs="Arial"/>
        <w:i/>
        <w:iCs/>
        <w:sz w:val="16"/>
        <w:szCs w:val="16"/>
      </w:rPr>
      <w:t>Efecto de selladores endodónticos sobre el pH del medio al cual son inmersos</w:t>
    </w:r>
    <w:r w:rsidR="006E76EB">
      <w:rPr>
        <w:rFonts w:ascii="Arial" w:hAnsi="Arial" w:cs="Arial"/>
        <w:i/>
        <w:iCs/>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A01B6" w14:textId="4267D373" w:rsidR="00971AF0" w:rsidRPr="009D62ED" w:rsidRDefault="00EB1AB7" w:rsidP="003E2F64">
    <w:pPr>
      <w:pStyle w:val="Encabezado"/>
      <w:rPr>
        <w:rFonts w:ascii="Arial" w:hAnsi="Arial" w:cs="Arial"/>
        <w:i/>
        <w:sz w:val="16"/>
        <w:szCs w:val="16"/>
      </w:rPr>
    </w:pPr>
    <w:r w:rsidRPr="00EB1AB7">
      <w:rPr>
        <w:rFonts w:ascii="Arial" w:hAnsi="Arial" w:cs="Arial"/>
        <w:iCs/>
        <w:sz w:val="16"/>
        <w:szCs w:val="16"/>
      </w:rPr>
      <w:t>Rourera C I, Sotomayor C, Andrada Castillo C, Kaplan A, Martin G.</w:t>
    </w:r>
    <w:r w:rsidRPr="00EB1AB7">
      <w:rPr>
        <w:rFonts w:ascii="Arial" w:hAnsi="Arial" w:cs="Arial"/>
        <w:i/>
        <w:sz w:val="16"/>
        <w:szCs w:val="16"/>
      </w:rPr>
      <w:t xml:space="preserve"> Efecto de los irrigantes sobre la resistencia a la fractura de premolares.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95B185C"/>
    <w:multiLevelType w:val="hybridMultilevel"/>
    <w:tmpl w:val="34A6548E"/>
    <w:lvl w:ilvl="0" w:tplc="8C10AB06">
      <w:start w:val="5"/>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C70323"/>
    <w:multiLevelType w:val="hybridMultilevel"/>
    <w:tmpl w:val="46C204C6"/>
    <w:lvl w:ilvl="0" w:tplc="BD9A37A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F240CD"/>
    <w:multiLevelType w:val="hybridMultilevel"/>
    <w:tmpl w:val="82E059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1F6326D"/>
    <w:multiLevelType w:val="hybridMultilevel"/>
    <w:tmpl w:val="53425D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0A50418"/>
    <w:multiLevelType w:val="multilevel"/>
    <w:tmpl w:val="8A8697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F80080"/>
    <w:multiLevelType w:val="hybridMultilevel"/>
    <w:tmpl w:val="DE3E88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2B4A7BB9"/>
    <w:multiLevelType w:val="hybridMultilevel"/>
    <w:tmpl w:val="65280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0" w15:restartNumberingAfterBreak="0">
    <w:nsid w:val="33F03E4E"/>
    <w:multiLevelType w:val="hybridMultilevel"/>
    <w:tmpl w:val="CBC0FBC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5844256"/>
    <w:multiLevelType w:val="hybridMultilevel"/>
    <w:tmpl w:val="5DFE2FD4"/>
    <w:lvl w:ilvl="0" w:tplc="2C0A0015">
      <w:start w:val="1"/>
      <w:numFmt w:val="upperLetter"/>
      <w:lvlText w:val="%1."/>
      <w:lvlJc w:val="left"/>
      <w:pPr>
        <w:ind w:left="1495" w:hanging="360"/>
      </w:pPr>
    </w:lvl>
    <w:lvl w:ilvl="1" w:tplc="2C0A0019" w:tentative="1">
      <w:start w:val="1"/>
      <w:numFmt w:val="lowerLetter"/>
      <w:lvlText w:val="%2."/>
      <w:lvlJc w:val="left"/>
      <w:pPr>
        <w:ind w:left="2215" w:hanging="360"/>
      </w:pPr>
    </w:lvl>
    <w:lvl w:ilvl="2" w:tplc="2C0A001B" w:tentative="1">
      <w:start w:val="1"/>
      <w:numFmt w:val="lowerRoman"/>
      <w:lvlText w:val="%3."/>
      <w:lvlJc w:val="right"/>
      <w:pPr>
        <w:ind w:left="2935" w:hanging="180"/>
      </w:pPr>
    </w:lvl>
    <w:lvl w:ilvl="3" w:tplc="2C0A000F" w:tentative="1">
      <w:start w:val="1"/>
      <w:numFmt w:val="decimal"/>
      <w:lvlText w:val="%4."/>
      <w:lvlJc w:val="left"/>
      <w:pPr>
        <w:ind w:left="3655" w:hanging="360"/>
      </w:pPr>
    </w:lvl>
    <w:lvl w:ilvl="4" w:tplc="2C0A0019" w:tentative="1">
      <w:start w:val="1"/>
      <w:numFmt w:val="lowerLetter"/>
      <w:lvlText w:val="%5."/>
      <w:lvlJc w:val="left"/>
      <w:pPr>
        <w:ind w:left="4375" w:hanging="360"/>
      </w:pPr>
    </w:lvl>
    <w:lvl w:ilvl="5" w:tplc="2C0A001B" w:tentative="1">
      <w:start w:val="1"/>
      <w:numFmt w:val="lowerRoman"/>
      <w:lvlText w:val="%6."/>
      <w:lvlJc w:val="right"/>
      <w:pPr>
        <w:ind w:left="5095" w:hanging="180"/>
      </w:pPr>
    </w:lvl>
    <w:lvl w:ilvl="6" w:tplc="2C0A000F" w:tentative="1">
      <w:start w:val="1"/>
      <w:numFmt w:val="decimal"/>
      <w:lvlText w:val="%7."/>
      <w:lvlJc w:val="left"/>
      <w:pPr>
        <w:ind w:left="5815" w:hanging="360"/>
      </w:pPr>
    </w:lvl>
    <w:lvl w:ilvl="7" w:tplc="2C0A0019" w:tentative="1">
      <w:start w:val="1"/>
      <w:numFmt w:val="lowerLetter"/>
      <w:lvlText w:val="%8."/>
      <w:lvlJc w:val="left"/>
      <w:pPr>
        <w:ind w:left="6535" w:hanging="360"/>
      </w:pPr>
    </w:lvl>
    <w:lvl w:ilvl="8" w:tplc="2C0A001B" w:tentative="1">
      <w:start w:val="1"/>
      <w:numFmt w:val="lowerRoman"/>
      <w:lvlText w:val="%9."/>
      <w:lvlJc w:val="right"/>
      <w:pPr>
        <w:ind w:left="7255" w:hanging="180"/>
      </w:pPr>
    </w:lvl>
  </w:abstractNum>
  <w:abstractNum w:abstractNumId="12" w15:restartNumberingAfterBreak="0">
    <w:nsid w:val="380B3AC6"/>
    <w:multiLevelType w:val="hybridMultilevel"/>
    <w:tmpl w:val="E140F814"/>
    <w:styleLink w:val="Estiloimportado3"/>
    <w:lvl w:ilvl="0" w:tplc="E28E0CE0">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E46DA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DA7E8C">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28DD7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006A2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8A4828">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B40C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6E133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18564A">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B6F58DB"/>
    <w:multiLevelType w:val="hybridMultilevel"/>
    <w:tmpl w:val="19726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329513B"/>
    <w:multiLevelType w:val="hybridMultilevel"/>
    <w:tmpl w:val="24D42B88"/>
    <w:styleLink w:val="Estiloimportado2"/>
    <w:lvl w:ilvl="0" w:tplc="45986AA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0078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000C9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3C192E">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64463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417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54CAD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324DA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0EA7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66669C4"/>
    <w:multiLevelType w:val="hybridMultilevel"/>
    <w:tmpl w:val="E140F814"/>
    <w:numStyleLink w:val="Estiloimportado3"/>
  </w:abstractNum>
  <w:abstractNum w:abstractNumId="16"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D1A364D"/>
    <w:multiLevelType w:val="hybridMultilevel"/>
    <w:tmpl w:val="DE040466"/>
    <w:lvl w:ilvl="0" w:tplc="16900920">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9" w15:restartNumberingAfterBreak="0">
    <w:nsid w:val="4E6128B2"/>
    <w:multiLevelType w:val="hybridMultilevel"/>
    <w:tmpl w:val="ED78B6B4"/>
    <w:lvl w:ilvl="0" w:tplc="916452FC">
      <w:numFmt w:val="bullet"/>
      <w:lvlText w:val="-"/>
      <w:lvlJc w:val="left"/>
      <w:pPr>
        <w:ind w:left="720" w:hanging="360"/>
      </w:pPr>
      <w:rPr>
        <w:rFonts w:ascii="Calibri" w:eastAsia="Calibri" w:hAnsi="Calibri"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49E0141"/>
    <w:multiLevelType w:val="hybridMultilevel"/>
    <w:tmpl w:val="9B2095F8"/>
    <w:lvl w:ilvl="0" w:tplc="3AA2AB2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79A6984"/>
    <w:multiLevelType w:val="hybridMultilevel"/>
    <w:tmpl w:val="737E4408"/>
    <w:styleLink w:val="Estiloimportado1"/>
    <w:lvl w:ilvl="0" w:tplc="744C1A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38B1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EAA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1C4D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C894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88C1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E4FBE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8C1F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06B1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BBD34B4"/>
    <w:multiLevelType w:val="hybridMultilevel"/>
    <w:tmpl w:val="4EB6F5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5" w15:restartNumberingAfterBreak="0">
    <w:nsid w:val="5F325E59"/>
    <w:multiLevelType w:val="hybridMultilevel"/>
    <w:tmpl w:val="972855B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61653D46"/>
    <w:multiLevelType w:val="hybridMultilevel"/>
    <w:tmpl w:val="ED58D0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61930877"/>
    <w:multiLevelType w:val="hybridMultilevel"/>
    <w:tmpl w:val="24D42B88"/>
    <w:numStyleLink w:val="Estiloimportado2"/>
  </w:abstractNum>
  <w:abstractNum w:abstractNumId="28"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7E34231"/>
    <w:multiLevelType w:val="hybridMultilevel"/>
    <w:tmpl w:val="0178B3A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B5E3968"/>
    <w:multiLevelType w:val="hybridMultilevel"/>
    <w:tmpl w:val="737E4408"/>
    <w:numStyleLink w:val="Estiloimportado1"/>
  </w:abstractNum>
  <w:abstractNum w:abstractNumId="31" w15:restartNumberingAfterBreak="0">
    <w:nsid w:val="78C15B24"/>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F07096C"/>
    <w:multiLevelType w:val="hybridMultilevel"/>
    <w:tmpl w:val="5656BCF6"/>
    <w:lvl w:ilvl="0" w:tplc="499A2AB0">
      <w:start w:val="1"/>
      <w:numFmt w:val="decimal"/>
      <w:lvlText w:val="%1-"/>
      <w:lvlJc w:val="left"/>
      <w:pPr>
        <w:ind w:left="42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8"/>
  </w:num>
  <w:num w:numId="2">
    <w:abstractNumId w:val="20"/>
  </w:num>
  <w:num w:numId="3">
    <w:abstractNumId w:val="16"/>
  </w:num>
  <w:num w:numId="4">
    <w:abstractNumId w:val="0"/>
  </w:num>
  <w:num w:numId="5">
    <w:abstractNumId w:val="7"/>
  </w:num>
  <w:num w:numId="6">
    <w:abstractNumId w:val="9"/>
  </w:num>
  <w:num w:numId="7">
    <w:abstractNumId w:val="18"/>
  </w:num>
  <w:num w:numId="8">
    <w:abstractNumId w:val="24"/>
  </w:num>
  <w:num w:numId="9">
    <w:abstractNumId w:val="2"/>
  </w:num>
  <w:num w:numId="10">
    <w:abstractNumId w:val="17"/>
  </w:num>
  <w:num w:numId="11">
    <w:abstractNumId w:val="5"/>
  </w:num>
  <w:num w:numId="12">
    <w:abstractNumId w:val="17"/>
    <w:lvlOverride w:ilvl="0">
      <w:startOverride w:val="3"/>
    </w:lvlOverride>
  </w:num>
  <w:num w:numId="13">
    <w:abstractNumId w:val="19"/>
  </w:num>
  <w:num w:numId="14">
    <w:abstractNumId w:val="31"/>
  </w:num>
  <w:num w:numId="15">
    <w:abstractNumId w:val="1"/>
  </w:num>
  <w:num w:numId="16">
    <w:abstractNumId w:val="4"/>
  </w:num>
  <w:num w:numId="17">
    <w:abstractNumId w:val="23"/>
  </w:num>
  <w:num w:numId="18">
    <w:abstractNumId w:val="8"/>
  </w:num>
  <w:num w:numId="19">
    <w:abstractNumId w:val="10"/>
  </w:num>
  <w:num w:numId="20">
    <w:abstractNumId w:val="11"/>
  </w:num>
  <w:num w:numId="21">
    <w:abstractNumId w:val="25"/>
  </w:num>
  <w:num w:numId="22">
    <w:abstractNumId w:val="32"/>
  </w:num>
  <w:num w:numId="23">
    <w:abstractNumId w:val="29"/>
  </w:num>
  <w:num w:numId="24">
    <w:abstractNumId w:val="22"/>
  </w:num>
  <w:num w:numId="25">
    <w:abstractNumId w:val="30"/>
  </w:num>
  <w:num w:numId="26">
    <w:abstractNumId w:val="14"/>
  </w:num>
  <w:num w:numId="27">
    <w:abstractNumId w:val="27"/>
  </w:num>
  <w:num w:numId="28">
    <w:abstractNumId w:val="12"/>
  </w:num>
  <w:num w:numId="29">
    <w:abstractNumId w:val="15"/>
  </w:num>
  <w:num w:numId="30">
    <w:abstractNumId w:val="26"/>
  </w:num>
  <w:num w:numId="31">
    <w:abstractNumId w:val="6"/>
  </w:num>
  <w:num w:numId="32">
    <w:abstractNumId w:val="3"/>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DB"/>
    <w:rsid w:val="00001A5E"/>
    <w:rsid w:val="00006D21"/>
    <w:rsid w:val="00007298"/>
    <w:rsid w:val="0001004C"/>
    <w:rsid w:val="00011826"/>
    <w:rsid w:val="0001201D"/>
    <w:rsid w:val="0002099C"/>
    <w:rsid w:val="0002415D"/>
    <w:rsid w:val="00024DE8"/>
    <w:rsid w:val="000325CD"/>
    <w:rsid w:val="00033DF4"/>
    <w:rsid w:val="000351BC"/>
    <w:rsid w:val="00035D6F"/>
    <w:rsid w:val="0003745E"/>
    <w:rsid w:val="00037571"/>
    <w:rsid w:val="00037684"/>
    <w:rsid w:val="00037D14"/>
    <w:rsid w:val="00037DCE"/>
    <w:rsid w:val="00040DCE"/>
    <w:rsid w:val="00040E34"/>
    <w:rsid w:val="00041FD0"/>
    <w:rsid w:val="00042C96"/>
    <w:rsid w:val="00050946"/>
    <w:rsid w:val="00051761"/>
    <w:rsid w:val="000558C3"/>
    <w:rsid w:val="00056D20"/>
    <w:rsid w:val="00057DF3"/>
    <w:rsid w:val="00057EFF"/>
    <w:rsid w:val="00061BA4"/>
    <w:rsid w:val="00062ABC"/>
    <w:rsid w:val="00063680"/>
    <w:rsid w:val="00064176"/>
    <w:rsid w:val="0006522E"/>
    <w:rsid w:val="00065BAF"/>
    <w:rsid w:val="0006767C"/>
    <w:rsid w:val="00074BEF"/>
    <w:rsid w:val="00074CA1"/>
    <w:rsid w:val="00075E92"/>
    <w:rsid w:val="0008187E"/>
    <w:rsid w:val="00081CD5"/>
    <w:rsid w:val="0008782A"/>
    <w:rsid w:val="00092E36"/>
    <w:rsid w:val="0009695F"/>
    <w:rsid w:val="000A1247"/>
    <w:rsid w:val="000A1748"/>
    <w:rsid w:val="000A47B0"/>
    <w:rsid w:val="000A6453"/>
    <w:rsid w:val="000A742C"/>
    <w:rsid w:val="000B08CA"/>
    <w:rsid w:val="000B2D99"/>
    <w:rsid w:val="000B4E71"/>
    <w:rsid w:val="000B515D"/>
    <w:rsid w:val="000B6405"/>
    <w:rsid w:val="000B7DD3"/>
    <w:rsid w:val="000C1054"/>
    <w:rsid w:val="000C267C"/>
    <w:rsid w:val="000C6FC9"/>
    <w:rsid w:val="000D1BAA"/>
    <w:rsid w:val="000D201F"/>
    <w:rsid w:val="000D2D76"/>
    <w:rsid w:val="000D4293"/>
    <w:rsid w:val="000D4EF9"/>
    <w:rsid w:val="000E1FA1"/>
    <w:rsid w:val="000E5042"/>
    <w:rsid w:val="000E6FB3"/>
    <w:rsid w:val="000F2419"/>
    <w:rsid w:val="000F3664"/>
    <w:rsid w:val="000F512A"/>
    <w:rsid w:val="000F7A78"/>
    <w:rsid w:val="0010169C"/>
    <w:rsid w:val="0010295B"/>
    <w:rsid w:val="001032DC"/>
    <w:rsid w:val="00104871"/>
    <w:rsid w:val="0010708D"/>
    <w:rsid w:val="00110616"/>
    <w:rsid w:val="00114757"/>
    <w:rsid w:val="00120067"/>
    <w:rsid w:val="00120ADE"/>
    <w:rsid w:val="001244A8"/>
    <w:rsid w:val="00126384"/>
    <w:rsid w:val="0012685C"/>
    <w:rsid w:val="0012708C"/>
    <w:rsid w:val="00127D6C"/>
    <w:rsid w:val="00131D35"/>
    <w:rsid w:val="00140656"/>
    <w:rsid w:val="0014317A"/>
    <w:rsid w:val="00143BBB"/>
    <w:rsid w:val="00143D85"/>
    <w:rsid w:val="00143DCF"/>
    <w:rsid w:val="0014643F"/>
    <w:rsid w:val="00147DE4"/>
    <w:rsid w:val="001525A2"/>
    <w:rsid w:val="001528ED"/>
    <w:rsid w:val="00153C82"/>
    <w:rsid w:val="00153CF9"/>
    <w:rsid w:val="001558AA"/>
    <w:rsid w:val="00157905"/>
    <w:rsid w:val="00163875"/>
    <w:rsid w:val="00167057"/>
    <w:rsid w:val="00167709"/>
    <w:rsid w:val="00171437"/>
    <w:rsid w:val="00171CA4"/>
    <w:rsid w:val="001744CB"/>
    <w:rsid w:val="00174B77"/>
    <w:rsid w:val="0017732E"/>
    <w:rsid w:val="001828F1"/>
    <w:rsid w:val="0018378F"/>
    <w:rsid w:val="00185477"/>
    <w:rsid w:val="001866D9"/>
    <w:rsid w:val="001A0926"/>
    <w:rsid w:val="001A13CE"/>
    <w:rsid w:val="001A2EF8"/>
    <w:rsid w:val="001A31DE"/>
    <w:rsid w:val="001B012D"/>
    <w:rsid w:val="001B0A1C"/>
    <w:rsid w:val="001B220B"/>
    <w:rsid w:val="001B2BE5"/>
    <w:rsid w:val="001B3FC4"/>
    <w:rsid w:val="001B6EB4"/>
    <w:rsid w:val="001C4A54"/>
    <w:rsid w:val="001D48E3"/>
    <w:rsid w:val="001D65DB"/>
    <w:rsid w:val="001E0A02"/>
    <w:rsid w:val="001E1546"/>
    <w:rsid w:val="001E2DB2"/>
    <w:rsid w:val="001F218C"/>
    <w:rsid w:val="001F3062"/>
    <w:rsid w:val="001F427E"/>
    <w:rsid w:val="00204BFA"/>
    <w:rsid w:val="0020719A"/>
    <w:rsid w:val="00210EFB"/>
    <w:rsid w:val="0021471A"/>
    <w:rsid w:val="002152A5"/>
    <w:rsid w:val="0022214F"/>
    <w:rsid w:val="002226DB"/>
    <w:rsid w:val="00223A30"/>
    <w:rsid w:val="002277A8"/>
    <w:rsid w:val="0023024B"/>
    <w:rsid w:val="00230717"/>
    <w:rsid w:val="00233090"/>
    <w:rsid w:val="0023485C"/>
    <w:rsid w:val="002361A5"/>
    <w:rsid w:val="00236F4D"/>
    <w:rsid w:val="00237ACF"/>
    <w:rsid w:val="00240051"/>
    <w:rsid w:val="00242B70"/>
    <w:rsid w:val="0024358D"/>
    <w:rsid w:val="002453A3"/>
    <w:rsid w:val="0025559F"/>
    <w:rsid w:val="00260767"/>
    <w:rsid w:val="00261B13"/>
    <w:rsid w:val="00261DEC"/>
    <w:rsid w:val="00264CCF"/>
    <w:rsid w:val="00266900"/>
    <w:rsid w:val="002670AA"/>
    <w:rsid w:val="00272428"/>
    <w:rsid w:val="00277D69"/>
    <w:rsid w:val="00281849"/>
    <w:rsid w:val="00281C33"/>
    <w:rsid w:val="0028563C"/>
    <w:rsid w:val="00290CB6"/>
    <w:rsid w:val="00291B2C"/>
    <w:rsid w:val="002924BC"/>
    <w:rsid w:val="0029375C"/>
    <w:rsid w:val="00294A14"/>
    <w:rsid w:val="0029650E"/>
    <w:rsid w:val="002A4F89"/>
    <w:rsid w:val="002B2141"/>
    <w:rsid w:val="002B26B0"/>
    <w:rsid w:val="002B64CA"/>
    <w:rsid w:val="002B7121"/>
    <w:rsid w:val="002B7518"/>
    <w:rsid w:val="002C169D"/>
    <w:rsid w:val="002C3444"/>
    <w:rsid w:val="002C536E"/>
    <w:rsid w:val="002C61B9"/>
    <w:rsid w:val="002C6AFC"/>
    <w:rsid w:val="002C7F59"/>
    <w:rsid w:val="002D03F1"/>
    <w:rsid w:val="002D070D"/>
    <w:rsid w:val="002D14EE"/>
    <w:rsid w:val="002E14DE"/>
    <w:rsid w:val="002E2A25"/>
    <w:rsid w:val="002E3407"/>
    <w:rsid w:val="002E5036"/>
    <w:rsid w:val="002E5C62"/>
    <w:rsid w:val="002E60CF"/>
    <w:rsid w:val="002F2402"/>
    <w:rsid w:val="002F2C04"/>
    <w:rsid w:val="002F2E20"/>
    <w:rsid w:val="002F370F"/>
    <w:rsid w:val="002F5E6C"/>
    <w:rsid w:val="002F6AB8"/>
    <w:rsid w:val="002F6E6A"/>
    <w:rsid w:val="00304633"/>
    <w:rsid w:val="00305081"/>
    <w:rsid w:val="00311C03"/>
    <w:rsid w:val="0031259A"/>
    <w:rsid w:val="00315871"/>
    <w:rsid w:val="00321197"/>
    <w:rsid w:val="00324933"/>
    <w:rsid w:val="003265E0"/>
    <w:rsid w:val="003267D3"/>
    <w:rsid w:val="003268A8"/>
    <w:rsid w:val="00326DFF"/>
    <w:rsid w:val="00331F73"/>
    <w:rsid w:val="00332E19"/>
    <w:rsid w:val="003342EA"/>
    <w:rsid w:val="0033644D"/>
    <w:rsid w:val="00336570"/>
    <w:rsid w:val="003375F7"/>
    <w:rsid w:val="00341EBB"/>
    <w:rsid w:val="00343AF1"/>
    <w:rsid w:val="00343CA3"/>
    <w:rsid w:val="0034487B"/>
    <w:rsid w:val="00346DAF"/>
    <w:rsid w:val="0035231D"/>
    <w:rsid w:val="00353DF4"/>
    <w:rsid w:val="0036279E"/>
    <w:rsid w:val="00363D42"/>
    <w:rsid w:val="0036499A"/>
    <w:rsid w:val="00366214"/>
    <w:rsid w:val="00367733"/>
    <w:rsid w:val="00370F60"/>
    <w:rsid w:val="003725D2"/>
    <w:rsid w:val="003727DF"/>
    <w:rsid w:val="00373197"/>
    <w:rsid w:val="00373DBA"/>
    <w:rsid w:val="003801CF"/>
    <w:rsid w:val="003940BE"/>
    <w:rsid w:val="003A0DF4"/>
    <w:rsid w:val="003A15FB"/>
    <w:rsid w:val="003A2686"/>
    <w:rsid w:val="003A6688"/>
    <w:rsid w:val="003B070C"/>
    <w:rsid w:val="003B129F"/>
    <w:rsid w:val="003B7D8F"/>
    <w:rsid w:val="003C2B6A"/>
    <w:rsid w:val="003C3D06"/>
    <w:rsid w:val="003C7073"/>
    <w:rsid w:val="003D23DE"/>
    <w:rsid w:val="003D4377"/>
    <w:rsid w:val="003D49B4"/>
    <w:rsid w:val="003E23C7"/>
    <w:rsid w:val="003E2F64"/>
    <w:rsid w:val="003E3DC4"/>
    <w:rsid w:val="003E59C0"/>
    <w:rsid w:val="003F0A0D"/>
    <w:rsid w:val="003F0FAF"/>
    <w:rsid w:val="003F3182"/>
    <w:rsid w:val="003F3CF4"/>
    <w:rsid w:val="003F7575"/>
    <w:rsid w:val="00401A4B"/>
    <w:rsid w:val="00404809"/>
    <w:rsid w:val="0041075F"/>
    <w:rsid w:val="0041079D"/>
    <w:rsid w:val="0041377B"/>
    <w:rsid w:val="0041572E"/>
    <w:rsid w:val="00417719"/>
    <w:rsid w:val="0041771C"/>
    <w:rsid w:val="00420DE2"/>
    <w:rsid w:val="00420FD6"/>
    <w:rsid w:val="004221FD"/>
    <w:rsid w:val="00422525"/>
    <w:rsid w:val="00426A25"/>
    <w:rsid w:val="004312CA"/>
    <w:rsid w:val="00432053"/>
    <w:rsid w:val="00432725"/>
    <w:rsid w:val="004402B3"/>
    <w:rsid w:val="00440F60"/>
    <w:rsid w:val="00441623"/>
    <w:rsid w:val="00443C0B"/>
    <w:rsid w:val="004454F7"/>
    <w:rsid w:val="00445E45"/>
    <w:rsid w:val="00447B4D"/>
    <w:rsid w:val="004552A8"/>
    <w:rsid w:val="004560A9"/>
    <w:rsid w:val="00465097"/>
    <w:rsid w:val="00465D20"/>
    <w:rsid w:val="004671F7"/>
    <w:rsid w:val="0047296E"/>
    <w:rsid w:val="00472B3F"/>
    <w:rsid w:val="0047355B"/>
    <w:rsid w:val="004770EE"/>
    <w:rsid w:val="00482D93"/>
    <w:rsid w:val="004836BA"/>
    <w:rsid w:val="004853DC"/>
    <w:rsid w:val="004859D8"/>
    <w:rsid w:val="004905B4"/>
    <w:rsid w:val="004936F3"/>
    <w:rsid w:val="00494731"/>
    <w:rsid w:val="00496966"/>
    <w:rsid w:val="004A0FCD"/>
    <w:rsid w:val="004A33CE"/>
    <w:rsid w:val="004A38DE"/>
    <w:rsid w:val="004A45B6"/>
    <w:rsid w:val="004A5934"/>
    <w:rsid w:val="004A7261"/>
    <w:rsid w:val="004B05B7"/>
    <w:rsid w:val="004B22F1"/>
    <w:rsid w:val="004B364A"/>
    <w:rsid w:val="004B4C64"/>
    <w:rsid w:val="004B69F4"/>
    <w:rsid w:val="004C5BAC"/>
    <w:rsid w:val="004C6923"/>
    <w:rsid w:val="004D08C6"/>
    <w:rsid w:val="004D3303"/>
    <w:rsid w:val="004D36A8"/>
    <w:rsid w:val="004D4357"/>
    <w:rsid w:val="004D533D"/>
    <w:rsid w:val="004D648C"/>
    <w:rsid w:val="004D721D"/>
    <w:rsid w:val="004E023E"/>
    <w:rsid w:val="004E0DC9"/>
    <w:rsid w:val="004E2132"/>
    <w:rsid w:val="004E38DD"/>
    <w:rsid w:val="004E765D"/>
    <w:rsid w:val="004E7D6D"/>
    <w:rsid w:val="004F3078"/>
    <w:rsid w:val="005005BE"/>
    <w:rsid w:val="0050322F"/>
    <w:rsid w:val="0050561E"/>
    <w:rsid w:val="005111E1"/>
    <w:rsid w:val="00511CBE"/>
    <w:rsid w:val="0051334B"/>
    <w:rsid w:val="00515E51"/>
    <w:rsid w:val="005171BD"/>
    <w:rsid w:val="005226BE"/>
    <w:rsid w:val="005254B9"/>
    <w:rsid w:val="00525CDD"/>
    <w:rsid w:val="005322D8"/>
    <w:rsid w:val="00533170"/>
    <w:rsid w:val="0053324F"/>
    <w:rsid w:val="00537EB1"/>
    <w:rsid w:val="00541E88"/>
    <w:rsid w:val="005431FD"/>
    <w:rsid w:val="005453A2"/>
    <w:rsid w:val="00547665"/>
    <w:rsid w:val="00551291"/>
    <w:rsid w:val="005531E4"/>
    <w:rsid w:val="005534BD"/>
    <w:rsid w:val="005602B4"/>
    <w:rsid w:val="0056128D"/>
    <w:rsid w:val="0056159E"/>
    <w:rsid w:val="00572177"/>
    <w:rsid w:val="005741EB"/>
    <w:rsid w:val="00574B02"/>
    <w:rsid w:val="00576ABF"/>
    <w:rsid w:val="00577682"/>
    <w:rsid w:val="0058162A"/>
    <w:rsid w:val="00583CEF"/>
    <w:rsid w:val="005877F2"/>
    <w:rsid w:val="00594100"/>
    <w:rsid w:val="00596D8F"/>
    <w:rsid w:val="005A284A"/>
    <w:rsid w:val="005A30D7"/>
    <w:rsid w:val="005A3D6A"/>
    <w:rsid w:val="005A4BD8"/>
    <w:rsid w:val="005B12C7"/>
    <w:rsid w:val="005B1681"/>
    <w:rsid w:val="005B28BA"/>
    <w:rsid w:val="005B3359"/>
    <w:rsid w:val="005B39C4"/>
    <w:rsid w:val="005B3E5C"/>
    <w:rsid w:val="005B3FD4"/>
    <w:rsid w:val="005B4A6E"/>
    <w:rsid w:val="005B5798"/>
    <w:rsid w:val="005C6BDE"/>
    <w:rsid w:val="005C79E8"/>
    <w:rsid w:val="005D19E8"/>
    <w:rsid w:val="005D356F"/>
    <w:rsid w:val="005D4356"/>
    <w:rsid w:val="005D6839"/>
    <w:rsid w:val="005D7BBF"/>
    <w:rsid w:val="005E4E03"/>
    <w:rsid w:val="005F0754"/>
    <w:rsid w:val="005F0C73"/>
    <w:rsid w:val="005F0E07"/>
    <w:rsid w:val="005F163A"/>
    <w:rsid w:val="005F2035"/>
    <w:rsid w:val="005F22F0"/>
    <w:rsid w:val="005F46F7"/>
    <w:rsid w:val="005F7159"/>
    <w:rsid w:val="005F75A7"/>
    <w:rsid w:val="006003A7"/>
    <w:rsid w:val="006004B2"/>
    <w:rsid w:val="0060124D"/>
    <w:rsid w:val="00604382"/>
    <w:rsid w:val="00604EA7"/>
    <w:rsid w:val="006062AD"/>
    <w:rsid w:val="00606677"/>
    <w:rsid w:val="00606A9D"/>
    <w:rsid w:val="0061282E"/>
    <w:rsid w:val="00621058"/>
    <w:rsid w:val="00621989"/>
    <w:rsid w:val="0062546C"/>
    <w:rsid w:val="00626ABA"/>
    <w:rsid w:val="0063401A"/>
    <w:rsid w:val="00634633"/>
    <w:rsid w:val="00635A6F"/>
    <w:rsid w:val="00641E7D"/>
    <w:rsid w:val="00645972"/>
    <w:rsid w:val="00645E5A"/>
    <w:rsid w:val="00646C19"/>
    <w:rsid w:val="006472DC"/>
    <w:rsid w:val="0065286E"/>
    <w:rsid w:val="00657E0A"/>
    <w:rsid w:val="00663C9B"/>
    <w:rsid w:val="0066435A"/>
    <w:rsid w:val="00666F9E"/>
    <w:rsid w:val="00670DA9"/>
    <w:rsid w:val="00682B1A"/>
    <w:rsid w:val="00687289"/>
    <w:rsid w:val="006902EE"/>
    <w:rsid w:val="00691B4C"/>
    <w:rsid w:val="006958DB"/>
    <w:rsid w:val="00695990"/>
    <w:rsid w:val="006A10AE"/>
    <w:rsid w:val="006A6BC4"/>
    <w:rsid w:val="006A6ECE"/>
    <w:rsid w:val="006A7E78"/>
    <w:rsid w:val="006B5384"/>
    <w:rsid w:val="006B687C"/>
    <w:rsid w:val="006B6B54"/>
    <w:rsid w:val="006B6DBF"/>
    <w:rsid w:val="006C20A4"/>
    <w:rsid w:val="006C2B3F"/>
    <w:rsid w:val="006C2B9C"/>
    <w:rsid w:val="006C4A3A"/>
    <w:rsid w:val="006C4B0D"/>
    <w:rsid w:val="006C4E55"/>
    <w:rsid w:val="006C6499"/>
    <w:rsid w:val="006D003D"/>
    <w:rsid w:val="006D036E"/>
    <w:rsid w:val="006D2D02"/>
    <w:rsid w:val="006E1D3B"/>
    <w:rsid w:val="006E28EC"/>
    <w:rsid w:val="006E29C8"/>
    <w:rsid w:val="006E6083"/>
    <w:rsid w:val="006E76EB"/>
    <w:rsid w:val="006F33E0"/>
    <w:rsid w:val="006F6081"/>
    <w:rsid w:val="00703B1F"/>
    <w:rsid w:val="00705899"/>
    <w:rsid w:val="00706BAA"/>
    <w:rsid w:val="00707A7B"/>
    <w:rsid w:val="00713949"/>
    <w:rsid w:val="00713CE9"/>
    <w:rsid w:val="00714706"/>
    <w:rsid w:val="0072074B"/>
    <w:rsid w:val="007256A3"/>
    <w:rsid w:val="007351E9"/>
    <w:rsid w:val="00740E6B"/>
    <w:rsid w:val="007430A8"/>
    <w:rsid w:val="00743B53"/>
    <w:rsid w:val="00745844"/>
    <w:rsid w:val="007469AF"/>
    <w:rsid w:val="00750B4D"/>
    <w:rsid w:val="007523F9"/>
    <w:rsid w:val="00752898"/>
    <w:rsid w:val="00753DF8"/>
    <w:rsid w:val="007548FA"/>
    <w:rsid w:val="00764D40"/>
    <w:rsid w:val="00767B2B"/>
    <w:rsid w:val="00775346"/>
    <w:rsid w:val="00775986"/>
    <w:rsid w:val="007770AE"/>
    <w:rsid w:val="00780487"/>
    <w:rsid w:val="0078056E"/>
    <w:rsid w:val="0078135C"/>
    <w:rsid w:val="00783E71"/>
    <w:rsid w:val="00787713"/>
    <w:rsid w:val="0079022D"/>
    <w:rsid w:val="0079081E"/>
    <w:rsid w:val="00791176"/>
    <w:rsid w:val="00794C2A"/>
    <w:rsid w:val="007A02D1"/>
    <w:rsid w:val="007A0880"/>
    <w:rsid w:val="007A2918"/>
    <w:rsid w:val="007A331D"/>
    <w:rsid w:val="007A52C8"/>
    <w:rsid w:val="007B0BDE"/>
    <w:rsid w:val="007B4DF0"/>
    <w:rsid w:val="007B4EC3"/>
    <w:rsid w:val="007B7978"/>
    <w:rsid w:val="007C0DAB"/>
    <w:rsid w:val="007C0E2E"/>
    <w:rsid w:val="007C10D4"/>
    <w:rsid w:val="007C4E23"/>
    <w:rsid w:val="007C718B"/>
    <w:rsid w:val="007D20CD"/>
    <w:rsid w:val="007D228A"/>
    <w:rsid w:val="007D5DC8"/>
    <w:rsid w:val="007E3929"/>
    <w:rsid w:val="007F2521"/>
    <w:rsid w:val="007F30E6"/>
    <w:rsid w:val="007F769E"/>
    <w:rsid w:val="007F7787"/>
    <w:rsid w:val="008005A6"/>
    <w:rsid w:val="00803D5F"/>
    <w:rsid w:val="0080443B"/>
    <w:rsid w:val="008054FD"/>
    <w:rsid w:val="008147F1"/>
    <w:rsid w:val="008153CE"/>
    <w:rsid w:val="00815597"/>
    <w:rsid w:val="00816B5B"/>
    <w:rsid w:val="00820C2E"/>
    <w:rsid w:val="00821E83"/>
    <w:rsid w:val="0083113B"/>
    <w:rsid w:val="00831468"/>
    <w:rsid w:val="008327AB"/>
    <w:rsid w:val="00833070"/>
    <w:rsid w:val="00835E69"/>
    <w:rsid w:val="00835E84"/>
    <w:rsid w:val="00835FF7"/>
    <w:rsid w:val="00837507"/>
    <w:rsid w:val="00840B71"/>
    <w:rsid w:val="0084202B"/>
    <w:rsid w:val="00844880"/>
    <w:rsid w:val="0084562A"/>
    <w:rsid w:val="00846CF1"/>
    <w:rsid w:val="0084733F"/>
    <w:rsid w:val="0085057F"/>
    <w:rsid w:val="0085111A"/>
    <w:rsid w:val="00852B42"/>
    <w:rsid w:val="00854577"/>
    <w:rsid w:val="00855B02"/>
    <w:rsid w:val="0085615D"/>
    <w:rsid w:val="00862D4F"/>
    <w:rsid w:val="0086410E"/>
    <w:rsid w:val="00865E0F"/>
    <w:rsid w:val="00866D8C"/>
    <w:rsid w:val="008702AB"/>
    <w:rsid w:val="00871F93"/>
    <w:rsid w:val="00876815"/>
    <w:rsid w:val="00880BE4"/>
    <w:rsid w:val="008820A6"/>
    <w:rsid w:val="008839AF"/>
    <w:rsid w:val="008845A1"/>
    <w:rsid w:val="00885198"/>
    <w:rsid w:val="008855E0"/>
    <w:rsid w:val="00885D6F"/>
    <w:rsid w:val="00887CB3"/>
    <w:rsid w:val="0089217A"/>
    <w:rsid w:val="00894BB8"/>
    <w:rsid w:val="00896A33"/>
    <w:rsid w:val="0089743A"/>
    <w:rsid w:val="008A2286"/>
    <w:rsid w:val="008A496F"/>
    <w:rsid w:val="008A5673"/>
    <w:rsid w:val="008A5A5A"/>
    <w:rsid w:val="008A68DB"/>
    <w:rsid w:val="008B0F31"/>
    <w:rsid w:val="008B138A"/>
    <w:rsid w:val="008B23C6"/>
    <w:rsid w:val="008B2FE0"/>
    <w:rsid w:val="008C2A36"/>
    <w:rsid w:val="008C3942"/>
    <w:rsid w:val="008C4F17"/>
    <w:rsid w:val="008C6B4F"/>
    <w:rsid w:val="008C726E"/>
    <w:rsid w:val="008D2A54"/>
    <w:rsid w:val="008D4927"/>
    <w:rsid w:val="008D4F2A"/>
    <w:rsid w:val="008D5F74"/>
    <w:rsid w:val="008D660E"/>
    <w:rsid w:val="008D6849"/>
    <w:rsid w:val="008D6B32"/>
    <w:rsid w:val="008D7724"/>
    <w:rsid w:val="008E1CCA"/>
    <w:rsid w:val="008E4110"/>
    <w:rsid w:val="008E50A0"/>
    <w:rsid w:val="008E5A4B"/>
    <w:rsid w:val="008E5FAF"/>
    <w:rsid w:val="008E7E43"/>
    <w:rsid w:val="008F16A0"/>
    <w:rsid w:val="008F22DE"/>
    <w:rsid w:val="008F4B4B"/>
    <w:rsid w:val="008F5642"/>
    <w:rsid w:val="00902746"/>
    <w:rsid w:val="00902E1E"/>
    <w:rsid w:val="00902F62"/>
    <w:rsid w:val="00906F9E"/>
    <w:rsid w:val="00911284"/>
    <w:rsid w:val="00913552"/>
    <w:rsid w:val="009152D3"/>
    <w:rsid w:val="00916620"/>
    <w:rsid w:val="00917E9E"/>
    <w:rsid w:val="00921513"/>
    <w:rsid w:val="00922640"/>
    <w:rsid w:val="00922BA6"/>
    <w:rsid w:val="009309DA"/>
    <w:rsid w:val="00930F12"/>
    <w:rsid w:val="00931DFE"/>
    <w:rsid w:val="0093361F"/>
    <w:rsid w:val="009408C8"/>
    <w:rsid w:val="00940E59"/>
    <w:rsid w:val="00941A77"/>
    <w:rsid w:val="00941F8F"/>
    <w:rsid w:val="00947190"/>
    <w:rsid w:val="00951529"/>
    <w:rsid w:val="00952E5B"/>
    <w:rsid w:val="00953FA2"/>
    <w:rsid w:val="009569D9"/>
    <w:rsid w:val="0096024F"/>
    <w:rsid w:val="009610A5"/>
    <w:rsid w:val="00962388"/>
    <w:rsid w:val="009629FD"/>
    <w:rsid w:val="00963887"/>
    <w:rsid w:val="0097162C"/>
    <w:rsid w:val="00971AF0"/>
    <w:rsid w:val="00972062"/>
    <w:rsid w:val="00981CD9"/>
    <w:rsid w:val="009864DD"/>
    <w:rsid w:val="00986BEE"/>
    <w:rsid w:val="00986EFD"/>
    <w:rsid w:val="00990E56"/>
    <w:rsid w:val="00991BA7"/>
    <w:rsid w:val="00991C63"/>
    <w:rsid w:val="00993A2F"/>
    <w:rsid w:val="009A2E16"/>
    <w:rsid w:val="009A5345"/>
    <w:rsid w:val="009B33FD"/>
    <w:rsid w:val="009B4DA0"/>
    <w:rsid w:val="009B6E52"/>
    <w:rsid w:val="009C1FD1"/>
    <w:rsid w:val="009C49FC"/>
    <w:rsid w:val="009C6CE1"/>
    <w:rsid w:val="009C6EA5"/>
    <w:rsid w:val="009C722B"/>
    <w:rsid w:val="009C7EE4"/>
    <w:rsid w:val="009D0300"/>
    <w:rsid w:val="009D2D2A"/>
    <w:rsid w:val="009D4561"/>
    <w:rsid w:val="009D62ED"/>
    <w:rsid w:val="009E00A7"/>
    <w:rsid w:val="009E1369"/>
    <w:rsid w:val="009E3C15"/>
    <w:rsid w:val="009E477B"/>
    <w:rsid w:val="009F37E9"/>
    <w:rsid w:val="009F503C"/>
    <w:rsid w:val="009F6714"/>
    <w:rsid w:val="00A03077"/>
    <w:rsid w:val="00A04459"/>
    <w:rsid w:val="00A0513D"/>
    <w:rsid w:val="00A05E58"/>
    <w:rsid w:val="00A0751F"/>
    <w:rsid w:val="00A07AC9"/>
    <w:rsid w:val="00A118D4"/>
    <w:rsid w:val="00A129C3"/>
    <w:rsid w:val="00A12CE2"/>
    <w:rsid w:val="00A145D8"/>
    <w:rsid w:val="00A146F8"/>
    <w:rsid w:val="00A17CA5"/>
    <w:rsid w:val="00A30731"/>
    <w:rsid w:val="00A319BC"/>
    <w:rsid w:val="00A34B7B"/>
    <w:rsid w:val="00A3615D"/>
    <w:rsid w:val="00A3693B"/>
    <w:rsid w:val="00A37786"/>
    <w:rsid w:val="00A377F1"/>
    <w:rsid w:val="00A40172"/>
    <w:rsid w:val="00A40840"/>
    <w:rsid w:val="00A4219B"/>
    <w:rsid w:val="00A42A7A"/>
    <w:rsid w:val="00A50164"/>
    <w:rsid w:val="00A53615"/>
    <w:rsid w:val="00A54CC8"/>
    <w:rsid w:val="00A54F4E"/>
    <w:rsid w:val="00A57344"/>
    <w:rsid w:val="00A616C9"/>
    <w:rsid w:val="00A70A49"/>
    <w:rsid w:val="00A71CA3"/>
    <w:rsid w:val="00A77113"/>
    <w:rsid w:val="00A776C1"/>
    <w:rsid w:val="00A81C33"/>
    <w:rsid w:val="00A85328"/>
    <w:rsid w:val="00A92D88"/>
    <w:rsid w:val="00A95E19"/>
    <w:rsid w:val="00A96262"/>
    <w:rsid w:val="00A96934"/>
    <w:rsid w:val="00AA0631"/>
    <w:rsid w:val="00AA239E"/>
    <w:rsid w:val="00AA690D"/>
    <w:rsid w:val="00AB185E"/>
    <w:rsid w:val="00AB26A9"/>
    <w:rsid w:val="00AB420D"/>
    <w:rsid w:val="00AB48E1"/>
    <w:rsid w:val="00AC3B93"/>
    <w:rsid w:val="00AC4D27"/>
    <w:rsid w:val="00AC5075"/>
    <w:rsid w:val="00AC60E7"/>
    <w:rsid w:val="00AD11F1"/>
    <w:rsid w:val="00AD6D62"/>
    <w:rsid w:val="00AE1524"/>
    <w:rsid w:val="00AE2111"/>
    <w:rsid w:val="00AE357A"/>
    <w:rsid w:val="00AF4BE4"/>
    <w:rsid w:val="00B015D3"/>
    <w:rsid w:val="00B01ED1"/>
    <w:rsid w:val="00B03E8C"/>
    <w:rsid w:val="00B05526"/>
    <w:rsid w:val="00B06FBE"/>
    <w:rsid w:val="00B07FA0"/>
    <w:rsid w:val="00B10955"/>
    <w:rsid w:val="00B1214E"/>
    <w:rsid w:val="00B13E0B"/>
    <w:rsid w:val="00B23DCC"/>
    <w:rsid w:val="00B24B5F"/>
    <w:rsid w:val="00B266CA"/>
    <w:rsid w:val="00B27CBC"/>
    <w:rsid w:val="00B30D34"/>
    <w:rsid w:val="00B30DBE"/>
    <w:rsid w:val="00B34676"/>
    <w:rsid w:val="00B35630"/>
    <w:rsid w:val="00B3697F"/>
    <w:rsid w:val="00B37838"/>
    <w:rsid w:val="00B428D4"/>
    <w:rsid w:val="00B44781"/>
    <w:rsid w:val="00B5012D"/>
    <w:rsid w:val="00B5339E"/>
    <w:rsid w:val="00B56EA3"/>
    <w:rsid w:val="00B603AE"/>
    <w:rsid w:val="00B629EB"/>
    <w:rsid w:val="00B62A0B"/>
    <w:rsid w:val="00B64538"/>
    <w:rsid w:val="00B64970"/>
    <w:rsid w:val="00B65C4C"/>
    <w:rsid w:val="00B67DE1"/>
    <w:rsid w:val="00B700FD"/>
    <w:rsid w:val="00B70E3D"/>
    <w:rsid w:val="00B74BEE"/>
    <w:rsid w:val="00B77BDF"/>
    <w:rsid w:val="00B85434"/>
    <w:rsid w:val="00B87D4C"/>
    <w:rsid w:val="00B9037E"/>
    <w:rsid w:val="00BA3874"/>
    <w:rsid w:val="00BB1F17"/>
    <w:rsid w:val="00BC1FDC"/>
    <w:rsid w:val="00BC2A74"/>
    <w:rsid w:val="00BC633C"/>
    <w:rsid w:val="00BC7D85"/>
    <w:rsid w:val="00BD0F5E"/>
    <w:rsid w:val="00BD1B49"/>
    <w:rsid w:val="00BD5245"/>
    <w:rsid w:val="00BD617F"/>
    <w:rsid w:val="00BE09A5"/>
    <w:rsid w:val="00BE2011"/>
    <w:rsid w:val="00BE36B8"/>
    <w:rsid w:val="00BE5FDD"/>
    <w:rsid w:val="00BE74BE"/>
    <w:rsid w:val="00BF0BDB"/>
    <w:rsid w:val="00BF109E"/>
    <w:rsid w:val="00BF370A"/>
    <w:rsid w:val="00BF6D2F"/>
    <w:rsid w:val="00BF6DD3"/>
    <w:rsid w:val="00C029B3"/>
    <w:rsid w:val="00C0412B"/>
    <w:rsid w:val="00C05E9D"/>
    <w:rsid w:val="00C05FAF"/>
    <w:rsid w:val="00C06A4D"/>
    <w:rsid w:val="00C07FFD"/>
    <w:rsid w:val="00C10321"/>
    <w:rsid w:val="00C13E2D"/>
    <w:rsid w:val="00C20081"/>
    <w:rsid w:val="00C2475B"/>
    <w:rsid w:val="00C250FC"/>
    <w:rsid w:val="00C26C26"/>
    <w:rsid w:val="00C30B8E"/>
    <w:rsid w:val="00C36755"/>
    <w:rsid w:val="00C433A4"/>
    <w:rsid w:val="00C4483A"/>
    <w:rsid w:val="00C45CF4"/>
    <w:rsid w:val="00C4723E"/>
    <w:rsid w:val="00C47948"/>
    <w:rsid w:val="00C51D23"/>
    <w:rsid w:val="00C540B0"/>
    <w:rsid w:val="00C6266E"/>
    <w:rsid w:val="00C648E7"/>
    <w:rsid w:val="00C65EC3"/>
    <w:rsid w:val="00C70D40"/>
    <w:rsid w:val="00C72501"/>
    <w:rsid w:val="00C730B1"/>
    <w:rsid w:val="00C7348E"/>
    <w:rsid w:val="00C73A89"/>
    <w:rsid w:val="00C7642F"/>
    <w:rsid w:val="00C80F19"/>
    <w:rsid w:val="00C86493"/>
    <w:rsid w:val="00C8773D"/>
    <w:rsid w:val="00C90064"/>
    <w:rsid w:val="00C90D4E"/>
    <w:rsid w:val="00C92152"/>
    <w:rsid w:val="00C933F4"/>
    <w:rsid w:val="00C935C9"/>
    <w:rsid w:val="00C95FD4"/>
    <w:rsid w:val="00CA5164"/>
    <w:rsid w:val="00CA6675"/>
    <w:rsid w:val="00CA69E9"/>
    <w:rsid w:val="00CA6F7A"/>
    <w:rsid w:val="00CB0337"/>
    <w:rsid w:val="00CB1478"/>
    <w:rsid w:val="00CB1D05"/>
    <w:rsid w:val="00CB21B4"/>
    <w:rsid w:val="00CB674C"/>
    <w:rsid w:val="00CB779C"/>
    <w:rsid w:val="00CD12BD"/>
    <w:rsid w:val="00CD1DD4"/>
    <w:rsid w:val="00CD2374"/>
    <w:rsid w:val="00CD3601"/>
    <w:rsid w:val="00CD4C6A"/>
    <w:rsid w:val="00CD5B29"/>
    <w:rsid w:val="00CE4282"/>
    <w:rsid w:val="00CE4DE6"/>
    <w:rsid w:val="00CE7436"/>
    <w:rsid w:val="00CF18B4"/>
    <w:rsid w:val="00D016A0"/>
    <w:rsid w:val="00D02DE4"/>
    <w:rsid w:val="00D03C84"/>
    <w:rsid w:val="00D057CD"/>
    <w:rsid w:val="00D14EDC"/>
    <w:rsid w:val="00D15D70"/>
    <w:rsid w:val="00D16DDB"/>
    <w:rsid w:val="00D2030F"/>
    <w:rsid w:val="00D20B62"/>
    <w:rsid w:val="00D21BBB"/>
    <w:rsid w:val="00D21DFC"/>
    <w:rsid w:val="00D22CDE"/>
    <w:rsid w:val="00D24A23"/>
    <w:rsid w:val="00D24DAF"/>
    <w:rsid w:val="00D25DC8"/>
    <w:rsid w:val="00D265CA"/>
    <w:rsid w:val="00D267A6"/>
    <w:rsid w:val="00D2780B"/>
    <w:rsid w:val="00D33A64"/>
    <w:rsid w:val="00D3553A"/>
    <w:rsid w:val="00D40D11"/>
    <w:rsid w:val="00D41376"/>
    <w:rsid w:val="00D444AA"/>
    <w:rsid w:val="00D5165E"/>
    <w:rsid w:val="00D51E11"/>
    <w:rsid w:val="00D56013"/>
    <w:rsid w:val="00D579D1"/>
    <w:rsid w:val="00D6375E"/>
    <w:rsid w:val="00D65923"/>
    <w:rsid w:val="00D6728C"/>
    <w:rsid w:val="00D7052C"/>
    <w:rsid w:val="00D77054"/>
    <w:rsid w:val="00D8293A"/>
    <w:rsid w:val="00D832D7"/>
    <w:rsid w:val="00D85CF1"/>
    <w:rsid w:val="00D91A8C"/>
    <w:rsid w:val="00D92AA1"/>
    <w:rsid w:val="00D94939"/>
    <w:rsid w:val="00DA409A"/>
    <w:rsid w:val="00DA4578"/>
    <w:rsid w:val="00DA6815"/>
    <w:rsid w:val="00DB4170"/>
    <w:rsid w:val="00DC2927"/>
    <w:rsid w:val="00DC410A"/>
    <w:rsid w:val="00DD1317"/>
    <w:rsid w:val="00DD1DF3"/>
    <w:rsid w:val="00DD321C"/>
    <w:rsid w:val="00DD6F66"/>
    <w:rsid w:val="00DE12AC"/>
    <w:rsid w:val="00DE1D81"/>
    <w:rsid w:val="00DE210B"/>
    <w:rsid w:val="00DE2257"/>
    <w:rsid w:val="00DE45E9"/>
    <w:rsid w:val="00DE4680"/>
    <w:rsid w:val="00DE52DF"/>
    <w:rsid w:val="00DE56CE"/>
    <w:rsid w:val="00DE5D6C"/>
    <w:rsid w:val="00DE5DE0"/>
    <w:rsid w:val="00DE6C93"/>
    <w:rsid w:val="00DF017F"/>
    <w:rsid w:val="00DF183F"/>
    <w:rsid w:val="00DF4C63"/>
    <w:rsid w:val="00DF6F0E"/>
    <w:rsid w:val="00E02145"/>
    <w:rsid w:val="00E04D5C"/>
    <w:rsid w:val="00E05144"/>
    <w:rsid w:val="00E07079"/>
    <w:rsid w:val="00E12E94"/>
    <w:rsid w:val="00E14E9D"/>
    <w:rsid w:val="00E14FE4"/>
    <w:rsid w:val="00E15626"/>
    <w:rsid w:val="00E15764"/>
    <w:rsid w:val="00E24407"/>
    <w:rsid w:val="00E250FE"/>
    <w:rsid w:val="00E308E7"/>
    <w:rsid w:val="00E31118"/>
    <w:rsid w:val="00E317E6"/>
    <w:rsid w:val="00E357D9"/>
    <w:rsid w:val="00E36D2F"/>
    <w:rsid w:val="00E40364"/>
    <w:rsid w:val="00E404A0"/>
    <w:rsid w:val="00E423AE"/>
    <w:rsid w:val="00E43C88"/>
    <w:rsid w:val="00E47ABF"/>
    <w:rsid w:val="00E500DE"/>
    <w:rsid w:val="00E53BA4"/>
    <w:rsid w:val="00E53FBA"/>
    <w:rsid w:val="00E56B62"/>
    <w:rsid w:val="00E57817"/>
    <w:rsid w:val="00E60BD2"/>
    <w:rsid w:val="00E60D69"/>
    <w:rsid w:val="00E64AB4"/>
    <w:rsid w:val="00E64C98"/>
    <w:rsid w:val="00E64DEB"/>
    <w:rsid w:val="00E64E96"/>
    <w:rsid w:val="00E66E33"/>
    <w:rsid w:val="00E66F35"/>
    <w:rsid w:val="00E7077B"/>
    <w:rsid w:val="00E71B80"/>
    <w:rsid w:val="00E72041"/>
    <w:rsid w:val="00E7376C"/>
    <w:rsid w:val="00E74185"/>
    <w:rsid w:val="00E7429B"/>
    <w:rsid w:val="00E81BD8"/>
    <w:rsid w:val="00E86581"/>
    <w:rsid w:val="00E9031F"/>
    <w:rsid w:val="00E96967"/>
    <w:rsid w:val="00EA0724"/>
    <w:rsid w:val="00EA0D8E"/>
    <w:rsid w:val="00EA175F"/>
    <w:rsid w:val="00EA567B"/>
    <w:rsid w:val="00EA62DC"/>
    <w:rsid w:val="00EB1AB7"/>
    <w:rsid w:val="00EB630C"/>
    <w:rsid w:val="00EC1508"/>
    <w:rsid w:val="00EC2D76"/>
    <w:rsid w:val="00EC3C1E"/>
    <w:rsid w:val="00EC4446"/>
    <w:rsid w:val="00EC7062"/>
    <w:rsid w:val="00ED5D19"/>
    <w:rsid w:val="00EE0B91"/>
    <w:rsid w:val="00EE250C"/>
    <w:rsid w:val="00EF58E2"/>
    <w:rsid w:val="00EF5973"/>
    <w:rsid w:val="00EF7CC9"/>
    <w:rsid w:val="00F04D15"/>
    <w:rsid w:val="00F06BE6"/>
    <w:rsid w:val="00F07648"/>
    <w:rsid w:val="00F10C07"/>
    <w:rsid w:val="00F11EE3"/>
    <w:rsid w:val="00F12763"/>
    <w:rsid w:val="00F17033"/>
    <w:rsid w:val="00F20BB0"/>
    <w:rsid w:val="00F2104F"/>
    <w:rsid w:val="00F210AC"/>
    <w:rsid w:val="00F216F9"/>
    <w:rsid w:val="00F2350C"/>
    <w:rsid w:val="00F2626B"/>
    <w:rsid w:val="00F272AC"/>
    <w:rsid w:val="00F274E8"/>
    <w:rsid w:val="00F27C2C"/>
    <w:rsid w:val="00F32FCC"/>
    <w:rsid w:val="00F35074"/>
    <w:rsid w:val="00F3567A"/>
    <w:rsid w:val="00F35FAC"/>
    <w:rsid w:val="00F414D8"/>
    <w:rsid w:val="00F42019"/>
    <w:rsid w:val="00F42CA3"/>
    <w:rsid w:val="00F468AA"/>
    <w:rsid w:val="00F469C9"/>
    <w:rsid w:val="00F51B98"/>
    <w:rsid w:val="00F5393A"/>
    <w:rsid w:val="00F53D9E"/>
    <w:rsid w:val="00F541DA"/>
    <w:rsid w:val="00F61D7D"/>
    <w:rsid w:val="00F61DB4"/>
    <w:rsid w:val="00F62F45"/>
    <w:rsid w:val="00F7024A"/>
    <w:rsid w:val="00F73B6A"/>
    <w:rsid w:val="00F76298"/>
    <w:rsid w:val="00F77309"/>
    <w:rsid w:val="00F80223"/>
    <w:rsid w:val="00F80E24"/>
    <w:rsid w:val="00F83B4E"/>
    <w:rsid w:val="00F83D6D"/>
    <w:rsid w:val="00F84B6E"/>
    <w:rsid w:val="00F85A2E"/>
    <w:rsid w:val="00F871FA"/>
    <w:rsid w:val="00F8739D"/>
    <w:rsid w:val="00F8770B"/>
    <w:rsid w:val="00F87929"/>
    <w:rsid w:val="00F91BFB"/>
    <w:rsid w:val="00F9406A"/>
    <w:rsid w:val="00FA01B1"/>
    <w:rsid w:val="00FA18C6"/>
    <w:rsid w:val="00FA3A4E"/>
    <w:rsid w:val="00FA476C"/>
    <w:rsid w:val="00FA6387"/>
    <w:rsid w:val="00FA7136"/>
    <w:rsid w:val="00FB0700"/>
    <w:rsid w:val="00FB4BBC"/>
    <w:rsid w:val="00FB57AC"/>
    <w:rsid w:val="00FB6A49"/>
    <w:rsid w:val="00FB759B"/>
    <w:rsid w:val="00FC1325"/>
    <w:rsid w:val="00FD657C"/>
    <w:rsid w:val="00FE0C10"/>
    <w:rsid w:val="00FE1CF8"/>
    <w:rsid w:val="00FE25D8"/>
    <w:rsid w:val="00FE4A35"/>
    <w:rsid w:val="00FE5B28"/>
    <w:rsid w:val="00FE79A9"/>
    <w:rsid w:val="00FF05CD"/>
    <w:rsid w:val="00FF2A7F"/>
    <w:rsid w:val="00FF2E94"/>
    <w:rsid w:val="00FF481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47132"/>
  <w15:docId w15:val="{BE063A4A-E0E5-42A0-BD12-D1002978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tículo"/>
    <w:qFormat/>
    <w:rsid w:val="00F414D8"/>
    <w:pPr>
      <w:ind w:firstLine="0"/>
      <w:jc w:val="both"/>
    </w:pPr>
    <w:rPr>
      <w:szCs w:val="24"/>
      <w:lang w:val="es-ES" w:eastAsia="es-ES"/>
    </w:rPr>
  </w:style>
  <w:style w:type="paragraph" w:styleId="Ttulo1">
    <w:name w:val="heading 1"/>
    <w:aliases w:val="Sección"/>
    <w:basedOn w:val="Normal"/>
    <w:next w:val="Normal"/>
    <w:link w:val="Ttulo1Car"/>
    <w:qFormat/>
    <w:rsid w:val="00F414D8"/>
    <w:pPr>
      <w:keepNext/>
      <w:spacing w:before="340" w:after="170"/>
      <w:jc w:val="left"/>
      <w:outlineLvl w:val="0"/>
    </w:pPr>
    <w:rPr>
      <w:rFonts w:ascii="Arial" w:hAnsi="Arial"/>
      <w:b/>
      <w:bCs/>
      <w:kern w:val="32"/>
      <w:sz w:val="24"/>
      <w:szCs w:val="32"/>
    </w:rPr>
  </w:style>
  <w:style w:type="paragraph" w:styleId="Ttulo3">
    <w:name w:val="heading 3"/>
    <w:basedOn w:val="Normal"/>
    <w:next w:val="Normal"/>
    <w:link w:val="Ttulo3Car"/>
    <w:semiHidden/>
    <w:unhideWhenUsed/>
    <w:qFormat/>
    <w:rsid w:val="0016705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F414D8"/>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uiPriority w:val="99"/>
    <w:rsid w:val="00D77054"/>
    <w:rPr>
      <w:rFonts w:ascii="Tahoma" w:hAnsi="Tahoma" w:cs="Tahoma"/>
      <w:sz w:val="16"/>
      <w:szCs w:val="16"/>
    </w:rPr>
  </w:style>
  <w:style w:type="character" w:customStyle="1" w:styleId="TextodegloboCar">
    <w:name w:val="Texto de globo Car"/>
    <w:link w:val="Textodeglobo"/>
    <w:uiPriority w:val="99"/>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F414D8"/>
    <w:pPr>
      <w:spacing w:before="240" w:after="240"/>
      <w:jc w:val="left"/>
    </w:pPr>
    <w:rPr>
      <w:rFonts w:ascii="Arial" w:hAnsi="Arial" w:cs="Arial"/>
      <w:b/>
      <w:sz w:val="28"/>
      <w:szCs w:val="28"/>
    </w:rPr>
  </w:style>
  <w:style w:type="paragraph" w:customStyle="1" w:styleId="Autores">
    <w:name w:val="Autores"/>
    <w:basedOn w:val="Normal"/>
    <w:link w:val="AutoresCar"/>
    <w:qFormat/>
    <w:rsid w:val="00F414D8"/>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F414D8"/>
    <w:rPr>
      <w:rFonts w:ascii="Arial" w:hAnsi="Arial" w:cs="Arial"/>
      <w:b/>
      <w:sz w:val="28"/>
      <w:szCs w:val="28"/>
      <w:lang w:val="es-ES" w:eastAsia="es-ES"/>
    </w:rPr>
  </w:style>
  <w:style w:type="paragraph" w:customStyle="1" w:styleId="LeyendaTabla">
    <w:name w:val="Leyenda Tabla"/>
    <w:basedOn w:val="Normal"/>
    <w:link w:val="LeyendaTablaCar"/>
    <w:qFormat/>
    <w:rsid w:val="00F414D8"/>
    <w:pPr>
      <w:jc w:val="center"/>
    </w:pPr>
    <w:rPr>
      <w:sz w:val="18"/>
    </w:rPr>
  </w:style>
  <w:style w:type="character" w:customStyle="1" w:styleId="AutoresCar">
    <w:name w:val="Autores Car"/>
    <w:basedOn w:val="Fuentedeprrafopredeter"/>
    <w:link w:val="Autores"/>
    <w:rsid w:val="00F414D8"/>
    <w:rPr>
      <w:color w:val="333333"/>
      <w:lang w:eastAsia="es-ES"/>
    </w:rPr>
  </w:style>
  <w:style w:type="paragraph" w:customStyle="1" w:styleId="Subseccin">
    <w:name w:val="Subsección"/>
    <w:basedOn w:val="Normal"/>
    <w:link w:val="SubseccinCar"/>
    <w:qFormat/>
    <w:rsid w:val="00F414D8"/>
    <w:pPr>
      <w:spacing w:before="340" w:after="170"/>
      <w:jc w:val="left"/>
    </w:pPr>
    <w:rPr>
      <w:rFonts w:ascii="Arial" w:hAnsi="Arial" w:cs="Arial"/>
      <w:b/>
    </w:rPr>
  </w:style>
  <w:style w:type="character" w:customStyle="1" w:styleId="LeyendaTablaCar">
    <w:name w:val="Leyenda Tabla Car"/>
    <w:basedOn w:val="Fuentedeprrafopredeter"/>
    <w:link w:val="LeyendaTabla"/>
    <w:rsid w:val="00F414D8"/>
    <w:rPr>
      <w:sz w:val="18"/>
      <w:szCs w:val="24"/>
      <w:lang w:val="es-ES" w:eastAsia="es-ES"/>
    </w:rPr>
  </w:style>
  <w:style w:type="paragraph" w:customStyle="1" w:styleId="Resumen">
    <w:name w:val="Resumen"/>
    <w:basedOn w:val="Ttulo1"/>
    <w:link w:val="ResumenCar"/>
    <w:qFormat/>
    <w:rsid w:val="00F414D8"/>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F414D8"/>
    <w:rPr>
      <w:rFonts w:ascii="Arial" w:hAnsi="Arial" w:cs="Arial"/>
      <w:b/>
      <w:szCs w:val="24"/>
      <w:lang w:val="es-ES" w:eastAsia="es-ES"/>
    </w:rPr>
  </w:style>
  <w:style w:type="character" w:customStyle="1" w:styleId="ResumenCar">
    <w:name w:val="Resumen Car"/>
    <w:basedOn w:val="Ttulo1Car"/>
    <w:link w:val="Resumen"/>
    <w:rsid w:val="00F414D8"/>
    <w:rPr>
      <w:rFonts w:ascii="Arial" w:hAnsi="Arial"/>
      <w:b/>
      <w:bCs/>
      <w:kern w:val="32"/>
      <w:sz w:val="18"/>
      <w:szCs w:val="32"/>
      <w:lang w:val="es-ES" w:eastAsia="es-ES"/>
    </w:rPr>
  </w:style>
  <w:style w:type="paragraph" w:customStyle="1" w:styleId="BodyA">
    <w:name w:val="Body A"/>
    <w:rsid w:val="00B1214E"/>
    <w:pPr>
      <w:pBdr>
        <w:top w:val="nil"/>
        <w:left w:val="nil"/>
        <w:bottom w:val="nil"/>
        <w:right w:val="nil"/>
        <w:between w:val="nil"/>
        <w:bar w:val="nil"/>
      </w:pBdr>
      <w:spacing w:after="200" w:line="276" w:lineRule="auto"/>
      <w:ind w:firstLine="0"/>
    </w:pPr>
    <w:rPr>
      <w:rFonts w:ascii="Calibri" w:eastAsia="Calibri" w:hAnsi="Calibri" w:cs="Calibri"/>
      <w:color w:val="000000"/>
      <w:sz w:val="22"/>
      <w:szCs w:val="22"/>
      <w:u w:color="000000"/>
      <w:bdr w:val="nil"/>
      <w:lang w:val="es-ES" w:eastAsia="es-ES"/>
    </w:rPr>
  </w:style>
  <w:style w:type="paragraph" w:styleId="Descripcin">
    <w:name w:val="caption"/>
    <w:basedOn w:val="Normal"/>
    <w:next w:val="Normal"/>
    <w:semiHidden/>
    <w:unhideWhenUsed/>
    <w:qFormat/>
    <w:rsid w:val="00F414D8"/>
    <w:pPr>
      <w:spacing w:after="200"/>
    </w:pPr>
    <w:rPr>
      <w:b/>
      <w:bCs/>
      <w:color w:val="4F81BD" w:themeColor="accent1"/>
      <w:sz w:val="18"/>
      <w:szCs w:val="18"/>
    </w:rPr>
  </w:style>
  <w:style w:type="paragraph" w:customStyle="1" w:styleId="Biblio">
    <w:name w:val="Biblio"/>
    <w:basedOn w:val="Prrafodelista"/>
    <w:link w:val="BiblioCar"/>
    <w:qFormat/>
    <w:rsid w:val="00F414D8"/>
    <w:pPr>
      <w:numPr>
        <w:numId w:val="10"/>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F414D8"/>
    <w:rPr>
      <w:bCs/>
      <w:szCs w:val="24"/>
      <w:lang w:val="es-ES" w:eastAsia="es-ES"/>
    </w:rPr>
  </w:style>
  <w:style w:type="paragraph" w:customStyle="1" w:styleId="LEYENDAFIGURA">
    <w:name w:val="LEYENDA FIGURA"/>
    <w:basedOn w:val="LeyendaTabla"/>
    <w:link w:val="LEYENDAFIGURACar"/>
    <w:qFormat/>
    <w:rsid w:val="00F414D8"/>
    <w:pPr>
      <w:jc w:val="left"/>
    </w:pPr>
  </w:style>
  <w:style w:type="character" w:customStyle="1" w:styleId="LEYENDAFIGURACar">
    <w:name w:val="LEYENDA FIGURA Car"/>
    <w:basedOn w:val="LeyendaTablaCar"/>
    <w:link w:val="LEYENDAFIGURA"/>
    <w:rsid w:val="00F414D8"/>
    <w:rPr>
      <w:sz w:val="18"/>
      <w:szCs w:val="24"/>
      <w:lang w:val="es-ES" w:eastAsia="es-ES"/>
    </w:rPr>
  </w:style>
  <w:style w:type="character" w:customStyle="1" w:styleId="Ttulo3Car">
    <w:name w:val="Título 3 Car"/>
    <w:basedOn w:val="Fuentedeprrafopredeter"/>
    <w:link w:val="Ttulo3"/>
    <w:semiHidden/>
    <w:rsid w:val="00167057"/>
    <w:rPr>
      <w:rFonts w:asciiTheme="majorHAnsi" w:eastAsiaTheme="majorEastAsia" w:hAnsiTheme="majorHAnsi" w:cstheme="majorBidi"/>
      <w:color w:val="243F60" w:themeColor="accent1" w:themeShade="7F"/>
      <w:sz w:val="24"/>
      <w:szCs w:val="24"/>
      <w:lang w:val="es-ES" w:eastAsia="es-ES"/>
    </w:rPr>
  </w:style>
  <w:style w:type="paragraph" w:styleId="HTMLconformatoprevio">
    <w:name w:val="HTML Preformatted"/>
    <w:basedOn w:val="Normal"/>
    <w:link w:val="HTMLconformatoprevioCar"/>
    <w:uiPriority w:val="99"/>
    <w:semiHidden/>
    <w:unhideWhenUsed/>
    <w:rsid w:val="0006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conformatoprevioCar">
    <w:name w:val="HTML con formato previo Car"/>
    <w:basedOn w:val="Fuentedeprrafopredeter"/>
    <w:link w:val="HTMLconformatoprevio"/>
    <w:uiPriority w:val="99"/>
    <w:semiHidden/>
    <w:rsid w:val="0006767C"/>
    <w:rPr>
      <w:rFonts w:ascii="Courier New" w:hAnsi="Courier New" w:cs="Courier New"/>
      <w:lang w:val="es-ES" w:eastAsia="es-E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36499A"/>
    <w:rPr>
      <w:rFonts w:ascii="Arial" w:eastAsia="Arial" w:hAnsi="Arial" w:cs="Arial"/>
      <w:sz w:val="21"/>
      <w:szCs w:val="21"/>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aliases w:val="MSG_EN_FONT_STYLE_MODIFER_ITALIC"/>
    <w:basedOn w:val="MSGENFONTSTYLENAMETEMPLATEROLENUMBERMSGENFONTSTYLENAMEBYROLETEXT2"/>
    <w:rsid w:val="0036499A"/>
    <w:rPr>
      <w:rFonts w:ascii="Arial" w:eastAsia="Arial" w:hAnsi="Arial" w:cs="Arial"/>
      <w:b/>
      <w:bCs/>
      <w:color w:val="000000"/>
      <w:spacing w:val="0"/>
      <w:w w:val="100"/>
      <w:position w:val="0"/>
      <w:sz w:val="21"/>
      <w:szCs w:val="21"/>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_"/>
    <w:basedOn w:val="Fuentedeprrafopredeter"/>
    <w:link w:val="MSGENFONTSTYLENAMETEMPLATEROLENUMBERMSGENFONTSTYLENAMEBYROLETABLECAPTION20"/>
    <w:rsid w:val="0036499A"/>
    <w:rPr>
      <w:rFonts w:ascii="Arial" w:eastAsia="Arial" w:hAnsi="Arial" w:cs="Arial"/>
      <w:b/>
      <w:bCs/>
      <w:sz w:val="21"/>
      <w:szCs w:val="21"/>
      <w:shd w:val="clear" w:color="auto" w:fill="FFFFFF"/>
    </w:rPr>
  </w:style>
  <w:style w:type="character" w:customStyle="1" w:styleId="MSGENFONTSTYLENAMETEMPLATEROLEMSGENFONTSTYLENAMEBYROLETABLECAPTION">
    <w:name w:val="MSG_EN_FONT_STYLE_NAME_TEMPLATE_ROLE MSG_EN_FONT_STYLE_NAME_BY_ROLE_TABLE_CAPTION_"/>
    <w:basedOn w:val="Fuentedeprrafopredeter"/>
    <w:rsid w:val="0036499A"/>
    <w:rPr>
      <w:rFonts w:ascii="Arial" w:eastAsia="Arial" w:hAnsi="Arial" w:cs="Arial"/>
      <w:b w:val="0"/>
      <w:bCs w:val="0"/>
      <w:i w:val="0"/>
      <w:iCs w:val="0"/>
      <w:smallCaps w:val="0"/>
      <w:strike w:val="0"/>
      <w:sz w:val="18"/>
      <w:szCs w:val="18"/>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rsid w:val="0036499A"/>
    <w:rPr>
      <w:rFonts w:ascii="Arial" w:eastAsia="Arial" w:hAnsi="Arial" w:cs="Arial"/>
      <w:b w:val="0"/>
      <w:bCs w:val="0"/>
      <w:i w:val="0"/>
      <w:iCs w:val="0"/>
      <w:smallCaps w:val="0"/>
      <w:strike w:val="0"/>
      <w:color w:val="8D8D8D"/>
      <w:spacing w:val="0"/>
      <w:w w:val="100"/>
      <w:position w:val="0"/>
      <w:sz w:val="18"/>
      <w:szCs w:val="18"/>
      <w:u w:val="none"/>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6499A"/>
    <w:pPr>
      <w:widowControl w:val="0"/>
      <w:shd w:val="clear" w:color="auto" w:fill="FFFFFF"/>
      <w:spacing w:line="379" w:lineRule="exact"/>
      <w:ind w:hanging="360"/>
      <w:jc w:val="left"/>
    </w:pPr>
    <w:rPr>
      <w:rFonts w:ascii="Arial" w:eastAsia="Arial" w:hAnsi="Arial" w:cs="Arial"/>
      <w:sz w:val="21"/>
      <w:szCs w:val="21"/>
      <w:lang w:val="es-AR" w:eastAsia="es-AR"/>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rsid w:val="0036499A"/>
    <w:pPr>
      <w:widowControl w:val="0"/>
      <w:shd w:val="clear" w:color="auto" w:fill="FFFFFF"/>
      <w:spacing w:line="234" w:lineRule="exact"/>
      <w:jc w:val="left"/>
    </w:pPr>
    <w:rPr>
      <w:rFonts w:ascii="Arial" w:eastAsia="Arial" w:hAnsi="Arial" w:cs="Arial"/>
      <w:b/>
      <w:bCs/>
      <w:sz w:val="21"/>
      <w:szCs w:val="21"/>
      <w:lang w:val="es-AR" w:eastAsia="es-AR"/>
    </w:rPr>
  </w:style>
  <w:style w:type="character" w:customStyle="1" w:styleId="MSGENFONTSTYLENAMETEMPLATEROLENUMBERMSGENFONTSTYLENAMEBYROLETEXT5">
    <w:name w:val="MSG_EN_FONT_STYLE_NAME_TEMPLATE_ROLE_NUMBER MSG_EN_FONT_STYLE_NAME_BY_ROLE_TEXT 5_"/>
    <w:basedOn w:val="Fuentedeprrafopredeter"/>
    <w:link w:val="MSGENFONTSTYLENAMETEMPLATEROLENUMBERMSGENFONTSTYLENAMEBYROLETEXT50"/>
    <w:rsid w:val="00852B42"/>
    <w:rPr>
      <w:rFonts w:ascii="Arial" w:eastAsia="Arial" w:hAnsi="Arial" w:cs="Arial"/>
      <w:b/>
      <w:bCs/>
      <w:sz w:val="21"/>
      <w:szCs w:val="21"/>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852B42"/>
    <w:pPr>
      <w:widowControl w:val="0"/>
      <w:shd w:val="clear" w:color="auto" w:fill="FFFFFF"/>
      <w:spacing w:before="2160" w:line="379" w:lineRule="exact"/>
      <w:jc w:val="center"/>
    </w:pPr>
    <w:rPr>
      <w:rFonts w:ascii="Arial" w:eastAsia="Arial" w:hAnsi="Arial" w:cs="Arial"/>
      <w:b/>
      <w:bCs/>
      <w:sz w:val="21"/>
      <w:szCs w:val="21"/>
      <w:lang w:val="es-AR" w:eastAsia="es-AR"/>
    </w:rPr>
  </w:style>
  <w:style w:type="character" w:customStyle="1" w:styleId="MSGENFONTSTYLENAMETEMPLATEROLELEVELMSGENFONTSTYLENAMEBYROLEHEADING2">
    <w:name w:val="MSG_EN_FONT_STYLE_NAME_TEMPLATE_ROLE_LEVEL MSG_EN_FONT_STYLE_NAME_BY_ROLE_HEADING 2_"/>
    <w:basedOn w:val="Fuentedeprrafopredeter"/>
    <w:link w:val="MSGENFONTSTYLENAMETEMPLATEROLELEVELMSGENFONTSTYLENAMEBYROLEHEADING20"/>
    <w:rsid w:val="009309DA"/>
    <w:rPr>
      <w:rFonts w:ascii="Arial" w:eastAsia="Arial" w:hAnsi="Arial" w:cs="Arial"/>
      <w:b/>
      <w:bCs/>
      <w:sz w:val="21"/>
      <w:szCs w:val="21"/>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9309DA"/>
    <w:pPr>
      <w:widowControl w:val="0"/>
      <w:shd w:val="clear" w:color="auto" w:fill="FFFFFF"/>
      <w:spacing w:after="520" w:line="234" w:lineRule="exact"/>
      <w:outlineLvl w:val="1"/>
    </w:pPr>
    <w:rPr>
      <w:rFonts w:ascii="Arial" w:eastAsia="Arial" w:hAnsi="Arial" w:cs="Arial"/>
      <w:b/>
      <w:bCs/>
      <w:sz w:val="21"/>
      <w:szCs w:val="21"/>
      <w:lang w:val="es-AR" w:eastAsia="es-AR"/>
    </w:rPr>
  </w:style>
  <w:style w:type="table" w:customStyle="1" w:styleId="Sombreadoclaro1">
    <w:name w:val="Sombreado claro1"/>
    <w:basedOn w:val="Tablanormal"/>
    <w:uiPriority w:val="60"/>
    <w:rsid w:val="00871F93"/>
    <w:pPr>
      <w:ind w:firstLine="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871F93"/>
    <w:pPr>
      <w:ind w:firstLine="0"/>
    </w:pPr>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871F93"/>
    <w:pPr>
      <w:ind w:firstLine="0"/>
    </w:pPr>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ecxmsonormal">
    <w:name w:val="ecxmsonormal"/>
    <w:basedOn w:val="Normal"/>
    <w:rsid w:val="00D6375E"/>
    <w:pPr>
      <w:suppressAutoHyphens/>
      <w:spacing w:after="324"/>
      <w:jc w:val="left"/>
    </w:pPr>
    <w:rPr>
      <w:sz w:val="24"/>
      <w:lang w:val="es-AR" w:eastAsia="ar-SA"/>
    </w:rPr>
  </w:style>
  <w:style w:type="paragraph" w:customStyle="1" w:styleId="Predeterminado">
    <w:name w:val="Predeterminado"/>
    <w:rsid w:val="00D6375E"/>
    <w:pPr>
      <w:tabs>
        <w:tab w:val="left" w:pos="708"/>
      </w:tabs>
      <w:suppressAutoHyphens/>
      <w:spacing w:after="200" w:line="276" w:lineRule="auto"/>
      <w:ind w:firstLine="0"/>
    </w:pPr>
    <w:rPr>
      <w:rFonts w:eastAsia="Lucida Sans Unicode" w:cs="Mangal"/>
      <w:sz w:val="24"/>
      <w:szCs w:val="24"/>
      <w:lang w:eastAsia="ar-SA" w:bidi="hi-IN"/>
    </w:rPr>
  </w:style>
  <w:style w:type="paragraph" w:customStyle="1" w:styleId="Default">
    <w:name w:val="Default"/>
    <w:rsid w:val="00D6375E"/>
    <w:pPr>
      <w:autoSpaceDE w:val="0"/>
      <w:autoSpaceDN w:val="0"/>
      <w:adjustRightInd w:val="0"/>
      <w:ind w:firstLine="0"/>
    </w:pPr>
    <w:rPr>
      <w:rFonts w:ascii="Calibri" w:eastAsia="Calibri" w:hAnsi="Calibri" w:cs="Calibri"/>
      <w:color w:val="000000"/>
      <w:sz w:val="24"/>
      <w:szCs w:val="24"/>
      <w:lang w:eastAsia="en-US"/>
    </w:rPr>
  </w:style>
  <w:style w:type="paragraph" w:customStyle="1" w:styleId="Cuerpo">
    <w:name w:val="Cuerpo"/>
    <w:rsid w:val="00A81C33"/>
    <w:pPr>
      <w:pBdr>
        <w:top w:val="nil"/>
        <w:left w:val="nil"/>
        <w:bottom w:val="nil"/>
        <w:right w:val="nil"/>
        <w:between w:val="nil"/>
        <w:bar w:val="nil"/>
      </w:pBdr>
      <w:spacing w:after="160" w:line="259" w:lineRule="auto"/>
      <w:ind w:firstLine="0"/>
    </w:pPr>
    <w:rPr>
      <w:rFonts w:ascii="Calibri" w:eastAsia="Calibri" w:hAnsi="Calibri" w:cs="Calibri"/>
      <w:color w:val="000000"/>
      <w:sz w:val="22"/>
      <w:szCs w:val="22"/>
      <w:u w:color="000000"/>
      <w:bdr w:val="nil"/>
      <w:lang w:val="de-DE"/>
    </w:rPr>
  </w:style>
  <w:style w:type="character" w:customStyle="1" w:styleId="Ninguno">
    <w:name w:val="Ninguno"/>
    <w:rsid w:val="00A81C33"/>
    <w:rPr>
      <w:lang w:val="de-DE"/>
    </w:rPr>
  </w:style>
  <w:style w:type="character" w:customStyle="1" w:styleId="Hyperlink0">
    <w:name w:val="Hyperlink.0"/>
    <w:basedOn w:val="Fuentedeprrafopredeter"/>
    <w:rsid w:val="00572177"/>
    <w:rPr>
      <w:rFonts w:ascii="Calibri" w:eastAsia="Calibri" w:hAnsi="Calibri" w:cs="Calibri"/>
      <w:b/>
      <w:bCs/>
      <w:color w:val="0563C1"/>
      <w:u w:val="single" w:color="0563C1"/>
    </w:rPr>
  </w:style>
  <w:style w:type="numbering" w:customStyle="1" w:styleId="Estiloimportado1">
    <w:name w:val="Estilo importado 1"/>
    <w:rsid w:val="00572177"/>
    <w:pPr>
      <w:numPr>
        <w:numId w:val="24"/>
      </w:numPr>
    </w:pPr>
  </w:style>
  <w:style w:type="numbering" w:customStyle="1" w:styleId="Estiloimportado2">
    <w:name w:val="Estilo importado 2"/>
    <w:rsid w:val="00572177"/>
    <w:pPr>
      <w:numPr>
        <w:numId w:val="26"/>
      </w:numPr>
    </w:pPr>
  </w:style>
  <w:style w:type="numbering" w:customStyle="1" w:styleId="Estiloimportado3">
    <w:name w:val="Estilo importado 3"/>
    <w:rsid w:val="00572177"/>
    <w:pPr>
      <w:numPr>
        <w:numId w:val="28"/>
      </w:numPr>
    </w:pPr>
  </w:style>
  <w:style w:type="paragraph" w:styleId="NormalWeb">
    <w:name w:val="Normal (Web)"/>
    <w:basedOn w:val="Normal"/>
    <w:uiPriority w:val="99"/>
    <w:semiHidden/>
    <w:unhideWhenUsed/>
    <w:rsid w:val="00572177"/>
    <w:pPr>
      <w:jc w:val="left"/>
    </w:pPr>
    <w:rPr>
      <w:rFonts w:ascii="Arial" w:eastAsiaTheme="minorEastAsia" w:hAnsi="Arial" w:cs="Arial"/>
      <w:szCs w:val="20"/>
      <w:lang w:val="es-AR" w:eastAsia="es-AR"/>
    </w:rPr>
  </w:style>
  <w:style w:type="character" w:customStyle="1" w:styleId="normal1">
    <w:name w:val="normal1"/>
    <w:basedOn w:val="Fuentedeprrafopredeter"/>
    <w:rsid w:val="00572177"/>
    <w:rPr>
      <w:rFonts w:ascii="Arial" w:hAnsi="Arial" w:cs="Arial" w:hint="default"/>
      <w:color w:val="000000"/>
      <w:sz w:val="20"/>
      <w:szCs w:val="20"/>
    </w:rPr>
  </w:style>
  <w:style w:type="character" w:customStyle="1" w:styleId="result">
    <w:name w:val="result"/>
    <w:basedOn w:val="Fuentedeprrafopredeter"/>
    <w:rsid w:val="00572177"/>
    <w:rPr>
      <w:color w:val="000080"/>
    </w:rPr>
  </w:style>
  <w:style w:type="character" w:customStyle="1" w:styleId="Mencinsinresolver1">
    <w:name w:val="Mención sin resolver1"/>
    <w:basedOn w:val="Fuentedeprrafopredeter"/>
    <w:uiPriority w:val="99"/>
    <w:semiHidden/>
    <w:unhideWhenUsed/>
    <w:rsid w:val="003265E0"/>
    <w:rPr>
      <w:color w:val="605E5C"/>
      <w:shd w:val="clear" w:color="auto" w:fill="E1DFDD"/>
    </w:rPr>
  </w:style>
  <w:style w:type="character" w:styleId="Mencinsinresolver">
    <w:name w:val="Unresolved Mention"/>
    <w:basedOn w:val="Fuentedeprrafopredeter"/>
    <w:uiPriority w:val="99"/>
    <w:semiHidden/>
    <w:unhideWhenUsed/>
    <w:rsid w:val="00E64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38582">
      <w:bodyDiv w:val="1"/>
      <w:marLeft w:val="0"/>
      <w:marRight w:val="0"/>
      <w:marTop w:val="0"/>
      <w:marBottom w:val="0"/>
      <w:divBdr>
        <w:top w:val="none" w:sz="0" w:space="0" w:color="auto"/>
        <w:left w:val="none" w:sz="0" w:space="0" w:color="auto"/>
        <w:bottom w:val="none" w:sz="0" w:space="0" w:color="auto"/>
        <w:right w:val="none" w:sz="0" w:space="0" w:color="auto"/>
      </w:divBdr>
    </w:div>
    <w:div w:id="272901859">
      <w:bodyDiv w:val="1"/>
      <w:marLeft w:val="0"/>
      <w:marRight w:val="0"/>
      <w:marTop w:val="0"/>
      <w:marBottom w:val="0"/>
      <w:divBdr>
        <w:top w:val="none" w:sz="0" w:space="0" w:color="auto"/>
        <w:left w:val="none" w:sz="0" w:space="0" w:color="auto"/>
        <w:bottom w:val="none" w:sz="0" w:space="0" w:color="auto"/>
        <w:right w:val="none" w:sz="0" w:space="0" w:color="auto"/>
      </w:divBdr>
    </w:div>
    <w:div w:id="366949588">
      <w:bodyDiv w:val="1"/>
      <w:marLeft w:val="0"/>
      <w:marRight w:val="0"/>
      <w:marTop w:val="0"/>
      <w:marBottom w:val="0"/>
      <w:divBdr>
        <w:top w:val="none" w:sz="0" w:space="0" w:color="auto"/>
        <w:left w:val="none" w:sz="0" w:space="0" w:color="auto"/>
        <w:bottom w:val="none" w:sz="0" w:space="0" w:color="auto"/>
        <w:right w:val="none" w:sz="0" w:space="0" w:color="auto"/>
      </w:divBdr>
    </w:div>
    <w:div w:id="409235904">
      <w:bodyDiv w:val="1"/>
      <w:marLeft w:val="0"/>
      <w:marRight w:val="0"/>
      <w:marTop w:val="0"/>
      <w:marBottom w:val="0"/>
      <w:divBdr>
        <w:top w:val="none" w:sz="0" w:space="0" w:color="auto"/>
        <w:left w:val="none" w:sz="0" w:space="0" w:color="auto"/>
        <w:bottom w:val="none" w:sz="0" w:space="0" w:color="auto"/>
        <w:right w:val="none" w:sz="0" w:space="0" w:color="auto"/>
      </w:divBdr>
    </w:div>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968171168">
      <w:bodyDiv w:val="1"/>
      <w:marLeft w:val="0"/>
      <w:marRight w:val="0"/>
      <w:marTop w:val="0"/>
      <w:marBottom w:val="0"/>
      <w:divBdr>
        <w:top w:val="none" w:sz="0" w:space="0" w:color="auto"/>
        <w:left w:val="none" w:sz="0" w:space="0" w:color="auto"/>
        <w:bottom w:val="none" w:sz="0" w:space="0" w:color="auto"/>
        <w:right w:val="none" w:sz="0" w:space="0" w:color="auto"/>
      </w:divBdr>
    </w:div>
    <w:div w:id="1536775006">
      <w:bodyDiv w:val="1"/>
      <w:marLeft w:val="0"/>
      <w:marRight w:val="0"/>
      <w:marTop w:val="0"/>
      <w:marBottom w:val="0"/>
      <w:divBdr>
        <w:top w:val="none" w:sz="0" w:space="0" w:color="auto"/>
        <w:left w:val="none" w:sz="0" w:space="0" w:color="auto"/>
        <w:bottom w:val="none" w:sz="0" w:space="0" w:color="auto"/>
        <w:right w:val="none" w:sz="0" w:space="0" w:color="auto"/>
      </w:divBdr>
    </w:div>
    <w:div w:id="174950099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1886287042">
      <w:bodyDiv w:val="1"/>
      <w:marLeft w:val="0"/>
      <w:marRight w:val="0"/>
      <w:marTop w:val="0"/>
      <w:marBottom w:val="0"/>
      <w:divBdr>
        <w:top w:val="none" w:sz="0" w:space="0" w:color="auto"/>
        <w:left w:val="none" w:sz="0" w:space="0" w:color="auto"/>
        <w:bottom w:val="none" w:sz="0" w:space="0" w:color="auto"/>
        <w:right w:val="none" w:sz="0" w:space="0" w:color="auto"/>
      </w:divBdr>
    </w:div>
    <w:div w:id="19681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1.6(1)04"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martin@hot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jpeg"/><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2-0583-1933" TargetMode="External"/><Relationship Id="rId14" Type="http://schemas.openxmlformats.org/officeDocument/2006/relationships/header" Target="header2.xml"/><Relationship Id="rId22"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5D4"/>
    <w:rsid w:val="00010B06"/>
    <w:rsid w:val="000326E5"/>
    <w:rsid w:val="0004055D"/>
    <w:rsid w:val="00042597"/>
    <w:rsid w:val="000523EB"/>
    <w:rsid w:val="000D136B"/>
    <w:rsid w:val="000E2819"/>
    <w:rsid w:val="000E5767"/>
    <w:rsid w:val="001038A9"/>
    <w:rsid w:val="00104F15"/>
    <w:rsid w:val="00121333"/>
    <w:rsid w:val="00136220"/>
    <w:rsid w:val="00145329"/>
    <w:rsid w:val="00162953"/>
    <w:rsid w:val="001C65F7"/>
    <w:rsid w:val="001D6A75"/>
    <w:rsid w:val="001E47A6"/>
    <w:rsid w:val="001F33A1"/>
    <w:rsid w:val="001F5D3C"/>
    <w:rsid w:val="00206436"/>
    <w:rsid w:val="0021726C"/>
    <w:rsid w:val="00217B1C"/>
    <w:rsid w:val="00223D10"/>
    <w:rsid w:val="002330AB"/>
    <w:rsid w:val="00237E7C"/>
    <w:rsid w:val="0026390A"/>
    <w:rsid w:val="00273901"/>
    <w:rsid w:val="002955D4"/>
    <w:rsid w:val="002D2A71"/>
    <w:rsid w:val="002D7B2B"/>
    <w:rsid w:val="002F222B"/>
    <w:rsid w:val="00313D1E"/>
    <w:rsid w:val="003322F7"/>
    <w:rsid w:val="00342790"/>
    <w:rsid w:val="0036380F"/>
    <w:rsid w:val="00385687"/>
    <w:rsid w:val="00393FC9"/>
    <w:rsid w:val="00395478"/>
    <w:rsid w:val="003D4D73"/>
    <w:rsid w:val="003D4D7B"/>
    <w:rsid w:val="003F5A3D"/>
    <w:rsid w:val="00410975"/>
    <w:rsid w:val="00410F9E"/>
    <w:rsid w:val="00413EBE"/>
    <w:rsid w:val="00447543"/>
    <w:rsid w:val="00475C42"/>
    <w:rsid w:val="004873F0"/>
    <w:rsid w:val="00491C7E"/>
    <w:rsid w:val="004A0D46"/>
    <w:rsid w:val="004B361B"/>
    <w:rsid w:val="004C7FEF"/>
    <w:rsid w:val="00504917"/>
    <w:rsid w:val="005351B9"/>
    <w:rsid w:val="00564E47"/>
    <w:rsid w:val="00593A02"/>
    <w:rsid w:val="00596592"/>
    <w:rsid w:val="005A56CB"/>
    <w:rsid w:val="005A7D38"/>
    <w:rsid w:val="005B5875"/>
    <w:rsid w:val="005B624D"/>
    <w:rsid w:val="005D1162"/>
    <w:rsid w:val="005D3859"/>
    <w:rsid w:val="005D3DC2"/>
    <w:rsid w:val="005F7B95"/>
    <w:rsid w:val="0060074D"/>
    <w:rsid w:val="00615C1D"/>
    <w:rsid w:val="00616EE5"/>
    <w:rsid w:val="006275BC"/>
    <w:rsid w:val="00654C3F"/>
    <w:rsid w:val="006621A4"/>
    <w:rsid w:val="0067750B"/>
    <w:rsid w:val="00691B69"/>
    <w:rsid w:val="00691EC0"/>
    <w:rsid w:val="00696173"/>
    <w:rsid w:val="006A3ACA"/>
    <w:rsid w:val="006D4072"/>
    <w:rsid w:val="006E0DEF"/>
    <w:rsid w:val="00705C75"/>
    <w:rsid w:val="00705DA9"/>
    <w:rsid w:val="007360EA"/>
    <w:rsid w:val="007538CC"/>
    <w:rsid w:val="00754831"/>
    <w:rsid w:val="00760F7D"/>
    <w:rsid w:val="00761E54"/>
    <w:rsid w:val="00770D0D"/>
    <w:rsid w:val="00786A35"/>
    <w:rsid w:val="0079174F"/>
    <w:rsid w:val="00796F72"/>
    <w:rsid w:val="007B21E5"/>
    <w:rsid w:val="007B59F3"/>
    <w:rsid w:val="007F021E"/>
    <w:rsid w:val="00804258"/>
    <w:rsid w:val="00805677"/>
    <w:rsid w:val="00815A82"/>
    <w:rsid w:val="00845E56"/>
    <w:rsid w:val="00894C25"/>
    <w:rsid w:val="0089636D"/>
    <w:rsid w:val="008A08C9"/>
    <w:rsid w:val="008B2635"/>
    <w:rsid w:val="008D1E45"/>
    <w:rsid w:val="00910E89"/>
    <w:rsid w:val="00933210"/>
    <w:rsid w:val="00951E64"/>
    <w:rsid w:val="00975DA4"/>
    <w:rsid w:val="0098369A"/>
    <w:rsid w:val="00985EAE"/>
    <w:rsid w:val="009A59E1"/>
    <w:rsid w:val="009C47DA"/>
    <w:rsid w:val="009F36EC"/>
    <w:rsid w:val="00A044F8"/>
    <w:rsid w:val="00A20333"/>
    <w:rsid w:val="00A24FEE"/>
    <w:rsid w:val="00A55A3F"/>
    <w:rsid w:val="00A613B0"/>
    <w:rsid w:val="00A63771"/>
    <w:rsid w:val="00A74C3E"/>
    <w:rsid w:val="00A94ECA"/>
    <w:rsid w:val="00AA1F29"/>
    <w:rsid w:val="00AA41A5"/>
    <w:rsid w:val="00AB3F1B"/>
    <w:rsid w:val="00AE2763"/>
    <w:rsid w:val="00B1743D"/>
    <w:rsid w:val="00B40A89"/>
    <w:rsid w:val="00B42358"/>
    <w:rsid w:val="00B7595D"/>
    <w:rsid w:val="00B80773"/>
    <w:rsid w:val="00B86F20"/>
    <w:rsid w:val="00B95369"/>
    <w:rsid w:val="00B97F24"/>
    <w:rsid w:val="00BA2015"/>
    <w:rsid w:val="00BA22C5"/>
    <w:rsid w:val="00BA337B"/>
    <w:rsid w:val="00BA690B"/>
    <w:rsid w:val="00BB0BDB"/>
    <w:rsid w:val="00BC40E6"/>
    <w:rsid w:val="00BC5E72"/>
    <w:rsid w:val="00BD2F01"/>
    <w:rsid w:val="00BF3A38"/>
    <w:rsid w:val="00C066E6"/>
    <w:rsid w:val="00C10B5A"/>
    <w:rsid w:val="00C25D3F"/>
    <w:rsid w:val="00C34209"/>
    <w:rsid w:val="00C47F0E"/>
    <w:rsid w:val="00C56DC3"/>
    <w:rsid w:val="00C64FB9"/>
    <w:rsid w:val="00C70836"/>
    <w:rsid w:val="00C74732"/>
    <w:rsid w:val="00C822B2"/>
    <w:rsid w:val="00C8500E"/>
    <w:rsid w:val="00CB35B6"/>
    <w:rsid w:val="00CC255C"/>
    <w:rsid w:val="00D01878"/>
    <w:rsid w:val="00D31273"/>
    <w:rsid w:val="00D3301F"/>
    <w:rsid w:val="00D369B5"/>
    <w:rsid w:val="00D714E4"/>
    <w:rsid w:val="00D83DE1"/>
    <w:rsid w:val="00D9674D"/>
    <w:rsid w:val="00DB3719"/>
    <w:rsid w:val="00DC06D0"/>
    <w:rsid w:val="00DD0857"/>
    <w:rsid w:val="00E21BED"/>
    <w:rsid w:val="00E421CF"/>
    <w:rsid w:val="00E437D0"/>
    <w:rsid w:val="00E742ED"/>
    <w:rsid w:val="00E772E4"/>
    <w:rsid w:val="00E9372D"/>
    <w:rsid w:val="00EB490F"/>
    <w:rsid w:val="00EB5AFF"/>
    <w:rsid w:val="00EC78A8"/>
    <w:rsid w:val="00ED6C07"/>
    <w:rsid w:val="00F17041"/>
    <w:rsid w:val="00F3390A"/>
    <w:rsid w:val="00F456B5"/>
    <w:rsid w:val="00F57515"/>
    <w:rsid w:val="00F76B64"/>
    <w:rsid w:val="00F86FF0"/>
    <w:rsid w:val="00F87DC8"/>
    <w:rsid w:val="00F92070"/>
    <w:rsid w:val="00FA3B8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CD0F8C637E469E931CDD56D0176FFE">
    <w:name w:val="C1CD0F8C637E469E931CDD56D0176FFE"/>
    <w:rsid w:val="00754831"/>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9B92-9D0C-49BA-A783-C4480B6D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4086</Words>
  <Characters>22474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/Web: methodo.ucc.edu.ar</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creator>Usuario</dc:creator>
  <cp:lastModifiedBy>usuario</cp:lastModifiedBy>
  <cp:revision>2</cp:revision>
  <cp:lastPrinted>2020-07-27T19:46:00Z</cp:lastPrinted>
  <dcterms:created xsi:type="dcterms:W3CDTF">2020-12-09T20:28:00Z</dcterms:created>
  <dcterms:modified xsi:type="dcterms:W3CDTF">2020-12-09T20:28:00Z</dcterms:modified>
</cp:coreProperties>
</file>