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4BF4" w:rsidRDefault="00141748" w:rsidP="00846DCC">
      <w:pPr>
        <w:rPr>
          <w:rFonts w:ascii="Arial" w:hAnsi="Arial" w:cs="Arial"/>
          <w:b/>
        </w:rPr>
      </w:pPr>
      <w:bookmarkStart w:id="0" w:name="_GoBack"/>
      <w:bookmarkEnd w:id="0"/>
      <w:r w:rsidRPr="00C11E4C">
        <w:rPr>
          <w:rFonts w:ascii="Arial" w:hAnsi="Arial" w:cs="Arial"/>
          <w:b/>
        </w:rPr>
        <w:t>Anormalidades nucleares en células de la mucosa bucal en individuos</w:t>
      </w:r>
    </w:p>
    <w:p w:rsidR="00D94BF4" w:rsidRDefault="00141748" w:rsidP="00846DCC">
      <w:pPr>
        <w:rPr>
          <w:rFonts w:ascii="Arial" w:hAnsi="Arial" w:cs="Arial"/>
          <w:b/>
        </w:rPr>
      </w:pPr>
      <w:r w:rsidRPr="00C11E4C">
        <w:rPr>
          <w:rFonts w:ascii="Arial" w:hAnsi="Arial" w:cs="Arial"/>
          <w:b/>
        </w:rPr>
        <w:t xml:space="preserve"> expuestos a la radiación electromagnética de teléfonos móviles: un estudio de </w:t>
      </w:r>
    </w:p>
    <w:p w:rsidR="00141748" w:rsidRPr="002C1D71" w:rsidRDefault="00141748" w:rsidP="00846DCC">
      <w:pPr>
        <w:rPr>
          <w:rFonts w:ascii="Arial" w:hAnsi="Arial" w:cs="Arial"/>
          <w:b/>
          <w:lang w:val="en-US"/>
        </w:rPr>
      </w:pPr>
      <w:r w:rsidRPr="002C1D71">
        <w:rPr>
          <w:rFonts w:ascii="Arial" w:hAnsi="Arial" w:cs="Arial"/>
          <w:b/>
          <w:lang w:val="en-US"/>
        </w:rPr>
        <w:t>replicación</w:t>
      </w:r>
    </w:p>
    <w:p w:rsidR="00D94BF4" w:rsidRDefault="0011396B" w:rsidP="00846DCC">
      <w:pPr>
        <w:rPr>
          <w:rFonts w:ascii="Arial" w:hAnsi="Arial" w:cs="Arial"/>
          <w:b/>
          <w:lang w:val="en-US"/>
        </w:rPr>
      </w:pPr>
      <w:r w:rsidRPr="00D3104F">
        <w:rPr>
          <w:rFonts w:ascii="Arial" w:hAnsi="Arial" w:cs="Arial"/>
          <w:b/>
          <w:lang w:val="en-US"/>
        </w:rPr>
        <w:t xml:space="preserve">Nuclear abnormalities in cells of the oral mucosa in individuals exposed to </w:t>
      </w:r>
    </w:p>
    <w:p w:rsidR="0011396B" w:rsidRPr="00D3104F" w:rsidRDefault="0011396B" w:rsidP="00846DCC">
      <w:pPr>
        <w:rPr>
          <w:rFonts w:ascii="Arial" w:hAnsi="Arial" w:cs="Arial"/>
          <w:b/>
          <w:lang w:val="en-US"/>
        </w:rPr>
      </w:pPr>
      <w:r w:rsidRPr="00D3104F">
        <w:rPr>
          <w:rFonts w:ascii="Arial" w:hAnsi="Arial" w:cs="Arial"/>
          <w:b/>
          <w:lang w:val="en-US"/>
        </w:rPr>
        <w:t>electromagnetic radiation of mobile phones: a replication stu</w:t>
      </w:r>
      <w:r w:rsidR="00B459B2">
        <w:rPr>
          <w:rFonts w:ascii="Arial" w:hAnsi="Arial" w:cs="Arial"/>
          <w:b/>
          <w:lang w:val="en-US"/>
        </w:rPr>
        <w:t>d</w:t>
      </w:r>
      <w:r w:rsidRPr="00D3104F">
        <w:rPr>
          <w:rFonts w:ascii="Arial" w:hAnsi="Arial" w:cs="Arial"/>
          <w:b/>
          <w:lang w:val="en-US"/>
        </w:rPr>
        <w:t>y</w:t>
      </w:r>
    </w:p>
    <w:p w:rsidR="0011396B" w:rsidRPr="00D3104F" w:rsidRDefault="0011396B" w:rsidP="00846DCC">
      <w:pPr>
        <w:rPr>
          <w:rFonts w:ascii="Arial" w:hAnsi="Arial" w:cs="Arial"/>
          <w:b/>
          <w:lang w:val="en-US"/>
        </w:rPr>
      </w:pPr>
    </w:p>
    <w:p w:rsidR="001A2B17" w:rsidRDefault="00F205B2" w:rsidP="00846DCC">
      <w:pPr>
        <w:rPr>
          <w:rFonts w:ascii="Arial" w:hAnsi="Arial" w:cs="Arial"/>
        </w:rPr>
      </w:pPr>
      <w:r>
        <w:rPr>
          <w:rFonts w:ascii="Arial" w:hAnsi="Arial" w:cs="Arial"/>
        </w:rPr>
        <w:t>Daniel</w:t>
      </w:r>
      <w:r w:rsidR="001A2B17">
        <w:rPr>
          <w:rFonts w:ascii="Arial" w:hAnsi="Arial" w:cs="Arial"/>
        </w:rPr>
        <w:t xml:space="preserve"> Enrique </w:t>
      </w:r>
      <w:r w:rsidR="00C11E4C" w:rsidRPr="00C11E4C">
        <w:rPr>
          <w:rFonts w:ascii="Arial" w:hAnsi="Arial" w:cs="Arial"/>
        </w:rPr>
        <w:t>Lerda, D</w:t>
      </w:r>
      <w:r>
        <w:rPr>
          <w:rFonts w:ascii="Arial" w:hAnsi="Arial" w:cs="Arial"/>
        </w:rPr>
        <w:t>r</w:t>
      </w:r>
      <w:r w:rsidR="00F36901">
        <w:rPr>
          <w:rFonts w:ascii="Arial" w:hAnsi="Arial" w:cs="Arial"/>
        </w:rPr>
        <w:t xml:space="preserve"> </w:t>
      </w:r>
      <w:r w:rsidR="00F36901" w:rsidRPr="006C7676">
        <w:rPr>
          <w:rFonts w:ascii="Arial" w:eastAsia="TimesNewRomanPSMT" w:hAnsi="Arial" w:cs="Arial"/>
          <w:vertAlign w:val="superscript"/>
        </w:rPr>
        <w:t>1</w:t>
      </w:r>
      <w:r w:rsidR="00314729">
        <w:rPr>
          <w:rFonts w:ascii="Arial" w:hAnsi="Arial" w:cs="Arial"/>
        </w:rPr>
        <w:t>, B</w:t>
      </w:r>
      <w:r w:rsidR="00A22DB0">
        <w:rPr>
          <w:rFonts w:ascii="Arial" w:hAnsi="Arial" w:cs="Arial"/>
        </w:rPr>
        <w:t>randon</w:t>
      </w:r>
      <w:r w:rsidR="001A2B17">
        <w:rPr>
          <w:rFonts w:ascii="Arial" w:hAnsi="Arial" w:cs="Arial"/>
        </w:rPr>
        <w:t xml:space="preserve"> Mac Donald</w:t>
      </w:r>
      <w:r w:rsidR="009D7C7F">
        <w:rPr>
          <w:rFonts w:ascii="Arial" w:hAnsi="Arial" w:cs="Arial"/>
        </w:rPr>
        <w:t xml:space="preserve"> </w:t>
      </w:r>
      <w:r w:rsidR="00A22DB0">
        <w:rPr>
          <w:rFonts w:ascii="Arial" w:hAnsi="Arial" w:cs="Arial"/>
        </w:rPr>
        <w:t>Cranmer</w:t>
      </w:r>
      <w:r w:rsidR="00A50115">
        <w:rPr>
          <w:rFonts w:ascii="Arial" w:hAnsi="Arial" w:cs="Arial"/>
        </w:rPr>
        <w:t>,</w:t>
      </w:r>
      <w:r w:rsidR="001A2B17">
        <w:rPr>
          <w:rFonts w:ascii="Arial" w:hAnsi="Arial" w:cs="Arial"/>
        </w:rPr>
        <w:t>Est.</w:t>
      </w:r>
      <w:r w:rsidR="009D7C7F">
        <w:rPr>
          <w:rFonts w:ascii="Arial" w:hAnsi="Arial" w:cs="Arial"/>
        </w:rPr>
        <w:t xml:space="preserve"> </w:t>
      </w:r>
      <w:r w:rsidR="006A6379">
        <w:rPr>
          <w:rFonts w:ascii="Arial" w:hAnsi="Arial" w:cs="Arial"/>
        </w:rPr>
        <w:t>(colaborador)</w:t>
      </w:r>
      <w:r w:rsidR="00F36901">
        <w:rPr>
          <w:rFonts w:ascii="Arial" w:hAnsi="Arial" w:cs="Arial"/>
        </w:rPr>
        <w:t xml:space="preserve"> </w:t>
      </w:r>
      <w:r w:rsidR="00F36901">
        <w:rPr>
          <w:rFonts w:ascii="Arial" w:eastAsia="TimesNewRomanPSMT" w:hAnsi="Arial" w:cs="Arial"/>
          <w:vertAlign w:val="superscript"/>
        </w:rPr>
        <w:t>2</w:t>
      </w:r>
      <w:r w:rsidR="00C11E4C" w:rsidRPr="00C11E4C">
        <w:rPr>
          <w:rFonts w:ascii="Arial" w:hAnsi="Arial" w:cs="Arial"/>
        </w:rPr>
        <w:t xml:space="preserve">, </w:t>
      </w:r>
    </w:p>
    <w:p w:rsidR="00642BC1" w:rsidRPr="00C11E4C" w:rsidRDefault="001A2B17" w:rsidP="00846DCC">
      <w:pPr>
        <w:rPr>
          <w:rFonts w:ascii="Arial" w:hAnsi="Arial" w:cs="Arial"/>
        </w:rPr>
      </w:pPr>
      <w:r>
        <w:rPr>
          <w:rFonts w:ascii="Arial" w:hAnsi="Arial" w:cs="Arial"/>
        </w:rPr>
        <w:t xml:space="preserve">María </w:t>
      </w:r>
      <w:r w:rsidR="00D3104F">
        <w:rPr>
          <w:rFonts w:ascii="Arial" w:hAnsi="Arial" w:cs="Arial"/>
        </w:rPr>
        <w:t>Belen Maestre, Od</w:t>
      </w:r>
      <w:r w:rsidR="00F36901">
        <w:rPr>
          <w:rFonts w:ascii="Arial" w:eastAsia="TimesNewRomanPSMT" w:hAnsi="Arial" w:cs="Arial"/>
          <w:vertAlign w:val="superscript"/>
        </w:rPr>
        <w:t>2</w:t>
      </w:r>
      <w:r w:rsidR="00314729">
        <w:rPr>
          <w:rFonts w:ascii="Arial" w:hAnsi="Arial" w:cs="Arial"/>
        </w:rPr>
        <w:t>.</w:t>
      </w:r>
    </w:p>
    <w:p w:rsidR="00D94BF4" w:rsidRDefault="00F36901" w:rsidP="00C11E4C">
      <w:pPr>
        <w:rPr>
          <w:rFonts w:ascii="Arial" w:hAnsi="Arial" w:cs="Arial"/>
        </w:rPr>
      </w:pPr>
      <w:r w:rsidRPr="006C7676">
        <w:rPr>
          <w:rFonts w:ascii="Arial" w:eastAsia="TimesNewRomanPSMT" w:hAnsi="Arial" w:cs="Arial"/>
          <w:vertAlign w:val="superscript"/>
        </w:rPr>
        <w:t>1</w:t>
      </w:r>
      <w:r w:rsidR="00C11E4C" w:rsidRPr="00F205B2">
        <w:rPr>
          <w:rFonts w:ascii="Arial" w:hAnsi="Arial" w:cs="Arial"/>
        </w:rPr>
        <w:t>Laboratorio de Genética Molecular</w:t>
      </w:r>
      <w:r w:rsidR="00F205B2" w:rsidRPr="00F205B2">
        <w:rPr>
          <w:rFonts w:ascii="Arial" w:hAnsi="Arial" w:cs="Arial"/>
        </w:rPr>
        <w:t>. Clínica Universitaria Reina Fabiola. Facultad de</w:t>
      </w:r>
    </w:p>
    <w:p w:rsidR="00C11E4C" w:rsidRPr="00F205B2" w:rsidRDefault="00F205B2" w:rsidP="00C11E4C">
      <w:pPr>
        <w:rPr>
          <w:rFonts w:ascii="Arial" w:hAnsi="Arial" w:cs="Arial"/>
        </w:rPr>
      </w:pPr>
      <w:r w:rsidRPr="00F205B2">
        <w:rPr>
          <w:rFonts w:ascii="Arial" w:hAnsi="Arial" w:cs="Arial"/>
        </w:rPr>
        <w:t xml:space="preserve"> Ciencias de la S</w:t>
      </w:r>
      <w:r w:rsidR="00842065">
        <w:rPr>
          <w:rFonts w:ascii="Arial" w:hAnsi="Arial" w:cs="Arial"/>
        </w:rPr>
        <w:t xml:space="preserve">alud. </w:t>
      </w:r>
      <w:r w:rsidR="009D7C7F">
        <w:rPr>
          <w:rFonts w:ascii="Arial" w:hAnsi="Arial" w:cs="Arial"/>
        </w:rPr>
        <w:t>Unive</w:t>
      </w:r>
      <w:r w:rsidR="00842065">
        <w:rPr>
          <w:rFonts w:ascii="Arial" w:hAnsi="Arial" w:cs="Arial"/>
        </w:rPr>
        <w:t>r</w:t>
      </w:r>
      <w:r w:rsidR="009D7C7F">
        <w:rPr>
          <w:rFonts w:ascii="Arial" w:hAnsi="Arial" w:cs="Arial"/>
        </w:rPr>
        <w:t>s</w:t>
      </w:r>
      <w:r w:rsidR="00842065">
        <w:rPr>
          <w:rFonts w:ascii="Arial" w:hAnsi="Arial" w:cs="Arial"/>
        </w:rPr>
        <w:t>idad</w:t>
      </w:r>
      <w:r w:rsidR="009D7C7F">
        <w:rPr>
          <w:rFonts w:ascii="Arial" w:hAnsi="Arial" w:cs="Arial"/>
        </w:rPr>
        <w:t xml:space="preserve"> Católica de Cordoba.</w:t>
      </w:r>
    </w:p>
    <w:p w:rsidR="00D94BF4" w:rsidRDefault="00C70B49" w:rsidP="00846DCC">
      <w:pPr>
        <w:rPr>
          <w:rFonts w:ascii="Arial" w:hAnsi="Arial" w:cs="Arial"/>
        </w:rPr>
      </w:pPr>
      <w:r>
        <w:rPr>
          <w:rFonts w:ascii="Arial" w:eastAsia="TimesNewRomanPSMT" w:hAnsi="Arial" w:cs="Arial"/>
          <w:vertAlign w:val="superscript"/>
        </w:rPr>
        <w:t>2</w:t>
      </w:r>
      <w:r w:rsidR="00314729" w:rsidRPr="006A6379">
        <w:rPr>
          <w:rFonts w:ascii="Arial" w:hAnsi="Arial" w:cs="Arial"/>
        </w:rPr>
        <w:t xml:space="preserve">Carrera de Odontología. Facultad de Ciencias de la Salud. Universidad Católica de </w:t>
      </w:r>
    </w:p>
    <w:p w:rsidR="00F205B2" w:rsidRDefault="009D7C7F" w:rsidP="00846DCC">
      <w:pPr>
        <w:rPr>
          <w:rFonts w:ascii="Arial" w:hAnsi="Arial" w:cs="Arial"/>
        </w:rPr>
      </w:pPr>
      <w:r>
        <w:rPr>
          <w:rFonts w:ascii="Arial" w:hAnsi="Arial" w:cs="Arial"/>
        </w:rPr>
        <w:t xml:space="preserve">Córdoba. </w:t>
      </w:r>
    </w:p>
    <w:p w:rsidR="0059109E" w:rsidRDefault="0059109E" w:rsidP="00846DCC">
      <w:pPr>
        <w:rPr>
          <w:rFonts w:ascii="Arial" w:hAnsi="Arial" w:cs="Arial"/>
        </w:rPr>
      </w:pPr>
    </w:p>
    <w:p w:rsidR="00C70B49" w:rsidRDefault="00A46EBB" w:rsidP="00846DCC">
      <w:pPr>
        <w:rPr>
          <w:rFonts w:ascii="Arial" w:hAnsi="Arial" w:cs="Arial"/>
        </w:rPr>
      </w:pPr>
      <w:r w:rsidRPr="00A46EBB">
        <w:rPr>
          <w:rFonts w:ascii="Arial" w:hAnsi="Arial" w:cs="Arial"/>
          <w:u w:val="single"/>
        </w:rPr>
        <w:t>Correspondencia:</w:t>
      </w:r>
      <w:r>
        <w:rPr>
          <w:rFonts w:ascii="Arial" w:hAnsi="Arial" w:cs="Arial"/>
        </w:rPr>
        <w:t xml:space="preserve"> </w:t>
      </w:r>
      <w:r w:rsidR="00FF342E">
        <w:rPr>
          <w:rFonts w:ascii="Arial" w:hAnsi="Arial" w:cs="Arial"/>
        </w:rPr>
        <w:t xml:space="preserve">Daniel Enrique Lerda. 2° Piso. Jacinto Ríos 571. Tel. 4142121 int. </w:t>
      </w:r>
    </w:p>
    <w:p w:rsidR="00C70B49" w:rsidRDefault="00FF342E" w:rsidP="00846DCC">
      <w:pPr>
        <w:rPr>
          <w:rFonts w:ascii="Arial" w:hAnsi="Arial" w:cs="Arial"/>
        </w:rPr>
      </w:pPr>
      <w:r>
        <w:rPr>
          <w:rFonts w:ascii="Arial" w:hAnsi="Arial" w:cs="Arial"/>
        </w:rPr>
        <w:t xml:space="preserve">113. B° General Paz. 5004 Córdoba- </w:t>
      </w:r>
      <w:r w:rsidR="00B459B2">
        <w:rPr>
          <w:rFonts w:ascii="Arial" w:hAnsi="Arial" w:cs="Arial"/>
        </w:rPr>
        <w:t>Clí</w:t>
      </w:r>
      <w:r>
        <w:rPr>
          <w:rFonts w:ascii="Arial" w:hAnsi="Arial" w:cs="Arial"/>
        </w:rPr>
        <w:t xml:space="preserve">nica Universitaria Reina Fabiola. Facultad de </w:t>
      </w:r>
    </w:p>
    <w:p w:rsidR="00FF342E" w:rsidRDefault="00FF342E" w:rsidP="00846DCC">
      <w:pPr>
        <w:rPr>
          <w:rFonts w:ascii="Arial" w:hAnsi="Arial" w:cs="Arial"/>
        </w:rPr>
      </w:pPr>
      <w:r>
        <w:rPr>
          <w:rFonts w:ascii="Arial" w:hAnsi="Arial" w:cs="Arial"/>
        </w:rPr>
        <w:t>Ciencias de la Salud. Universidad Católica de Córdoba.</w:t>
      </w:r>
    </w:p>
    <w:p w:rsidR="0059109E" w:rsidRDefault="0059109E" w:rsidP="00846DCC">
      <w:pPr>
        <w:rPr>
          <w:rFonts w:ascii="Arial" w:hAnsi="Arial" w:cs="Arial"/>
        </w:rPr>
      </w:pPr>
    </w:p>
    <w:p w:rsidR="00FF342E" w:rsidRDefault="00FF342E" w:rsidP="00846DCC">
      <w:pPr>
        <w:rPr>
          <w:rFonts w:ascii="Arial" w:hAnsi="Arial" w:cs="Arial"/>
        </w:rPr>
      </w:pPr>
      <w:r>
        <w:rPr>
          <w:rFonts w:ascii="Arial" w:hAnsi="Arial" w:cs="Arial"/>
        </w:rPr>
        <w:t>Brandon Mac Donald Cranmer</w:t>
      </w:r>
      <w:r w:rsidR="00A46EBB">
        <w:rPr>
          <w:rFonts w:ascii="Arial" w:hAnsi="Arial" w:cs="Arial"/>
        </w:rPr>
        <w:t xml:space="preserve">: </w:t>
      </w:r>
      <w:hyperlink r:id="rId8" w:history="1">
        <w:r w:rsidR="0059109E" w:rsidRPr="00DE23EB">
          <w:rPr>
            <w:rStyle w:val="Hipervnculo"/>
            <w:rFonts w:ascii="Arial" w:hAnsi="Arial" w:cs="Arial"/>
          </w:rPr>
          <w:t>bcranmer@hotmail.com</w:t>
        </w:r>
      </w:hyperlink>
    </w:p>
    <w:p w:rsidR="0059109E" w:rsidRDefault="0059109E" w:rsidP="00846DCC">
      <w:pPr>
        <w:rPr>
          <w:rFonts w:ascii="Arial" w:hAnsi="Arial" w:cs="Arial"/>
        </w:rPr>
      </w:pPr>
    </w:p>
    <w:p w:rsidR="00F205B2" w:rsidRDefault="00FF342E" w:rsidP="00846DCC">
      <w:pPr>
        <w:rPr>
          <w:rFonts w:ascii="Arial" w:hAnsi="Arial" w:cs="Arial"/>
        </w:rPr>
      </w:pPr>
      <w:r>
        <w:rPr>
          <w:rFonts w:ascii="Arial" w:hAnsi="Arial" w:cs="Arial"/>
        </w:rPr>
        <w:t>María Belen Maestre</w:t>
      </w:r>
      <w:r w:rsidR="00A46EBB">
        <w:rPr>
          <w:rFonts w:ascii="Arial" w:hAnsi="Arial" w:cs="Arial"/>
        </w:rPr>
        <w:t xml:space="preserve">:  </w:t>
      </w:r>
      <w:hyperlink r:id="rId9" w:history="1">
        <w:r w:rsidR="0059109E" w:rsidRPr="00DE23EB">
          <w:rPr>
            <w:rStyle w:val="Hipervnculo"/>
            <w:rFonts w:ascii="Arial" w:hAnsi="Arial" w:cs="Arial"/>
          </w:rPr>
          <w:t>maestre.mariabelen@gmail.com</w:t>
        </w:r>
      </w:hyperlink>
    </w:p>
    <w:p w:rsidR="00017B89" w:rsidRDefault="00AF3D0D" w:rsidP="00846DCC">
      <w:pPr>
        <w:rPr>
          <w:rFonts w:ascii="Arial" w:hAnsi="Arial" w:cs="Arial"/>
        </w:rPr>
      </w:pPr>
      <w:r w:rsidRPr="00AF3D0D">
        <w:rPr>
          <w:rFonts w:ascii="Arial" w:hAnsi="Arial" w:cs="Arial"/>
          <w:b/>
        </w:rPr>
        <w:t>Registro de ensayos clínicos</w:t>
      </w:r>
      <w:r>
        <w:rPr>
          <w:rFonts w:ascii="Arial" w:hAnsi="Arial" w:cs="Arial"/>
        </w:rPr>
        <w:t>:</w:t>
      </w:r>
      <w:r w:rsidR="001557E9">
        <w:rPr>
          <w:rFonts w:ascii="Arial" w:hAnsi="Arial" w:cs="Arial"/>
        </w:rPr>
        <w:t xml:space="preserve"> </w:t>
      </w:r>
      <w:r w:rsidR="00017B89">
        <w:rPr>
          <w:rFonts w:ascii="Arial" w:hAnsi="Arial" w:cs="Arial"/>
        </w:rPr>
        <w:t xml:space="preserve">Aprobado por el Comité Institucional de Ética en la </w:t>
      </w:r>
    </w:p>
    <w:p w:rsidR="00AF3D0D" w:rsidRDefault="00017B89" w:rsidP="00846DCC">
      <w:pPr>
        <w:rPr>
          <w:rFonts w:ascii="Arial" w:hAnsi="Arial" w:cs="Arial"/>
        </w:rPr>
      </w:pPr>
      <w:r>
        <w:rPr>
          <w:rFonts w:ascii="Arial" w:hAnsi="Arial" w:cs="Arial"/>
        </w:rPr>
        <w:t>Investigación en Salud (CIEIS) de la Clínica Universitaria Reina Fabiola</w:t>
      </w:r>
    </w:p>
    <w:p w:rsidR="00AF3D0D" w:rsidRPr="00AF3D0D" w:rsidRDefault="00AF3D0D" w:rsidP="00846DCC">
      <w:pPr>
        <w:rPr>
          <w:rFonts w:ascii="Arial" w:hAnsi="Arial" w:cs="Arial"/>
        </w:rPr>
      </w:pPr>
      <w:r w:rsidRPr="00AF3D0D">
        <w:rPr>
          <w:rFonts w:ascii="Arial" w:hAnsi="Arial" w:cs="Arial"/>
          <w:b/>
        </w:rPr>
        <w:t>Financiación</w:t>
      </w:r>
      <w:r>
        <w:rPr>
          <w:rFonts w:ascii="Arial" w:hAnsi="Arial" w:cs="Arial"/>
          <w:b/>
        </w:rPr>
        <w:t xml:space="preserve">: </w:t>
      </w:r>
      <w:r w:rsidRPr="00AF3D0D">
        <w:rPr>
          <w:rFonts w:ascii="Arial" w:hAnsi="Arial" w:cs="Arial"/>
        </w:rPr>
        <w:t>No posee</w:t>
      </w:r>
    </w:p>
    <w:p w:rsidR="00017B89" w:rsidRDefault="00AF3D0D" w:rsidP="00546817">
      <w:pPr>
        <w:rPr>
          <w:rFonts w:ascii="Arial" w:hAnsi="Arial" w:cs="Arial"/>
        </w:rPr>
      </w:pPr>
      <w:r>
        <w:rPr>
          <w:rFonts w:ascii="Arial" w:hAnsi="Arial" w:cs="Arial"/>
          <w:b/>
        </w:rPr>
        <w:t>Conflicto de intereses:</w:t>
      </w:r>
      <w:r w:rsidRPr="00AF3D0D">
        <w:rPr>
          <w:rFonts w:ascii="Arial" w:hAnsi="Arial" w:cs="Arial"/>
        </w:rPr>
        <w:t xml:space="preserve"> </w:t>
      </w:r>
      <w:r w:rsidR="00546817" w:rsidRPr="00546817">
        <w:rPr>
          <w:rFonts w:ascii="Arial" w:hAnsi="Arial" w:cs="Arial"/>
        </w:rPr>
        <w:t>los autores no tienen conflictos de intereses</w:t>
      </w:r>
      <w:r w:rsidR="00813D64">
        <w:rPr>
          <w:rFonts w:ascii="Arial" w:hAnsi="Arial" w:cs="Arial"/>
        </w:rPr>
        <w:t xml:space="preserve">, ni </w:t>
      </w:r>
      <w:r w:rsidR="00546817" w:rsidRPr="00546817">
        <w:rPr>
          <w:rFonts w:ascii="Arial" w:hAnsi="Arial" w:cs="Arial"/>
        </w:rPr>
        <w:t xml:space="preserve">recibieron  </w:t>
      </w:r>
    </w:p>
    <w:p w:rsidR="00017B89" w:rsidRDefault="00546817" w:rsidP="00546817">
      <w:pPr>
        <w:rPr>
          <w:rFonts w:ascii="Arial" w:hAnsi="Arial" w:cs="Arial"/>
        </w:rPr>
      </w:pPr>
      <w:r w:rsidRPr="00546817">
        <w:rPr>
          <w:rFonts w:ascii="Arial" w:hAnsi="Arial" w:cs="Arial"/>
        </w:rPr>
        <w:t xml:space="preserve">incentivos financieros comerciales directos o indirectos asociados con la publicación </w:t>
      </w:r>
    </w:p>
    <w:p w:rsidR="00AF3D0D" w:rsidRPr="00546817" w:rsidRDefault="00546817" w:rsidP="00546817">
      <w:pPr>
        <w:rPr>
          <w:rFonts w:ascii="Arial" w:hAnsi="Arial" w:cs="Arial"/>
        </w:rPr>
      </w:pPr>
      <w:r w:rsidRPr="00546817">
        <w:rPr>
          <w:rFonts w:ascii="Arial" w:hAnsi="Arial" w:cs="Arial"/>
        </w:rPr>
        <w:t>del manuscrito</w:t>
      </w:r>
    </w:p>
    <w:p w:rsidR="00AF3D0D" w:rsidRPr="00AF3D0D" w:rsidRDefault="00AF3D0D" w:rsidP="00846DCC">
      <w:pPr>
        <w:rPr>
          <w:rFonts w:ascii="Arial" w:hAnsi="Arial" w:cs="Arial"/>
        </w:rPr>
      </w:pPr>
      <w:r>
        <w:rPr>
          <w:rFonts w:ascii="Arial" w:hAnsi="Arial" w:cs="Arial"/>
          <w:b/>
        </w:rPr>
        <w:t>Patrocinante</w:t>
      </w:r>
      <w:r w:rsidRPr="00AF3D0D">
        <w:rPr>
          <w:rFonts w:ascii="Arial" w:hAnsi="Arial" w:cs="Arial"/>
        </w:rPr>
        <w:t>: No posee</w:t>
      </w:r>
    </w:p>
    <w:p w:rsidR="0059109E" w:rsidRDefault="0059109E" w:rsidP="00846DCC">
      <w:pPr>
        <w:rPr>
          <w:rFonts w:ascii="Arial" w:hAnsi="Arial" w:cs="Arial"/>
        </w:rPr>
      </w:pPr>
    </w:p>
    <w:p w:rsidR="00017B89" w:rsidRPr="00755D6C" w:rsidRDefault="00017B89" w:rsidP="00017B89">
      <w:pPr>
        <w:spacing w:after="0" w:line="240" w:lineRule="auto"/>
        <w:rPr>
          <w:rFonts w:ascii="Times New Roman" w:eastAsia="Times New Roman" w:hAnsi="Times New Roman" w:cs="Times New Roman"/>
          <w:b/>
          <w:sz w:val="24"/>
          <w:szCs w:val="24"/>
          <w:lang w:eastAsia="es-ES"/>
        </w:rPr>
      </w:pPr>
      <w:r w:rsidRPr="00755D6C">
        <w:rPr>
          <w:rFonts w:ascii="Times New Roman" w:eastAsia="Times New Roman" w:hAnsi="Times New Roman" w:cs="Times New Roman"/>
          <w:b/>
          <w:sz w:val="24"/>
          <w:szCs w:val="24"/>
          <w:lang w:eastAsia="es-ES"/>
        </w:rPr>
        <w:t>Consentimiento Informado</w:t>
      </w:r>
      <w:r>
        <w:rPr>
          <w:rFonts w:ascii="Times New Roman" w:eastAsia="Times New Roman" w:hAnsi="Times New Roman" w:cs="Times New Roman"/>
          <w:b/>
          <w:sz w:val="24"/>
          <w:szCs w:val="24"/>
          <w:lang w:eastAsia="es-ES"/>
        </w:rPr>
        <w:t xml:space="preserve"> (</w:t>
      </w:r>
      <w:r w:rsidRPr="00017B89">
        <w:rPr>
          <w:rFonts w:ascii="Times New Roman" w:eastAsia="Times New Roman" w:hAnsi="Times New Roman" w:cs="Times New Roman"/>
          <w:sz w:val="24"/>
          <w:szCs w:val="24"/>
          <w:lang w:eastAsia="es-ES"/>
        </w:rPr>
        <w:t>Aprobado por el CIEIS</w:t>
      </w:r>
      <w:r>
        <w:rPr>
          <w:rFonts w:ascii="Times New Roman" w:eastAsia="Times New Roman" w:hAnsi="Times New Roman" w:cs="Times New Roman"/>
          <w:b/>
          <w:sz w:val="24"/>
          <w:szCs w:val="24"/>
          <w:lang w:eastAsia="es-ES"/>
        </w:rPr>
        <w:t>)</w:t>
      </w:r>
    </w:p>
    <w:p w:rsidR="00017B89" w:rsidRPr="00755D6C" w:rsidRDefault="00017B89" w:rsidP="00017B89">
      <w:pPr>
        <w:autoSpaceDE w:val="0"/>
        <w:autoSpaceDN w:val="0"/>
        <w:adjustRightInd w:val="0"/>
        <w:spacing w:after="0" w:line="240" w:lineRule="auto"/>
        <w:jc w:val="both"/>
        <w:rPr>
          <w:rFonts w:ascii="Times New Roman" w:eastAsia="Times New Roman" w:hAnsi="Times New Roman" w:cs="Times New Roman"/>
          <w:i/>
          <w:color w:val="000000"/>
          <w:sz w:val="20"/>
          <w:szCs w:val="20"/>
          <w:lang w:eastAsia="es-ES"/>
        </w:rPr>
      </w:pPr>
    </w:p>
    <w:p w:rsidR="00017B89" w:rsidRPr="00755D6C" w:rsidRDefault="00017B89" w:rsidP="00017B89">
      <w:pPr>
        <w:autoSpaceDE w:val="0"/>
        <w:autoSpaceDN w:val="0"/>
        <w:adjustRightInd w:val="0"/>
        <w:spacing w:after="0" w:line="240" w:lineRule="auto"/>
        <w:jc w:val="both"/>
        <w:rPr>
          <w:rFonts w:ascii="Times New Roman" w:eastAsia="Times New Roman" w:hAnsi="Times New Roman" w:cs="Times New Roman"/>
          <w:color w:val="000000"/>
          <w:sz w:val="24"/>
          <w:szCs w:val="24"/>
          <w:lang w:eastAsia="es-ES"/>
        </w:rPr>
      </w:pPr>
      <w:r w:rsidRPr="00755D6C">
        <w:rPr>
          <w:rFonts w:ascii="Times New Roman" w:eastAsia="Times New Roman" w:hAnsi="Times New Roman" w:cs="Times New Roman"/>
          <w:color w:val="000000"/>
          <w:sz w:val="24"/>
          <w:szCs w:val="24"/>
          <w:lang w:eastAsia="es-ES"/>
        </w:rPr>
        <w:t>Usted está siendo invitado a participar en una investigación que busca determinar si la radiación electromagnética por el uso del teléfono celular puede ocasionar problemas en su salud bucal.</w:t>
      </w:r>
      <w:r>
        <w:rPr>
          <w:rFonts w:ascii="Times New Roman" w:eastAsia="Times New Roman" w:hAnsi="Times New Roman" w:cs="Times New Roman"/>
          <w:color w:val="000000"/>
          <w:sz w:val="24"/>
          <w:szCs w:val="24"/>
          <w:lang w:eastAsia="es-ES"/>
        </w:rPr>
        <w:t xml:space="preserve"> Su participación consistirá en una encuesta y una toma de material durante una única visita. </w:t>
      </w:r>
      <w:r w:rsidRPr="00755D6C">
        <w:rPr>
          <w:rFonts w:ascii="Times New Roman" w:eastAsia="Times New Roman" w:hAnsi="Times New Roman" w:cs="Times New Roman"/>
          <w:color w:val="000000"/>
          <w:sz w:val="24"/>
          <w:szCs w:val="24"/>
          <w:lang w:eastAsia="es-ES"/>
        </w:rPr>
        <w:t xml:space="preserve"> Para estudiar el posible efecto de las radiaciones, se le tomarán muestras </w:t>
      </w:r>
      <w:r w:rsidRPr="00755D6C">
        <w:rPr>
          <w:rFonts w:ascii="Times New Roman" w:eastAsia="Times New Roman" w:hAnsi="Times New Roman" w:cs="Times New Roman"/>
          <w:color w:val="000000"/>
          <w:sz w:val="24"/>
          <w:szCs w:val="24"/>
          <w:lang w:eastAsia="es-ES"/>
        </w:rPr>
        <w:lastRenderedPageBreak/>
        <w:t>de mucosa bucal. La misma se realizará con material descartable (espátula de mad</w:t>
      </w:r>
      <w:r>
        <w:rPr>
          <w:rFonts w:ascii="Times New Roman" w:eastAsia="Times New Roman" w:hAnsi="Times New Roman" w:cs="Times New Roman"/>
          <w:color w:val="000000"/>
          <w:sz w:val="24"/>
          <w:szCs w:val="24"/>
          <w:lang w:eastAsia="es-ES"/>
        </w:rPr>
        <w:t>era), no ocasionando daño</w:t>
      </w:r>
      <w:r w:rsidRPr="00755D6C">
        <w:rPr>
          <w:rFonts w:ascii="Times New Roman" w:eastAsia="Times New Roman" w:hAnsi="Times New Roman" w:cs="Times New Roman"/>
          <w:color w:val="000000"/>
          <w:sz w:val="24"/>
          <w:szCs w:val="24"/>
          <w:lang w:eastAsia="es-ES"/>
        </w:rPr>
        <w:t>,</w:t>
      </w:r>
      <w:r>
        <w:rPr>
          <w:rFonts w:ascii="Times New Roman" w:eastAsia="Times New Roman" w:hAnsi="Times New Roman" w:cs="Times New Roman"/>
          <w:color w:val="000000"/>
          <w:sz w:val="24"/>
          <w:szCs w:val="24"/>
          <w:lang w:eastAsia="es-ES"/>
        </w:rPr>
        <w:t xml:space="preserve"> ni molestias,</w:t>
      </w:r>
      <w:r w:rsidRPr="00755D6C">
        <w:rPr>
          <w:rFonts w:ascii="Times New Roman" w:eastAsia="Times New Roman" w:hAnsi="Times New Roman" w:cs="Times New Roman"/>
          <w:color w:val="000000"/>
          <w:sz w:val="24"/>
          <w:szCs w:val="24"/>
          <w:lang w:eastAsia="es-ES"/>
        </w:rPr>
        <w:t xml:space="preserve"> en donde se le recogerán células bucales mediante raspado de la mucosa del lado izquierdo y derecho. Previamente se le realizará un cuestionario para determinar: </w:t>
      </w:r>
      <w:r>
        <w:rPr>
          <w:rFonts w:ascii="Times New Roman" w:eastAsia="Times New Roman" w:hAnsi="Times New Roman" w:cs="Times New Roman"/>
          <w:color w:val="000000"/>
          <w:sz w:val="24"/>
          <w:szCs w:val="24"/>
          <w:lang w:eastAsia="es-ES"/>
        </w:rPr>
        <w:t xml:space="preserve"> datos </w:t>
      </w:r>
      <w:r w:rsidRPr="00755D6C">
        <w:rPr>
          <w:rFonts w:ascii="Times New Roman" w:eastAsia="Times New Roman" w:hAnsi="Times New Roman" w:cs="Times New Roman"/>
          <w:color w:val="000000"/>
          <w:sz w:val="24"/>
          <w:szCs w:val="24"/>
          <w:lang w:eastAsia="es-ES"/>
        </w:rPr>
        <w:t>demográfico</w:t>
      </w:r>
      <w:r>
        <w:rPr>
          <w:rFonts w:ascii="Times New Roman" w:eastAsia="Times New Roman" w:hAnsi="Times New Roman" w:cs="Times New Roman"/>
          <w:color w:val="000000"/>
          <w:sz w:val="24"/>
          <w:szCs w:val="24"/>
          <w:lang w:eastAsia="es-ES"/>
        </w:rPr>
        <w:t>s</w:t>
      </w:r>
      <w:r w:rsidRPr="00755D6C">
        <w:rPr>
          <w:rFonts w:ascii="Times New Roman" w:eastAsia="Times New Roman" w:hAnsi="Times New Roman" w:cs="Times New Roman"/>
          <w:color w:val="000000"/>
          <w:sz w:val="24"/>
          <w:szCs w:val="24"/>
          <w:lang w:eastAsia="es-ES"/>
        </w:rPr>
        <w:t xml:space="preserve">, estatus social, consumo de alcohol, cigarrillo, utilización del teléfono celular, susceptibilidad individual y otras fuentes de exposición a radiación electromagnética. Todos sus datos personales se </w:t>
      </w:r>
      <w:r>
        <w:rPr>
          <w:rFonts w:ascii="Times New Roman" w:eastAsia="Times New Roman" w:hAnsi="Times New Roman" w:cs="Times New Roman"/>
          <w:color w:val="000000"/>
          <w:sz w:val="24"/>
          <w:szCs w:val="24"/>
          <w:lang w:eastAsia="es-ES"/>
        </w:rPr>
        <w:t xml:space="preserve">mantendrán en reserva y se resguardará su </w:t>
      </w:r>
      <w:r w:rsidRPr="00755D6C">
        <w:rPr>
          <w:rFonts w:ascii="Times New Roman" w:eastAsia="Times New Roman" w:hAnsi="Times New Roman" w:cs="Times New Roman"/>
          <w:color w:val="000000"/>
          <w:sz w:val="24"/>
          <w:szCs w:val="24"/>
          <w:lang w:eastAsia="es-ES"/>
        </w:rPr>
        <w:t>confidencialidad</w:t>
      </w:r>
      <w:r>
        <w:rPr>
          <w:rFonts w:ascii="Times New Roman" w:eastAsia="Times New Roman" w:hAnsi="Times New Roman" w:cs="Times New Roman"/>
          <w:color w:val="000000"/>
          <w:sz w:val="24"/>
          <w:szCs w:val="24"/>
          <w:lang w:eastAsia="es-ES"/>
        </w:rPr>
        <w:t xml:space="preserve"> codificando sus datos para que no pueda identificarse su nombre. Su identidad y sus datos </w:t>
      </w:r>
      <w:r w:rsidRPr="00755D6C">
        <w:rPr>
          <w:rFonts w:ascii="Times New Roman" w:eastAsia="Times New Roman" w:hAnsi="Times New Roman" w:cs="Times New Roman"/>
          <w:color w:val="000000"/>
          <w:sz w:val="24"/>
          <w:szCs w:val="24"/>
          <w:lang w:eastAsia="es-ES"/>
        </w:rPr>
        <w:t>será</w:t>
      </w:r>
      <w:r>
        <w:rPr>
          <w:rFonts w:ascii="Times New Roman" w:eastAsia="Times New Roman" w:hAnsi="Times New Roman" w:cs="Times New Roman"/>
          <w:color w:val="000000"/>
          <w:sz w:val="24"/>
          <w:szCs w:val="24"/>
          <w:lang w:eastAsia="es-ES"/>
        </w:rPr>
        <w:t xml:space="preserve">n protegidos de acuerdo con la ley 2536 de protección de datos personales. Todos los procedimientos requeridos en el estudio de acuerdo al protocolo serán cubiertos por la investigación. La </w:t>
      </w:r>
      <w:r w:rsidRPr="00755D6C">
        <w:rPr>
          <w:rFonts w:ascii="Times New Roman" w:eastAsia="Times New Roman" w:hAnsi="Times New Roman" w:cs="Times New Roman"/>
          <w:color w:val="000000"/>
          <w:sz w:val="24"/>
          <w:szCs w:val="24"/>
          <w:lang w:eastAsia="es-ES"/>
        </w:rPr>
        <w:t>decisión de tomar parte en el estudio de investigación es voluntaria y libre y podrá retirarse en cualquier momento</w:t>
      </w:r>
    </w:p>
    <w:p w:rsidR="00017B89" w:rsidRPr="00755D6C" w:rsidRDefault="00017B89" w:rsidP="00017B89">
      <w:pPr>
        <w:autoSpaceDE w:val="0"/>
        <w:autoSpaceDN w:val="0"/>
        <w:adjustRightInd w:val="0"/>
        <w:spacing w:after="0" w:line="240" w:lineRule="auto"/>
        <w:jc w:val="both"/>
        <w:rPr>
          <w:rFonts w:ascii="Times New Roman" w:eastAsia="Times New Roman" w:hAnsi="Times New Roman" w:cs="Times New Roman"/>
          <w:color w:val="000000"/>
          <w:sz w:val="24"/>
          <w:szCs w:val="24"/>
          <w:lang w:eastAsia="es-ES"/>
        </w:rPr>
      </w:pPr>
    </w:p>
    <w:p w:rsidR="00017B89" w:rsidRPr="00755D6C" w:rsidRDefault="00017B89" w:rsidP="00017B89">
      <w:pPr>
        <w:autoSpaceDE w:val="0"/>
        <w:autoSpaceDN w:val="0"/>
        <w:adjustRightInd w:val="0"/>
        <w:spacing w:after="0" w:line="240" w:lineRule="auto"/>
        <w:jc w:val="both"/>
        <w:rPr>
          <w:rFonts w:ascii="Times New Roman" w:eastAsia="Times New Roman" w:hAnsi="Times New Roman" w:cs="Times New Roman"/>
          <w:color w:val="000000"/>
          <w:sz w:val="24"/>
          <w:szCs w:val="24"/>
          <w:lang w:eastAsia="es-ES"/>
        </w:rPr>
      </w:pPr>
      <w:r w:rsidRPr="00755D6C">
        <w:rPr>
          <w:rFonts w:ascii="Times New Roman" w:eastAsia="Times New Roman" w:hAnsi="Times New Roman" w:cs="Times New Roman"/>
          <w:color w:val="000000"/>
          <w:sz w:val="24"/>
          <w:szCs w:val="24"/>
          <w:lang w:eastAsia="es-ES"/>
        </w:rPr>
        <w:t>Basándome en esta información que he comprendido, y habiendo tenido oportunidad de aclarar cualquier duda, acepto voluntaria y libremente la participación en esta investigación, comprendiendo que, de no cumplir con las instrucciones del investigador, me puedo retirar de la misma, por lo que firmo el presente consentimiento, reteniendo una copia de éste.</w:t>
      </w:r>
    </w:p>
    <w:p w:rsidR="00017B89" w:rsidRPr="00755D6C" w:rsidRDefault="00017B89" w:rsidP="00017B89">
      <w:pPr>
        <w:autoSpaceDE w:val="0"/>
        <w:autoSpaceDN w:val="0"/>
        <w:adjustRightInd w:val="0"/>
        <w:spacing w:after="0" w:line="240" w:lineRule="auto"/>
        <w:jc w:val="both"/>
        <w:rPr>
          <w:rFonts w:ascii="Times New Roman" w:eastAsia="Times New Roman" w:hAnsi="Times New Roman" w:cs="Times New Roman"/>
          <w:color w:val="000000"/>
          <w:sz w:val="24"/>
          <w:szCs w:val="24"/>
          <w:lang w:eastAsia="es-ES"/>
        </w:rPr>
      </w:pPr>
    </w:p>
    <w:p w:rsidR="00017B89" w:rsidRPr="00755D6C" w:rsidRDefault="00017B89" w:rsidP="00017B89">
      <w:pPr>
        <w:autoSpaceDE w:val="0"/>
        <w:autoSpaceDN w:val="0"/>
        <w:adjustRightInd w:val="0"/>
        <w:spacing w:after="0" w:line="240" w:lineRule="auto"/>
        <w:jc w:val="both"/>
        <w:rPr>
          <w:rFonts w:ascii="Times New Roman" w:eastAsia="Times New Roman" w:hAnsi="Times New Roman" w:cs="Times New Roman"/>
          <w:color w:val="000000"/>
          <w:sz w:val="24"/>
          <w:szCs w:val="24"/>
          <w:lang w:eastAsia="es-ES"/>
        </w:rPr>
      </w:pPr>
      <w:r w:rsidRPr="00755D6C">
        <w:rPr>
          <w:rFonts w:ascii="Times New Roman" w:eastAsia="Times New Roman" w:hAnsi="Times New Roman" w:cs="Times New Roman"/>
          <w:color w:val="000000"/>
          <w:sz w:val="24"/>
          <w:szCs w:val="24"/>
          <w:lang w:eastAsia="es-ES"/>
        </w:rPr>
        <w:t xml:space="preserve">Las personas que participan del estudio estarán permanentemente dispuestas a contestar preguntas y aclarar </w:t>
      </w:r>
      <w:r>
        <w:rPr>
          <w:rFonts w:ascii="Times New Roman" w:eastAsia="Times New Roman" w:hAnsi="Times New Roman" w:cs="Times New Roman"/>
          <w:color w:val="000000"/>
          <w:sz w:val="24"/>
          <w:szCs w:val="24"/>
          <w:lang w:eastAsia="es-ES"/>
        </w:rPr>
        <w:t xml:space="preserve">sus </w:t>
      </w:r>
      <w:r w:rsidRPr="00755D6C">
        <w:rPr>
          <w:rFonts w:ascii="Times New Roman" w:eastAsia="Times New Roman" w:hAnsi="Times New Roman" w:cs="Times New Roman"/>
          <w:color w:val="000000"/>
          <w:sz w:val="24"/>
          <w:szCs w:val="24"/>
          <w:lang w:eastAsia="es-ES"/>
        </w:rPr>
        <w:t>dudas ace</w:t>
      </w:r>
      <w:r>
        <w:rPr>
          <w:rFonts w:ascii="Times New Roman" w:eastAsia="Times New Roman" w:hAnsi="Times New Roman" w:cs="Times New Roman"/>
          <w:color w:val="000000"/>
          <w:sz w:val="24"/>
          <w:szCs w:val="24"/>
          <w:lang w:eastAsia="es-ES"/>
        </w:rPr>
        <w:t>rca del estudio.</w:t>
      </w:r>
    </w:p>
    <w:p w:rsidR="00017B89" w:rsidRPr="00755D6C" w:rsidRDefault="00017B89" w:rsidP="00017B89">
      <w:pPr>
        <w:autoSpaceDE w:val="0"/>
        <w:autoSpaceDN w:val="0"/>
        <w:adjustRightInd w:val="0"/>
        <w:spacing w:after="0" w:line="240" w:lineRule="auto"/>
        <w:jc w:val="both"/>
        <w:rPr>
          <w:rFonts w:ascii="Times New Roman" w:eastAsia="Times New Roman" w:hAnsi="Times New Roman" w:cs="Times New Roman"/>
          <w:color w:val="000000"/>
          <w:sz w:val="24"/>
          <w:szCs w:val="24"/>
          <w:lang w:eastAsia="es-ES"/>
        </w:rPr>
      </w:pPr>
    </w:p>
    <w:p w:rsidR="00017B89" w:rsidRPr="00755D6C" w:rsidRDefault="00017B89" w:rsidP="00017B89">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lang w:eastAsia="es-ES"/>
        </w:rPr>
      </w:pPr>
      <w:r w:rsidRPr="00755D6C">
        <w:rPr>
          <w:rFonts w:ascii="Times New Roman" w:eastAsia="Times New Roman" w:hAnsi="Times New Roman" w:cs="Times New Roman"/>
          <w:color w:val="000000"/>
          <w:sz w:val="24"/>
          <w:szCs w:val="24"/>
          <w:lang w:eastAsia="es-ES"/>
        </w:rPr>
        <w:t>Teléfono de Contacto: Investigador responsable: Dr. Daniel Lerda  155918595</w:t>
      </w:r>
    </w:p>
    <w:p w:rsidR="00017B89" w:rsidRPr="00755D6C" w:rsidRDefault="00017B89" w:rsidP="00017B89">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lang w:eastAsia="es-ES"/>
        </w:rPr>
      </w:pPr>
      <w:r w:rsidRPr="00755D6C">
        <w:rPr>
          <w:rFonts w:ascii="Times New Roman" w:eastAsia="Times New Roman" w:hAnsi="Times New Roman" w:cs="Times New Roman"/>
          <w:color w:val="000000"/>
          <w:sz w:val="24"/>
          <w:szCs w:val="24"/>
          <w:lang w:eastAsia="es-ES"/>
        </w:rPr>
        <w:t xml:space="preserve">                                     CIEIS:                               Dr. Julio Bartoli   155299075</w:t>
      </w:r>
    </w:p>
    <w:p w:rsidR="00017B89" w:rsidRPr="00755D6C" w:rsidRDefault="00017B89" w:rsidP="00017B89">
      <w:pPr>
        <w:autoSpaceDE w:val="0"/>
        <w:autoSpaceDN w:val="0"/>
        <w:adjustRightInd w:val="0"/>
        <w:spacing w:after="0" w:line="240" w:lineRule="auto"/>
        <w:jc w:val="both"/>
        <w:rPr>
          <w:rFonts w:ascii="Times New Roman" w:eastAsia="Times New Roman" w:hAnsi="Times New Roman" w:cs="Times New Roman"/>
          <w:color w:val="000000"/>
          <w:sz w:val="24"/>
          <w:szCs w:val="24"/>
          <w:lang w:eastAsia="es-ES"/>
        </w:rPr>
      </w:pPr>
    </w:p>
    <w:p w:rsidR="00017B89" w:rsidRPr="00755D6C" w:rsidRDefault="00017B89" w:rsidP="00017B89">
      <w:pPr>
        <w:autoSpaceDE w:val="0"/>
        <w:autoSpaceDN w:val="0"/>
        <w:adjustRightInd w:val="0"/>
        <w:spacing w:after="0" w:line="240" w:lineRule="auto"/>
        <w:jc w:val="both"/>
        <w:rPr>
          <w:rFonts w:ascii="Times New Roman" w:eastAsia="Times New Roman" w:hAnsi="Times New Roman" w:cs="Times New Roman"/>
          <w:b/>
          <w:bCs/>
          <w:color w:val="000000"/>
          <w:sz w:val="20"/>
          <w:szCs w:val="20"/>
          <w:lang w:eastAsia="es-ES"/>
        </w:rPr>
      </w:pPr>
      <w:r w:rsidRPr="00755D6C">
        <w:rPr>
          <w:rFonts w:ascii="Times New Roman" w:eastAsia="Times New Roman" w:hAnsi="Times New Roman" w:cs="Times New Roman"/>
          <w:b/>
          <w:bCs/>
          <w:color w:val="000000"/>
          <w:sz w:val="20"/>
          <w:szCs w:val="20"/>
          <w:lang w:eastAsia="es-ES"/>
        </w:rPr>
        <w:t>Cosentimiento *        Firma y fecha (Cada persona debe          Cada persona debe escribir sus</w:t>
      </w:r>
    </w:p>
    <w:p w:rsidR="00017B89" w:rsidRPr="00755D6C" w:rsidRDefault="00017B89" w:rsidP="00017B89">
      <w:pPr>
        <w:autoSpaceDE w:val="0"/>
        <w:autoSpaceDN w:val="0"/>
        <w:adjustRightInd w:val="0"/>
        <w:spacing w:after="0" w:line="240" w:lineRule="auto"/>
        <w:jc w:val="both"/>
        <w:rPr>
          <w:rFonts w:ascii="Times New Roman" w:eastAsia="Times New Roman" w:hAnsi="Times New Roman" w:cs="Times New Roman"/>
          <w:b/>
          <w:bCs/>
          <w:color w:val="000000"/>
          <w:sz w:val="20"/>
          <w:szCs w:val="20"/>
          <w:lang w:eastAsia="es-ES"/>
        </w:rPr>
      </w:pPr>
      <w:r w:rsidRPr="00755D6C">
        <w:rPr>
          <w:rFonts w:ascii="Times New Roman" w:eastAsia="Times New Roman" w:hAnsi="Times New Roman" w:cs="Times New Roman"/>
          <w:b/>
          <w:bCs/>
          <w:color w:val="000000"/>
          <w:sz w:val="20"/>
          <w:szCs w:val="20"/>
          <w:lang w:eastAsia="es-ES"/>
        </w:rPr>
        <w:t>firmar e indicar la fecha de firma)             nombres y apellidos completos</w:t>
      </w:r>
    </w:p>
    <w:p w:rsidR="00017B89" w:rsidRPr="00755D6C" w:rsidRDefault="00017B89" w:rsidP="00017B89">
      <w:pPr>
        <w:autoSpaceDE w:val="0"/>
        <w:autoSpaceDN w:val="0"/>
        <w:adjustRightInd w:val="0"/>
        <w:spacing w:after="0" w:line="240" w:lineRule="auto"/>
        <w:jc w:val="both"/>
        <w:rPr>
          <w:rFonts w:ascii="Times New Roman" w:eastAsia="Times New Roman" w:hAnsi="Times New Roman" w:cs="Times New Roman"/>
          <w:color w:val="000000"/>
          <w:sz w:val="20"/>
          <w:szCs w:val="20"/>
          <w:lang w:eastAsia="es-ES"/>
        </w:rPr>
      </w:pPr>
      <w:r w:rsidRPr="00755D6C">
        <w:rPr>
          <w:rFonts w:ascii="Times New Roman" w:eastAsia="Times New Roman" w:hAnsi="Times New Roman" w:cs="Times New Roman"/>
          <w:color w:val="000000"/>
          <w:sz w:val="20"/>
          <w:szCs w:val="20"/>
          <w:lang w:eastAsia="es-ES"/>
        </w:rPr>
        <w:t>_______________________________________________________________________________</w:t>
      </w:r>
    </w:p>
    <w:p w:rsidR="00017B89" w:rsidRPr="00755D6C" w:rsidRDefault="00017B89" w:rsidP="00017B89">
      <w:pPr>
        <w:autoSpaceDE w:val="0"/>
        <w:autoSpaceDN w:val="0"/>
        <w:adjustRightInd w:val="0"/>
        <w:spacing w:after="0" w:line="240" w:lineRule="auto"/>
        <w:ind w:firstLine="708"/>
        <w:jc w:val="both"/>
        <w:rPr>
          <w:rFonts w:ascii="Times New Roman" w:eastAsia="Times New Roman" w:hAnsi="Times New Roman" w:cs="Times New Roman"/>
          <w:b/>
          <w:bCs/>
          <w:color w:val="000000"/>
          <w:sz w:val="20"/>
          <w:szCs w:val="20"/>
          <w:lang w:eastAsia="es-ES"/>
        </w:rPr>
      </w:pPr>
      <w:r>
        <w:rPr>
          <w:rFonts w:ascii="Times New Roman" w:eastAsia="Times New Roman" w:hAnsi="Times New Roman" w:cs="Times New Roman"/>
          <w:b/>
          <w:bCs/>
          <w:color w:val="000000"/>
          <w:sz w:val="20"/>
          <w:szCs w:val="20"/>
          <w:lang w:eastAsia="es-ES"/>
        </w:rPr>
        <w:t>Nombre y Apellido                             DNI                                        Firma</w:t>
      </w:r>
    </w:p>
    <w:p w:rsidR="00017B89" w:rsidRPr="00755D6C" w:rsidRDefault="00017B89" w:rsidP="00017B89">
      <w:pPr>
        <w:autoSpaceDE w:val="0"/>
        <w:autoSpaceDN w:val="0"/>
        <w:adjustRightInd w:val="0"/>
        <w:spacing w:after="0" w:line="240" w:lineRule="auto"/>
        <w:ind w:firstLine="708"/>
        <w:jc w:val="both"/>
        <w:rPr>
          <w:rFonts w:ascii="Times New Roman" w:eastAsia="Times New Roman" w:hAnsi="Times New Roman" w:cs="Times New Roman"/>
          <w:color w:val="000000"/>
          <w:sz w:val="20"/>
          <w:szCs w:val="20"/>
          <w:lang w:eastAsia="es-ES"/>
        </w:rPr>
      </w:pPr>
      <w:r w:rsidRPr="00755D6C">
        <w:rPr>
          <w:rFonts w:ascii="Times New Roman" w:eastAsia="Times New Roman" w:hAnsi="Times New Roman" w:cs="Times New Roman"/>
          <w:color w:val="000000"/>
          <w:sz w:val="20"/>
          <w:szCs w:val="20"/>
          <w:lang w:eastAsia="es-ES"/>
        </w:rPr>
        <w:t xml:space="preserve">             _______________________________________________________________________________</w:t>
      </w:r>
    </w:p>
    <w:p w:rsidR="00017B89" w:rsidRPr="00755D6C" w:rsidRDefault="00017B89" w:rsidP="00017B89">
      <w:pPr>
        <w:autoSpaceDE w:val="0"/>
        <w:autoSpaceDN w:val="0"/>
        <w:adjustRightInd w:val="0"/>
        <w:spacing w:after="0" w:line="240" w:lineRule="auto"/>
        <w:jc w:val="both"/>
        <w:rPr>
          <w:rFonts w:ascii="Arial" w:eastAsia="Times New Roman" w:hAnsi="Arial" w:cs="Arial"/>
          <w:color w:val="000000"/>
          <w:sz w:val="20"/>
          <w:szCs w:val="20"/>
          <w:lang w:eastAsia="es-ES"/>
        </w:rPr>
      </w:pPr>
      <w:r w:rsidRPr="00755D6C">
        <w:rPr>
          <w:rFonts w:ascii="Times New Roman" w:eastAsia="Times New Roman" w:hAnsi="Times New Roman" w:cs="Times New Roman"/>
          <w:b/>
          <w:bCs/>
          <w:color w:val="000000"/>
          <w:sz w:val="20"/>
          <w:szCs w:val="20"/>
          <w:lang w:eastAsia="es-ES"/>
        </w:rPr>
        <w:t>MédicoInvestigador</w:t>
      </w:r>
      <w:r>
        <w:rPr>
          <w:rFonts w:ascii="Times New Roman" w:eastAsia="Times New Roman" w:hAnsi="Times New Roman" w:cs="Times New Roman"/>
          <w:b/>
          <w:bCs/>
          <w:color w:val="000000"/>
          <w:sz w:val="20"/>
          <w:szCs w:val="20"/>
          <w:lang w:eastAsia="es-ES"/>
        </w:rPr>
        <w:t xml:space="preserve">                                                      día mes año            Matrícula Profesional</w:t>
      </w:r>
    </w:p>
    <w:p w:rsidR="00017B89" w:rsidRPr="00755D6C" w:rsidRDefault="00017B89" w:rsidP="00017B89">
      <w:pPr>
        <w:autoSpaceDE w:val="0"/>
        <w:autoSpaceDN w:val="0"/>
        <w:adjustRightInd w:val="0"/>
        <w:spacing w:after="0" w:line="240" w:lineRule="auto"/>
        <w:ind w:firstLine="708"/>
        <w:jc w:val="both"/>
        <w:rPr>
          <w:rFonts w:ascii="Times New Roman" w:eastAsia="Times New Roman" w:hAnsi="Times New Roman" w:cs="Times New Roman"/>
          <w:color w:val="000000"/>
          <w:sz w:val="20"/>
          <w:szCs w:val="20"/>
          <w:lang w:eastAsia="es-ES"/>
        </w:rPr>
      </w:pPr>
    </w:p>
    <w:p w:rsidR="00017B89" w:rsidRPr="00755D6C" w:rsidRDefault="00017B89" w:rsidP="00017B89">
      <w:pPr>
        <w:autoSpaceDE w:val="0"/>
        <w:autoSpaceDN w:val="0"/>
        <w:adjustRightInd w:val="0"/>
        <w:spacing w:after="0" w:line="240" w:lineRule="auto"/>
        <w:jc w:val="both"/>
        <w:rPr>
          <w:rFonts w:ascii="Times New Roman" w:eastAsia="Times New Roman" w:hAnsi="Times New Roman" w:cs="Times New Roman"/>
          <w:color w:val="000000"/>
          <w:sz w:val="20"/>
          <w:szCs w:val="20"/>
          <w:lang w:eastAsia="es-ES"/>
        </w:rPr>
      </w:pPr>
      <w:r w:rsidRPr="00755D6C">
        <w:rPr>
          <w:rFonts w:ascii="Times New Roman" w:eastAsia="Times New Roman" w:hAnsi="Times New Roman" w:cs="Times New Roman"/>
          <w:color w:val="000000"/>
          <w:sz w:val="20"/>
          <w:szCs w:val="20"/>
          <w:lang w:eastAsia="es-ES"/>
        </w:rPr>
        <w:t>_______________________________________________________________________________</w:t>
      </w:r>
    </w:p>
    <w:p w:rsidR="00017B89" w:rsidRPr="00706867" w:rsidRDefault="00017B89" w:rsidP="00017B89">
      <w:pPr>
        <w:autoSpaceDE w:val="0"/>
        <w:autoSpaceDN w:val="0"/>
        <w:adjustRightInd w:val="0"/>
        <w:spacing w:after="0" w:line="240" w:lineRule="auto"/>
        <w:ind w:firstLine="708"/>
        <w:jc w:val="both"/>
        <w:rPr>
          <w:rFonts w:ascii="Times New Roman" w:eastAsia="Times New Roman" w:hAnsi="Times New Roman" w:cs="Times New Roman"/>
          <w:b/>
          <w:bCs/>
          <w:color w:val="000000"/>
          <w:sz w:val="20"/>
          <w:szCs w:val="20"/>
          <w:lang w:eastAsia="es-ES"/>
        </w:rPr>
      </w:pPr>
      <w:r>
        <w:rPr>
          <w:rFonts w:ascii="Times New Roman" w:eastAsia="Times New Roman" w:hAnsi="Times New Roman" w:cs="Times New Roman"/>
          <w:b/>
          <w:bCs/>
          <w:color w:val="000000"/>
          <w:sz w:val="20"/>
          <w:szCs w:val="20"/>
          <w:lang w:eastAsia="es-ES"/>
        </w:rPr>
        <w:t xml:space="preserve">Lugar (Ciudad) del </w:t>
      </w:r>
      <w:r w:rsidRPr="00755D6C">
        <w:rPr>
          <w:rFonts w:ascii="Times New Roman" w:eastAsia="Times New Roman" w:hAnsi="Times New Roman" w:cs="Times New Roman"/>
          <w:b/>
          <w:bCs/>
          <w:color w:val="000000"/>
          <w:sz w:val="20"/>
          <w:szCs w:val="20"/>
          <w:lang w:eastAsia="es-ES"/>
        </w:rPr>
        <w:t>Consentimiento</w:t>
      </w:r>
    </w:p>
    <w:p w:rsidR="0059109E" w:rsidRDefault="0059109E" w:rsidP="00846DCC">
      <w:pPr>
        <w:rPr>
          <w:rFonts w:ascii="Arial" w:hAnsi="Arial" w:cs="Arial"/>
        </w:rPr>
      </w:pPr>
    </w:p>
    <w:p w:rsidR="0059109E" w:rsidRDefault="0059109E" w:rsidP="00846DCC">
      <w:pPr>
        <w:rPr>
          <w:rFonts w:ascii="Arial" w:hAnsi="Arial" w:cs="Arial"/>
        </w:rPr>
      </w:pPr>
    </w:p>
    <w:p w:rsidR="0059109E" w:rsidRDefault="0059109E" w:rsidP="00846DCC">
      <w:pPr>
        <w:rPr>
          <w:rFonts w:ascii="Arial" w:hAnsi="Arial" w:cs="Arial"/>
        </w:rPr>
      </w:pPr>
    </w:p>
    <w:p w:rsidR="0059109E" w:rsidRDefault="0059109E" w:rsidP="00846DCC">
      <w:pPr>
        <w:rPr>
          <w:rFonts w:ascii="Arial" w:hAnsi="Arial" w:cs="Arial"/>
        </w:rPr>
      </w:pPr>
    </w:p>
    <w:p w:rsidR="0059109E" w:rsidRDefault="0059109E" w:rsidP="00846DCC">
      <w:pPr>
        <w:rPr>
          <w:rFonts w:ascii="Arial" w:hAnsi="Arial" w:cs="Arial"/>
        </w:rPr>
      </w:pPr>
    </w:p>
    <w:p w:rsidR="0059109E" w:rsidRDefault="0059109E" w:rsidP="00846DCC">
      <w:pPr>
        <w:rPr>
          <w:rFonts w:ascii="Arial" w:hAnsi="Arial" w:cs="Arial"/>
        </w:rPr>
      </w:pPr>
    </w:p>
    <w:p w:rsidR="0059109E" w:rsidRDefault="0059109E" w:rsidP="00846DCC">
      <w:pPr>
        <w:rPr>
          <w:rFonts w:ascii="Arial" w:hAnsi="Arial" w:cs="Arial"/>
        </w:rPr>
      </w:pPr>
    </w:p>
    <w:p w:rsidR="00017B89" w:rsidRDefault="00017B89" w:rsidP="00846DCC">
      <w:pPr>
        <w:rPr>
          <w:rFonts w:ascii="Arial" w:hAnsi="Arial" w:cs="Arial"/>
        </w:rPr>
      </w:pPr>
    </w:p>
    <w:p w:rsidR="00017B89" w:rsidRDefault="00017B89" w:rsidP="00846DCC">
      <w:pPr>
        <w:rPr>
          <w:rFonts w:ascii="Arial" w:hAnsi="Arial" w:cs="Arial"/>
        </w:rPr>
      </w:pPr>
    </w:p>
    <w:p w:rsidR="00017B89" w:rsidRDefault="00017B89" w:rsidP="00846DCC">
      <w:pPr>
        <w:rPr>
          <w:rFonts w:ascii="Arial" w:hAnsi="Arial" w:cs="Arial"/>
        </w:rPr>
      </w:pPr>
    </w:p>
    <w:p w:rsidR="00017B89" w:rsidRDefault="00017B89" w:rsidP="00846DCC">
      <w:pPr>
        <w:rPr>
          <w:rFonts w:ascii="Arial" w:hAnsi="Arial" w:cs="Arial"/>
        </w:rPr>
      </w:pPr>
    </w:p>
    <w:p w:rsidR="00017B89" w:rsidRDefault="00017B89" w:rsidP="00846DCC">
      <w:pPr>
        <w:rPr>
          <w:rFonts w:ascii="Arial" w:hAnsi="Arial" w:cs="Arial"/>
        </w:rPr>
      </w:pPr>
    </w:p>
    <w:p w:rsidR="00017B89" w:rsidRDefault="00017B89" w:rsidP="00846DCC">
      <w:pPr>
        <w:rPr>
          <w:rFonts w:ascii="Arial" w:hAnsi="Arial" w:cs="Arial"/>
        </w:rPr>
      </w:pPr>
    </w:p>
    <w:p w:rsidR="00017B89" w:rsidRPr="00BB5F90" w:rsidRDefault="00017B89" w:rsidP="00846DCC">
      <w:pPr>
        <w:rPr>
          <w:rFonts w:ascii="Arial" w:hAnsi="Arial" w:cs="Arial"/>
        </w:rPr>
      </w:pPr>
    </w:p>
    <w:p w:rsidR="00642BC1" w:rsidRDefault="00642BC1" w:rsidP="00846DCC">
      <w:pPr>
        <w:rPr>
          <w:rFonts w:ascii="Arial" w:hAnsi="Arial" w:cs="Arial"/>
          <w:b/>
        </w:rPr>
      </w:pPr>
      <w:r w:rsidRPr="00C11E4C">
        <w:rPr>
          <w:rFonts w:ascii="Arial" w:hAnsi="Arial" w:cs="Arial"/>
          <w:b/>
        </w:rPr>
        <w:t>Resumen</w:t>
      </w:r>
    </w:p>
    <w:p w:rsidR="009D7C7F" w:rsidRDefault="004F75E3" w:rsidP="004F75E3">
      <w:pPr>
        <w:rPr>
          <w:rFonts w:ascii="Arial" w:hAnsi="Arial" w:cs="Arial"/>
        </w:rPr>
      </w:pPr>
      <w:r w:rsidRPr="00C11E4C">
        <w:rPr>
          <w:rFonts w:ascii="Arial" w:hAnsi="Arial" w:cs="Arial"/>
        </w:rPr>
        <w:t>Hasta el momento,</w:t>
      </w:r>
      <w:r w:rsidR="009D7C7F">
        <w:rPr>
          <w:rFonts w:ascii="Arial" w:hAnsi="Arial" w:cs="Arial"/>
        </w:rPr>
        <w:t xml:space="preserve"> </w:t>
      </w:r>
      <w:r w:rsidRPr="00C11E4C">
        <w:rPr>
          <w:rFonts w:ascii="Arial" w:hAnsi="Arial" w:cs="Arial"/>
        </w:rPr>
        <w:t xml:space="preserve">los resultados de distintas investigaciones sobre la exposición a </w:t>
      </w:r>
      <w:r w:rsidR="009D7C7F">
        <w:rPr>
          <w:rFonts w:ascii="Arial" w:hAnsi="Arial" w:cs="Arial"/>
        </w:rPr>
        <w:t xml:space="preserve"> </w:t>
      </w:r>
    </w:p>
    <w:p w:rsidR="009D7C7F" w:rsidRDefault="00F14317" w:rsidP="004F75E3">
      <w:pPr>
        <w:rPr>
          <w:rFonts w:ascii="Arial" w:hAnsi="Arial" w:cs="Arial"/>
        </w:rPr>
      </w:pPr>
      <w:r>
        <w:rPr>
          <w:rFonts w:ascii="Arial" w:hAnsi="Arial" w:cs="Arial"/>
        </w:rPr>
        <w:t>r</w:t>
      </w:r>
      <w:r w:rsidR="004F75E3" w:rsidRPr="00C11E4C">
        <w:rPr>
          <w:rFonts w:ascii="Arial" w:hAnsi="Arial" w:cs="Arial"/>
        </w:rPr>
        <w:t>adiofrecuencias</w:t>
      </w:r>
      <w:r>
        <w:rPr>
          <w:rFonts w:ascii="Arial" w:hAnsi="Arial" w:cs="Arial"/>
        </w:rPr>
        <w:t xml:space="preserve"> </w:t>
      </w:r>
      <w:r w:rsidR="004F75E3" w:rsidRPr="00C11E4C">
        <w:rPr>
          <w:rFonts w:ascii="Arial" w:hAnsi="Arial" w:cs="Arial"/>
        </w:rPr>
        <w:t>y sus consecuencias biológicas,</w:t>
      </w:r>
      <w:r w:rsidR="009D7C7F">
        <w:rPr>
          <w:rFonts w:ascii="Arial" w:hAnsi="Arial" w:cs="Arial"/>
        </w:rPr>
        <w:t xml:space="preserve"> </w:t>
      </w:r>
      <w:r w:rsidR="004F75E3">
        <w:rPr>
          <w:rFonts w:ascii="Arial" w:hAnsi="Arial" w:cs="Arial"/>
        </w:rPr>
        <w:t>son contradictorios</w:t>
      </w:r>
      <w:r w:rsidR="004F75E3" w:rsidRPr="00C11E4C">
        <w:rPr>
          <w:rFonts w:ascii="Arial" w:hAnsi="Arial" w:cs="Arial"/>
        </w:rPr>
        <w:t>.</w:t>
      </w:r>
      <w:r w:rsidR="00BB5F90">
        <w:rPr>
          <w:rFonts w:ascii="Arial" w:hAnsi="Arial" w:cs="Arial"/>
        </w:rPr>
        <w:t xml:space="preserve"> </w:t>
      </w:r>
      <w:r w:rsidR="004F75E3" w:rsidRPr="00C11E4C">
        <w:rPr>
          <w:rFonts w:ascii="Arial" w:hAnsi="Arial" w:cs="Arial"/>
        </w:rPr>
        <w:t xml:space="preserve">Teniendo </w:t>
      </w:r>
    </w:p>
    <w:p w:rsidR="009D7C7F" w:rsidRDefault="004F75E3" w:rsidP="004F75E3">
      <w:pPr>
        <w:rPr>
          <w:rFonts w:ascii="Arial" w:hAnsi="Arial" w:cs="Arial"/>
        </w:rPr>
      </w:pPr>
      <w:r w:rsidRPr="00C11E4C">
        <w:rPr>
          <w:rFonts w:ascii="Arial" w:hAnsi="Arial" w:cs="Arial"/>
        </w:rPr>
        <w:t xml:space="preserve">en cuenta este razonamiento, nuestro estudio nace como un estudio de replicación, en </w:t>
      </w:r>
    </w:p>
    <w:p w:rsidR="009D7C7F" w:rsidRDefault="004F75E3" w:rsidP="004F75E3">
      <w:pPr>
        <w:rPr>
          <w:rFonts w:ascii="Arial" w:hAnsi="Arial" w:cs="Arial"/>
        </w:rPr>
      </w:pPr>
      <w:r w:rsidRPr="00C11E4C">
        <w:rPr>
          <w:rFonts w:ascii="Arial" w:hAnsi="Arial" w:cs="Arial"/>
        </w:rPr>
        <w:t xml:space="preserve">conjunto con </w:t>
      </w:r>
      <w:r>
        <w:rPr>
          <w:rFonts w:ascii="Arial" w:hAnsi="Arial" w:cs="Arial"/>
        </w:rPr>
        <w:t>investigadores de la Escuela de</w:t>
      </w:r>
      <w:r w:rsidR="009D7C7F">
        <w:rPr>
          <w:rFonts w:ascii="Arial" w:hAnsi="Arial" w:cs="Arial"/>
        </w:rPr>
        <w:t xml:space="preserve"> </w:t>
      </w:r>
      <w:r w:rsidRPr="00C11E4C">
        <w:rPr>
          <w:rFonts w:ascii="Arial" w:hAnsi="Arial" w:cs="Arial"/>
        </w:rPr>
        <w:t xml:space="preserve">Tecnología de la Salud de Lisboa, </w:t>
      </w:r>
    </w:p>
    <w:p w:rsidR="009D7C7F" w:rsidRDefault="004F75E3" w:rsidP="004F75E3">
      <w:pPr>
        <w:rPr>
          <w:rFonts w:ascii="Arial" w:hAnsi="Arial" w:cs="Arial"/>
        </w:rPr>
      </w:pPr>
      <w:r w:rsidRPr="00C11E4C">
        <w:rPr>
          <w:rFonts w:ascii="Arial" w:hAnsi="Arial" w:cs="Arial"/>
        </w:rPr>
        <w:t xml:space="preserve">Lisboa, Portugal. Adoptamos el mismo diseño de estudio, para verificar si los </w:t>
      </w:r>
    </w:p>
    <w:p w:rsidR="009D7C7F" w:rsidRDefault="004F75E3" w:rsidP="004F75E3">
      <w:pPr>
        <w:rPr>
          <w:rFonts w:ascii="Arial" w:hAnsi="Arial" w:cs="Arial"/>
        </w:rPr>
      </w:pPr>
      <w:r w:rsidRPr="00C11E4C">
        <w:rPr>
          <w:rFonts w:ascii="Arial" w:hAnsi="Arial" w:cs="Arial"/>
        </w:rPr>
        <w:t>resultados de su evalua</w:t>
      </w:r>
      <w:r>
        <w:rPr>
          <w:rFonts w:ascii="Arial" w:hAnsi="Arial" w:cs="Arial"/>
        </w:rPr>
        <w:t>ción de la frecuencia de micronu</w:t>
      </w:r>
      <w:r w:rsidRPr="00C11E4C">
        <w:rPr>
          <w:rFonts w:ascii="Arial" w:hAnsi="Arial" w:cs="Arial"/>
        </w:rPr>
        <w:t>cleos</w:t>
      </w:r>
      <w:r w:rsidR="00C0465D">
        <w:rPr>
          <w:rFonts w:ascii="Arial" w:hAnsi="Arial" w:cs="Arial"/>
        </w:rPr>
        <w:t xml:space="preserve"> (MN)</w:t>
      </w:r>
      <w:r w:rsidRPr="00C11E4C">
        <w:rPr>
          <w:rFonts w:ascii="Arial" w:hAnsi="Arial" w:cs="Arial"/>
        </w:rPr>
        <w:t xml:space="preserve"> en los u</w:t>
      </w:r>
      <w:r>
        <w:rPr>
          <w:rFonts w:ascii="Arial" w:hAnsi="Arial" w:cs="Arial"/>
        </w:rPr>
        <w:t xml:space="preserve">suarios de </w:t>
      </w:r>
    </w:p>
    <w:p w:rsidR="009D7C7F" w:rsidRDefault="00385846" w:rsidP="004F75E3">
      <w:pPr>
        <w:rPr>
          <w:rFonts w:ascii="Arial" w:hAnsi="Arial" w:cs="Arial"/>
        </w:rPr>
      </w:pPr>
      <w:r>
        <w:rPr>
          <w:rFonts w:ascii="Arial" w:hAnsi="Arial" w:cs="Arial"/>
        </w:rPr>
        <w:t>teléfonos móviles</w:t>
      </w:r>
      <w:r w:rsidR="004F75E3" w:rsidRPr="00C11E4C">
        <w:rPr>
          <w:rFonts w:ascii="Arial" w:hAnsi="Arial" w:cs="Arial"/>
        </w:rPr>
        <w:t xml:space="preserve"> eran comparables a los resultados obtenidos en este estudio similar </w:t>
      </w:r>
    </w:p>
    <w:p w:rsidR="00C0465D" w:rsidRDefault="004F75E3" w:rsidP="004F75E3">
      <w:pPr>
        <w:rPr>
          <w:rFonts w:ascii="Arial" w:hAnsi="Arial" w:cs="Arial"/>
        </w:rPr>
      </w:pPr>
      <w:r w:rsidRPr="00C11E4C">
        <w:rPr>
          <w:rFonts w:ascii="Arial" w:hAnsi="Arial" w:cs="Arial"/>
        </w:rPr>
        <w:t>en Córdoba, Argentina.</w:t>
      </w:r>
      <w:r w:rsidR="00385846">
        <w:rPr>
          <w:rFonts w:ascii="Arial" w:hAnsi="Arial" w:cs="Arial"/>
        </w:rPr>
        <w:t xml:space="preserve"> Para estudiar el dañ</w:t>
      </w:r>
      <w:r w:rsidR="00C0465D">
        <w:rPr>
          <w:rFonts w:ascii="Arial" w:hAnsi="Arial" w:cs="Arial"/>
        </w:rPr>
        <w:t xml:space="preserve">o del ADN por la exposición a </w:t>
      </w:r>
    </w:p>
    <w:p w:rsidR="00C0465D" w:rsidRDefault="00C0465D" w:rsidP="004F75E3">
      <w:pPr>
        <w:rPr>
          <w:rFonts w:ascii="Arial" w:hAnsi="Arial" w:cs="Arial"/>
        </w:rPr>
      </w:pPr>
      <w:r>
        <w:rPr>
          <w:rFonts w:ascii="Arial" w:hAnsi="Arial" w:cs="Arial"/>
        </w:rPr>
        <w:t>radiofrecuencia</w:t>
      </w:r>
      <w:r w:rsidR="00385846">
        <w:rPr>
          <w:rFonts w:ascii="Arial" w:hAnsi="Arial" w:cs="Arial"/>
        </w:rPr>
        <w:t xml:space="preserve"> asociada con el teléfono móvil se estudiaron los MN (marcadores </w:t>
      </w:r>
    </w:p>
    <w:p w:rsidR="00C0465D" w:rsidRDefault="00385846" w:rsidP="004F75E3">
      <w:pPr>
        <w:rPr>
          <w:rFonts w:ascii="Arial" w:hAnsi="Arial" w:cs="Arial"/>
        </w:rPr>
      </w:pPr>
      <w:r>
        <w:rPr>
          <w:rFonts w:ascii="Arial" w:hAnsi="Arial" w:cs="Arial"/>
        </w:rPr>
        <w:t xml:space="preserve">celulares de daño genómico) en células bucales exfoliadas, extraídas de frotis de </w:t>
      </w:r>
    </w:p>
    <w:p w:rsidR="00C0465D" w:rsidRDefault="00385846" w:rsidP="009D7C7F">
      <w:pPr>
        <w:rPr>
          <w:rFonts w:ascii="Arial" w:hAnsi="Arial" w:cs="Arial"/>
        </w:rPr>
      </w:pPr>
      <w:r>
        <w:rPr>
          <w:rFonts w:ascii="Arial" w:hAnsi="Arial" w:cs="Arial"/>
        </w:rPr>
        <w:t xml:space="preserve">células de las mejillas internas derecha e izquierda de usuarios de teléfonos móviles </w:t>
      </w:r>
    </w:p>
    <w:p w:rsidR="00C0465D" w:rsidRDefault="00385846" w:rsidP="009D7C7F">
      <w:pPr>
        <w:rPr>
          <w:rFonts w:ascii="Arial" w:hAnsi="Arial" w:cs="Arial"/>
          <w:lang w:val="es-AR"/>
        </w:rPr>
      </w:pPr>
      <w:r>
        <w:rPr>
          <w:rFonts w:ascii="Arial" w:hAnsi="Arial" w:cs="Arial"/>
        </w:rPr>
        <w:t xml:space="preserve">en 83 voluntarios sanos </w:t>
      </w:r>
      <w:r w:rsidR="00DC5DF4">
        <w:rPr>
          <w:rFonts w:ascii="Arial" w:hAnsi="Arial" w:cs="Arial"/>
        </w:rPr>
        <w:t>de 18 a 36</w:t>
      </w:r>
      <w:r>
        <w:rPr>
          <w:rFonts w:ascii="Arial" w:hAnsi="Arial" w:cs="Arial"/>
        </w:rPr>
        <w:t xml:space="preserve"> años.</w:t>
      </w:r>
      <w:r w:rsidR="0010669A">
        <w:rPr>
          <w:rFonts w:ascii="Arial" w:hAnsi="Arial" w:cs="Arial"/>
        </w:rPr>
        <w:t xml:space="preserve"> Las frecuencias de MN</w:t>
      </w:r>
      <w:r w:rsidR="009D7C7F">
        <w:rPr>
          <w:rFonts w:ascii="Arial" w:hAnsi="Arial" w:cs="Arial"/>
        </w:rPr>
        <w:t xml:space="preserve"> </w:t>
      </w:r>
      <w:r w:rsidR="0010669A" w:rsidRPr="002C1D71">
        <w:rPr>
          <w:rFonts w:ascii="Arial" w:hAnsi="Arial" w:cs="Arial"/>
          <w:lang w:val="es-AR"/>
        </w:rPr>
        <w:t xml:space="preserve">fueron analizadas </w:t>
      </w:r>
    </w:p>
    <w:p w:rsidR="00C0465D" w:rsidRDefault="0010669A" w:rsidP="009D7C7F">
      <w:pPr>
        <w:rPr>
          <w:rFonts w:ascii="Arial" w:hAnsi="Arial" w:cs="Arial"/>
          <w:lang w:val="es-AR"/>
        </w:rPr>
      </w:pPr>
      <w:r w:rsidRPr="002C1D71">
        <w:rPr>
          <w:rFonts w:ascii="Arial" w:hAnsi="Arial" w:cs="Arial"/>
          <w:lang w:val="es-AR"/>
        </w:rPr>
        <w:t>por la duración y el lado preferencial de uso del teléfono móvil.</w:t>
      </w:r>
      <w:r w:rsidR="00842246" w:rsidRPr="002C1D71">
        <w:rPr>
          <w:rFonts w:ascii="Arial" w:hAnsi="Arial" w:cs="Arial"/>
          <w:lang w:val="es-AR"/>
        </w:rPr>
        <w:t xml:space="preserve"> No </w:t>
      </w:r>
      <w:r w:rsidRPr="002C1D71">
        <w:rPr>
          <w:rFonts w:ascii="Arial" w:hAnsi="Arial" w:cs="Arial"/>
          <w:lang w:val="es-AR"/>
        </w:rPr>
        <w:t xml:space="preserve">se observó </w:t>
      </w:r>
      <w:r w:rsidR="00842246" w:rsidRPr="002C1D71">
        <w:rPr>
          <w:rFonts w:ascii="Arial" w:hAnsi="Arial" w:cs="Arial"/>
          <w:lang w:val="es-AR"/>
        </w:rPr>
        <w:t xml:space="preserve">relación </w:t>
      </w:r>
    </w:p>
    <w:p w:rsidR="00C0465D" w:rsidRDefault="00842246" w:rsidP="0010669A">
      <w:pPr>
        <w:rPr>
          <w:rFonts w:ascii="Arial" w:hAnsi="Arial" w:cs="Arial"/>
          <w:lang w:val="es-AR"/>
        </w:rPr>
      </w:pPr>
      <w:r w:rsidRPr="002C1D71">
        <w:rPr>
          <w:rFonts w:ascii="Arial" w:hAnsi="Arial" w:cs="Arial"/>
          <w:lang w:val="es-AR"/>
        </w:rPr>
        <w:t>entre la frecuencia</w:t>
      </w:r>
      <w:r w:rsidR="0010669A" w:rsidRPr="002C1D71">
        <w:rPr>
          <w:rFonts w:ascii="Arial" w:hAnsi="Arial" w:cs="Arial"/>
          <w:lang w:val="es-AR"/>
        </w:rPr>
        <w:t xml:space="preserve"> de MN y la duración del uso como tampoco con el lado preferencial.</w:t>
      </w:r>
      <w:r w:rsidR="00BB5F90">
        <w:rPr>
          <w:rFonts w:ascii="Arial" w:hAnsi="Arial" w:cs="Arial"/>
          <w:lang w:val="es-AR"/>
        </w:rPr>
        <w:t xml:space="preserve"> </w:t>
      </w:r>
    </w:p>
    <w:p w:rsidR="00C0465D" w:rsidRDefault="0010669A" w:rsidP="0010669A">
      <w:pPr>
        <w:rPr>
          <w:rFonts w:ascii="Arial" w:hAnsi="Arial" w:cs="Arial"/>
        </w:rPr>
      </w:pPr>
      <w:r w:rsidRPr="00C11E4C">
        <w:rPr>
          <w:rFonts w:ascii="Arial" w:hAnsi="Arial" w:cs="Arial"/>
        </w:rPr>
        <w:t>Teniendo en cuenta nuestros resultados sobre las an</w:t>
      </w:r>
      <w:r w:rsidR="00C0465D">
        <w:rPr>
          <w:rFonts w:ascii="Arial" w:hAnsi="Arial" w:cs="Arial"/>
        </w:rPr>
        <w:t xml:space="preserve">ormalidades nucleares medidas </w:t>
      </w:r>
    </w:p>
    <w:p w:rsidR="00C0465D" w:rsidRDefault="00C0465D" w:rsidP="0010669A">
      <w:pPr>
        <w:rPr>
          <w:rFonts w:ascii="Arial" w:hAnsi="Arial" w:cs="Arial"/>
        </w:rPr>
      </w:pPr>
      <w:r>
        <w:rPr>
          <w:rFonts w:ascii="Arial" w:hAnsi="Arial" w:cs="Arial"/>
        </w:rPr>
        <w:t xml:space="preserve">a </w:t>
      </w:r>
      <w:r w:rsidR="0010669A" w:rsidRPr="00C11E4C">
        <w:rPr>
          <w:rFonts w:ascii="Arial" w:hAnsi="Arial" w:cs="Arial"/>
        </w:rPr>
        <w:t xml:space="preserve">través de los MN, </w:t>
      </w:r>
      <w:r w:rsidR="00BB5F90">
        <w:rPr>
          <w:rFonts w:ascii="Arial" w:hAnsi="Arial" w:cs="Arial"/>
        </w:rPr>
        <w:t>como biomarcador de genoto</w:t>
      </w:r>
      <w:r w:rsidR="0010669A" w:rsidRPr="00C11E4C">
        <w:rPr>
          <w:rFonts w:ascii="Arial" w:hAnsi="Arial" w:cs="Arial"/>
        </w:rPr>
        <w:t xml:space="preserve">xicidad, que pudieran ocasionar las </w:t>
      </w:r>
    </w:p>
    <w:p w:rsidR="00C0465D" w:rsidRDefault="0010669A" w:rsidP="0010669A">
      <w:pPr>
        <w:rPr>
          <w:rFonts w:ascii="Arial" w:hAnsi="Arial" w:cs="Arial"/>
        </w:rPr>
      </w:pPr>
      <w:r w:rsidRPr="00C11E4C">
        <w:rPr>
          <w:rFonts w:ascii="Arial" w:hAnsi="Arial" w:cs="Arial"/>
        </w:rPr>
        <w:t>radiaciones electroma</w:t>
      </w:r>
      <w:r>
        <w:rPr>
          <w:rFonts w:ascii="Arial" w:hAnsi="Arial" w:cs="Arial"/>
        </w:rPr>
        <w:t>gnéticas y que son necesarios má</w:t>
      </w:r>
      <w:r w:rsidRPr="00C11E4C">
        <w:rPr>
          <w:rFonts w:ascii="Arial" w:hAnsi="Arial" w:cs="Arial"/>
        </w:rPr>
        <w:t xml:space="preserve">s estudios para corroborar </w:t>
      </w:r>
    </w:p>
    <w:p w:rsidR="00C0465D" w:rsidRDefault="0010669A" w:rsidP="0010669A">
      <w:pPr>
        <w:rPr>
          <w:rFonts w:ascii="Arial" w:hAnsi="Arial" w:cs="Arial"/>
        </w:rPr>
      </w:pPr>
      <w:r w:rsidRPr="00C11E4C">
        <w:rPr>
          <w:rFonts w:ascii="Arial" w:hAnsi="Arial" w:cs="Arial"/>
        </w:rPr>
        <w:t xml:space="preserve">este efecto, concluimos que </w:t>
      </w:r>
      <w:r w:rsidR="00B459B2">
        <w:rPr>
          <w:rFonts w:ascii="Arial" w:hAnsi="Arial" w:cs="Arial"/>
        </w:rPr>
        <w:t>la exposición a radiofrecuencia</w:t>
      </w:r>
      <w:r w:rsidR="009D7C7F">
        <w:rPr>
          <w:rFonts w:ascii="Arial" w:hAnsi="Arial" w:cs="Arial"/>
        </w:rPr>
        <w:t xml:space="preserve"> </w:t>
      </w:r>
      <w:r w:rsidRPr="00C11E4C">
        <w:rPr>
          <w:rFonts w:ascii="Arial" w:hAnsi="Arial" w:cs="Arial"/>
        </w:rPr>
        <w:t xml:space="preserve">en los niveles observados </w:t>
      </w:r>
    </w:p>
    <w:p w:rsidR="00C0465D" w:rsidRDefault="0010669A" w:rsidP="0010556E">
      <w:pPr>
        <w:rPr>
          <w:rFonts w:ascii="Arial" w:hAnsi="Arial" w:cs="Arial"/>
        </w:rPr>
      </w:pPr>
      <w:r w:rsidRPr="00C11E4C">
        <w:rPr>
          <w:rFonts w:ascii="Arial" w:hAnsi="Arial" w:cs="Arial"/>
        </w:rPr>
        <w:t>no induce la formación de MN en células bucales.</w:t>
      </w:r>
      <w:r w:rsidR="0010556E">
        <w:rPr>
          <w:rFonts w:ascii="Arial" w:hAnsi="Arial" w:cs="Arial"/>
        </w:rPr>
        <w:t xml:space="preserve"> Estos resultados</w:t>
      </w:r>
      <w:r w:rsidR="009D7C7F">
        <w:rPr>
          <w:rFonts w:ascii="Arial" w:hAnsi="Arial" w:cs="Arial"/>
        </w:rPr>
        <w:t xml:space="preserve"> </w:t>
      </w:r>
      <w:r w:rsidR="0010556E">
        <w:rPr>
          <w:rFonts w:ascii="Arial" w:hAnsi="Arial" w:cs="Arial"/>
        </w:rPr>
        <w:t xml:space="preserve">son </w:t>
      </w:r>
      <w:r w:rsidRPr="00C11E4C">
        <w:rPr>
          <w:rFonts w:ascii="Arial" w:hAnsi="Arial" w:cs="Arial"/>
        </w:rPr>
        <w:t>similares a los</w:t>
      </w:r>
      <w:r w:rsidR="0010556E">
        <w:rPr>
          <w:rFonts w:ascii="Arial" w:hAnsi="Arial" w:cs="Arial"/>
        </w:rPr>
        <w:t xml:space="preserve"> </w:t>
      </w:r>
    </w:p>
    <w:p w:rsidR="00C0465D" w:rsidRDefault="0010556E" w:rsidP="0010556E">
      <w:pPr>
        <w:rPr>
          <w:rFonts w:ascii="Arial" w:hAnsi="Arial" w:cs="Arial"/>
        </w:rPr>
      </w:pPr>
      <w:r>
        <w:rPr>
          <w:rFonts w:ascii="Arial" w:hAnsi="Arial" w:cs="Arial"/>
        </w:rPr>
        <w:t xml:space="preserve">obtenidos por </w:t>
      </w:r>
      <w:r w:rsidRPr="00C11E4C">
        <w:rPr>
          <w:rFonts w:ascii="Arial" w:hAnsi="Arial" w:cs="Arial"/>
        </w:rPr>
        <w:t xml:space="preserve">investigadores de la Escuela de Tecnología de la Salud de Lisboa, </w:t>
      </w:r>
    </w:p>
    <w:p w:rsidR="00842246" w:rsidRDefault="0010556E" w:rsidP="0010556E">
      <w:pPr>
        <w:rPr>
          <w:rFonts w:ascii="Arial" w:hAnsi="Arial" w:cs="Arial"/>
        </w:rPr>
      </w:pPr>
      <w:r w:rsidRPr="00C11E4C">
        <w:rPr>
          <w:rFonts w:ascii="Arial" w:hAnsi="Arial" w:cs="Arial"/>
        </w:rPr>
        <w:t>Lisboa, Portugal</w:t>
      </w:r>
      <w:r w:rsidR="00BB5F90">
        <w:rPr>
          <w:rFonts w:ascii="Arial" w:hAnsi="Arial" w:cs="Arial"/>
        </w:rPr>
        <w:t>.</w:t>
      </w:r>
    </w:p>
    <w:p w:rsidR="00E61F3F" w:rsidRDefault="00E61F3F" w:rsidP="0010556E">
      <w:pPr>
        <w:rPr>
          <w:rFonts w:ascii="Arial" w:hAnsi="Arial" w:cs="Arial"/>
        </w:rPr>
      </w:pPr>
      <w:r w:rsidRPr="00E61F3F">
        <w:rPr>
          <w:rFonts w:ascii="Arial" w:hAnsi="Arial" w:cs="Arial"/>
          <w:b/>
        </w:rPr>
        <w:t xml:space="preserve">Palabras claves: </w:t>
      </w:r>
      <w:r w:rsidRPr="00E61F3F">
        <w:rPr>
          <w:rFonts w:ascii="Arial" w:hAnsi="Arial" w:cs="Arial"/>
        </w:rPr>
        <w:t xml:space="preserve">campos electromagnéticos, teléfonos móviles, micronucleos, </w:t>
      </w:r>
    </w:p>
    <w:p w:rsidR="00E61F3F" w:rsidRPr="00E61F3F" w:rsidRDefault="00E61F3F" w:rsidP="0010556E">
      <w:pPr>
        <w:rPr>
          <w:rFonts w:ascii="Arial" w:hAnsi="Arial" w:cs="Arial"/>
        </w:rPr>
      </w:pPr>
      <w:r w:rsidRPr="00E61F3F">
        <w:rPr>
          <w:rFonts w:ascii="Arial" w:hAnsi="Arial" w:cs="Arial"/>
        </w:rPr>
        <w:t>genotoxicidad, células bucales, coloración de Feulgen,</w:t>
      </w:r>
    </w:p>
    <w:p w:rsidR="00BB5F90" w:rsidRDefault="00BB5F90" w:rsidP="0010556E">
      <w:pPr>
        <w:rPr>
          <w:rFonts w:ascii="Arial" w:hAnsi="Arial" w:cs="Arial"/>
          <w:b/>
        </w:rPr>
      </w:pPr>
      <w:r w:rsidRPr="00BB5F90">
        <w:rPr>
          <w:rFonts w:ascii="Arial" w:hAnsi="Arial" w:cs="Arial"/>
          <w:b/>
        </w:rPr>
        <w:t>Abstract</w:t>
      </w:r>
    </w:p>
    <w:p w:rsidR="00F14317" w:rsidRPr="008A1357" w:rsidRDefault="008A1357" w:rsidP="0010556E">
      <w:pPr>
        <w:rPr>
          <w:rFonts w:ascii="Arial" w:hAnsi="Arial" w:cs="Arial"/>
        </w:rPr>
      </w:pPr>
      <w:r w:rsidRPr="008A1357">
        <w:rPr>
          <w:rFonts w:ascii="Arial" w:hAnsi="Arial" w:cs="Arial"/>
        </w:rPr>
        <w:t xml:space="preserve">So far, </w:t>
      </w:r>
      <w:r>
        <w:rPr>
          <w:rFonts w:ascii="Arial" w:hAnsi="Arial" w:cs="Arial"/>
        </w:rPr>
        <w:t>the results of various research on radiofrequency exposure and its biological</w:t>
      </w:r>
    </w:p>
    <w:p w:rsidR="008A1357" w:rsidRDefault="008A1357" w:rsidP="0010556E">
      <w:pPr>
        <w:rPr>
          <w:rFonts w:ascii="Arial" w:hAnsi="Arial" w:cs="Arial"/>
          <w:color w:val="333333"/>
          <w:bdr w:val="none" w:sz="0" w:space="0" w:color="auto" w:frame="1"/>
          <w:shd w:val="clear" w:color="auto" w:fill="FFFFFF"/>
        </w:rPr>
      </w:pPr>
      <w:r>
        <w:rPr>
          <w:rFonts w:ascii="Arial" w:hAnsi="Arial" w:cs="Arial"/>
          <w:color w:val="333333"/>
          <w:bdr w:val="none" w:sz="0" w:space="0" w:color="auto" w:frame="1"/>
          <w:shd w:val="clear" w:color="auto" w:fill="FFFFFF"/>
        </w:rPr>
        <w:t xml:space="preserve">onsequences are contradictory. Taking into account this reasoning, our study was born </w:t>
      </w:r>
    </w:p>
    <w:p w:rsidR="008A1357" w:rsidRDefault="008A1357" w:rsidP="0010556E">
      <w:pPr>
        <w:rPr>
          <w:rFonts w:ascii="Arial" w:hAnsi="Arial" w:cs="Arial"/>
          <w:color w:val="333333"/>
          <w:bdr w:val="none" w:sz="0" w:space="0" w:color="auto" w:frame="1"/>
          <w:shd w:val="clear" w:color="auto" w:fill="FFFFFF"/>
        </w:rPr>
      </w:pPr>
      <w:r>
        <w:rPr>
          <w:rFonts w:ascii="Arial" w:hAnsi="Arial" w:cs="Arial"/>
          <w:color w:val="333333"/>
          <w:bdr w:val="none" w:sz="0" w:space="0" w:color="auto" w:frame="1"/>
          <w:shd w:val="clear" w:color="auto" w:fill="FFFFFF"/>
        </w:rPr>
        <w:t>as a replication study, together with researchers from the School of Health Technology</w:t>
      </w:r>
    </w:p>
    <w:p w:rsidR="008A1357" w:rsidRDefault="008A1357" w:rsidP="0010556E">
      <w:pPr>
        <w:rPr>
          <w:rFonts w:ascii="Arial" w:hAnsi="Arial" w:cs="Arial"/>
          <w:color w:val="333333"/>
          <w:bdr w:val="none" w:sz="0" w:space="0" w:color="auto" w:frame="1"/>
          <w:shd w:val="clear" w:color="auto" w:fill="FFFFFF"/>
        </w:rPr>
      </w:pPr>
      <w:r>
        <w:rPr>
          <w:rFonts w:ascii="Arial" w:hAnsi="Arial" w:cs="Arial"/>
          <w:color w:val="333333"/>
          <w:bdr w:val="none" w:sz="0" w:space="0" w:color="auto" w:frame="1"/>
          <w:shd w:val="clear" w:color="auto" w:fill="FFFFFF"/>
        </w:rPr>
        <w:t xml:space="preserve">of Lisbon, Lisbon, Portugal. We adopted the same study design, to verify if the results </w:t>
      </w:r>
    </w:p>
    <w:p w:rsidR="008A1357" w:rsidRDefault="008A1357" w:rsidP="0010556E">
      <w:pPr>
        <w:rPr>
          <w:rFonts w:ascii="Arial" w:hAnsi="Arial" w:cs="Arial"/>
          <w:color w:val="333333"/>
          <w:bdr w:val="none" w:sz="0" w:space="0" w:color="auto" w:frame="1"/>
          <w:shd w:val="clear" w:color="auto" w:fill="FFFFFF"/>
        </w:rPr>
      </w:pPr>
      <w:r>
        <w:rPr>
          <w:rFonts w:ascii="Arial" w:hAnsi="Arial" w:cs="Arial"/>
          <w:color w:val="333333"/>
          <w:bdr w:val="none" w:sz="0" w:space="0" w:color="auto" w:frame="1"/>
          <w:shd w:val="clear" w:color="auto" w:fill="FFFFFF"/>
        </w:rPr>
        <w:lastRenderedPageBreak/>
        <w:t xml:space="preserve">of your evaluation of the frequency of micronuclei (MN) in mobile pone users were </w:t>
      </w:r>
    </w:p>
    <w:p w:rsidR="008A1357" w:rsidRDefault="008A1357" w:rsidP="0010556E">
      <w:pPr>
        <w:rPr>
          <w:rFonts w:ascii="Arial" w:hAnsi="Arial" w:cs="Arial"/>
          <w:color w:val="333333"/>
          <w:bdr w:val="none" w:sz="0" w:space="0" w:color="auto" w:frame="1"/>
          <w:shd w:val="clear" w:color="auto" w:fill="FFFFFF"/>
        </w:rPr>
      </w:pPr>
      <w:r>
        <w:rPr>
          <w:rFonts w:ascii="Arial" w:hAnsi="Arial" w:cs="Arial"/>
          <w:color w:val="333333"/>
          <w:bdr w:val="none" w:sz="0" w:space="0" w:color="auto" w:frame="1"/>
          <w:shd w:val="clear" w:color="auto" w:fill="FFFFFF"/>
        </w:rPr>
        <w:t xml:space="preserve">comparable to the results obtained in this similar study in Cordoba, Argentina. To study </w:t>
      </w:r>
    </w:p>
    <w:p w:rsidR="008A1357" w:rsidRDefault="008A1357" w:rsidP="0010556E">
      <w:pPr>
        <w:rPr>
          <w:rFonts w:ascii="Arial" w:hAnsi="Arial" w:cs="Arial"/>
          <w:color w:val="333333"/>
          <w:bdr w:val="none" w:sz="0" w:space="0" w:color="auto" w:frame="1"/>
          <w:shd w:val="clear" w:color="auto" w:fill="FFFFFF"/>
        </w:rPr>
      </w:pPr>
      <w:r>
        <w:rPr>
          <w:rFonts w:ascii="Arial" w:hAnsi="Arial" w:cs="Arial"/>
          <w:color w:val="333333"/>
          <w:bdr w:val="none" w:sz="0" w:space="0" w:color="auto" w:frame="1"/>
          <w:shd w:val="clear" w:color="auto" w:fill="FFFFFF"/>
        </w:rPr>
        <w:t xml:space="preserve">ADN damage from radiofrequency exposure associated with mobile phones, MN (cell </w:t>
      </w:r>
    </w:p>
    <w:p w:rsidR="008A1357" w:rsidRDefault="008A1357" w:rsidP="0010556E">
      <w:pPr>
        <w:rPr>
          <w:rFonts w:ascii="Arial" w:hAnsi="Arial" w:cs="Arial"/>
          <w:color w:val="333333"/>
          <w:bdr w:val="none" w:sz="0" w:space="0" w:color="auto" w:frame="1"/>
          <w:shd w:val="clear" w:color="auto" w:fill="FFFFFF"/>
        </w:rPr>
      </w:pPr>
      <w:r>
        <w:rPr>
          <w:rFonts w:ascii="Arial" w:hAnsi="Arial" w:cs="Arial"/>
          <w:color w:val="333333"/>
          <w:bdr w:val="none" w:sz="0" w:space="0" w:color="auto" w:frame="1"/>
          <w:shd w:val="clear" w:color="auto" w:fill="FFFFFF"/>
        </w:rPr>
        <w:t xml:space="preserve">markers of genomic damage) were studied in exfoliated buccal cells, extracted from </w:t>
      </w:r>
    </w:p>
    <w:p w:rsidR="00AC15BF" w:rsidRDefault="008A1357" w:rsidP="0010556E">
      <w:pPr>
        <w:rPr>
          <w:rFonts w:ascii="Arial" w:hAnsi="Arial" w:cs="Arial"/>
          <w:color w:val="333333"/>
          <w:bdr w:val="none" w:sz="0" w:space="0" w:color="auto" w:frame="1"/>
          <w:shd w:val="clear" w:color="auto" w:fill="FFFFFF"/>
        </w:rPr>
      </w:pPr>
      <w:r>
        <w:rPr>
          <w:rFonts w:ascii="Arial" w:hAnsi="Arial" w:cs="Arial"/>
          <w:color w:val="333333"/>
          <w:bdr w:val="none" w:sz="0" w:space="0" w:color="auto" w:frame="1"/>
          <w:shd w:val="clear" w:color="auto" w:fill="FFFFFF"/>
        </w:rPr>
        <w:t>right and left internal cheek cell smears of mobile telephone users in 83</w:t>
      </w:r>
      <w:r w:rsidR="00016F86">
        <w:rPr>
          <w:rFonts w:ascii="Arial" w:hAnsi="Arial" w:cs="Arial"/>
          <w:color w:val="333333"/>
          <w:bdr w:val="none" w:sz="0" w:space="0" w:color="auto" w:frame="1"/>
          <w:shd w:val="clear" w:color="auto" w:fill="FFFFFF"/>
        </w:rPr>
        <w:t xml:space="preserve"> </w:t>
      </w:r>
      <w:r w:rsidR="00AC15BF">
        <w:rPr>
          <w:rFonts w:ascii="Arial" w:hAnsi="Arial" w:cs="Arial"/>
          <w:color w:val="333333"/>
          <w:bdr w:val="none" w:sz="0" w:space="0" w:color="auto" w:frame="1"/>
          <w:shd w:val="clear" w:color="auto" w:fill="FFFFFF"/>
        </w:rPr>
        <w:t xml:space="preserve">healthy </w:t>
      </w:r>
    </w:p>
    <w:p w:rsidR="00AC15BF" w:rsidRDefault="00AC15BF" w:rsidP="0010556E">
      <w:pPr>
        <w:rPr>
          <w:rFonts w:ascii="Arial" w:hAnsi="Arial" w:cs="Arial"/>
          <w:color w:val="333333"/>
          <w:bdr w:val="none" w:sz="0" w:space="0" w:color="auto" w:frame="1"/>
          <w:shd w:val="clear" w:color="auto" w:fill="FFFFFF"/>
        </w:rPr>
      </w:pPr>
      <w:r>
        <w:rPr>
          <w:rFonts w:ascii="Arial" w:hAnsi="Arial" w:cs="Arial"/>
          <w:color w:val="333333"/>
          <w:bdr w:val="none" w:sz="0" w:space="0" w:color="auto" w:frame="1"/>
          <w:shd w:val="clear" w:color="auto" w:fill="FFFFFF"/>
        </w:rPr>
        <w:t xml:space="preserve">volunteers from 18 to 36 years. The MN frequencies were analyzed by the duration and </w:t>
      </w:r>
    </w:p>
    <w:p w:rsidR="00AC15BF" w:rsidRDefault="00AC15BF" w:rsidP="0010556E">
      <w:pPr>
        <w:rPr>
          <w:rFonts w:ascii="Arial" w:hAnsi="Arial" w:cs="Arial"/>
          <w:color w:val="333333"/>
          <w:bdr w:val="none" w:sz="0" w:space="0" w:color="auto" w:frame="1"/>
          <w:shd w:val="clear" w:color="auto" w:fill="FFFFFF"/>
        </w:rPr>
      </w:pPr>
      <w:r>
        <w:rPr>
          <w:rFonts w:ascii="Arial" w:hAnsi="Arial" w:cs="Arial"/>
          <w:color w:val="333333"/>
          <w:bdr w:val="none" w:sz="0" w:space="0" w:color="auto" w:frame="1"/>
          <w:shd w:val="clear" w:color="auto" w:fill="FFFFFF"/>
        </w:rPr>
        <w:t xml:space="preserve">the preferential side of use of the mobile pone. No relationship was observed between </w:t>
      </w:r>
    </w:p>
    <w:p w:rsidR="00AC15BF" w:rsidRDefault="00AC15BF" w:rsidP="0010556E">
      <w:pPr>
        <w:rPr>
          <w:rFonts w:ascii="Arial" w:hAnsi="Arial" w:cs="Arial"/>
          <w:color w:val="333333"/>
          <w:bdr w:val="none" w:sz="0" w:space="0" w:color="auto" w:frame="1"/>
          <w:shd w:val="clear" w:color="auto" w:fill="FFFFFF"/>
        </w:rPr>
      </w:pPr>
      <w:r>
        <w:rPr>
          <w:rFonts w:ascii="Arial" w:hAnsi="Arial" w:cs="Arial"/>
          <w:color w:val="333333"/>
          <w:bdr w:val="none" w:sz="0" w:space="0" w:color="auto" w:frame="1"/>
          <w:shd w:val="clear" w:color="auto" w:fill="FFFFFF"/>
        </w:rPr>
        <w:t xml:space="preserve">the MN frequency and the duration of use as well as the preferential side. Taking into </w:t>
      </w:r>
    </w:p>
    <w:p w:rsidR="00AC15BF" w:rsidRDefault="00AC15BF" w:rsidP="0010556E">
      <w:pPr>
        <w:rPr>
          <w:rFonts w:ascii="Arial" w:hAnsi="Arial" w:cs="Arial"/>
          <w:color w:val="333333"/>
          <w:bdr w:val="none" w:sz="0" w:space="0" w:color="auto" w:frame="1"/>
          <w:shd w:val="clear" w:color="auto" w:fill="FFFFFF"/>
        </w:rPr>
      </w:pPr>
      <w:r>
        <w:rPr>
          <w:rFonts w:ascii="Arial" w:hAnsi="Arial" w:cs="Arial"/>
          <w:color w:val="333333"/>
          <w:bdr w:val="none" w:sz="0" w:space="0" w:color="auto" w:frame="1"/>
          <w:shd w:val="clear" w:color="auto" w:fill="FFFFFF"/>
        </w:rPr>
        <w:t xml:space="preserve">account our results on the nuclear abnormalities measured through the MN, as a </w:t>
      </w:r>
    </w:p>
    <w:p w:rsidR="00AC15BF" w:rsidRDefault="00AC15BF" w:rsidP="0010556E">
      <w:pPr>
        <w:rPr>
          <w:rFonts w:ascii="Arial" w:hAnsi="Arial" w:cs="Arial"/>
          <w:color w:val="333333"/>
          <w:bdr w:val="none" w:sz="0" w:space="0" w:color="auto" w:frame="1"/>
          <w:shd w:val="clear" w:color="auto" w:fill="FFFFFF"/>
        </w:rPr>
      </w:pPr>
      <w:r>
        <w:rPr>
          <w:rFonts w:ascii="Arial" w:hAnsi="Arial" w:cs="Arial"/>
          <w:color w:val="333333"/>
          <w:bdr w:val="none" w:sz="0" w:space="0" w:color="auto" w:frame="1"/>
          <w:shd w:val="clear" w:color="auto" w:fill="FFFFFF"/>
        </w:rPr>
        <w:t xml:space="preserve">biomarkers of genotoxicity, which couls cause electromagnetic radiation and that more </w:t>
      </w:r>
    </w:p>
    <w:p w:rsidR="00AC15BF" w:rsidRDefault="00AC15BF" w:rsidP="0010556E">
      <w:pPr>
        <w:rPr>
          <w:rFonts w:ascii="Arial" w:hAnsi="Arial" w:cs="Arial"/>
          <w:color w:val="333333"/>
          <w:bdr w:val="none" w:sz="0" w:space="0" w:color="auto" w:frame="1"/>
          <w:shd w:val="clear" w:color="auto" w:fill="FFFFFF"/>
        </w:rPr>
      </w:pPr>
      <w:r>
        <w:rPr>
          <w:rFonts w:ascii="Arial" w:hAnsi="Arial" w:cs="Arial"/>
          <w:color w:val="333333"/>
          <w:bdr w:val="none" w:sz="0" w:space="0" w:color="auto" w:frame="1"/>
          <w:shd w:val="clear" w:color="auto" w:fill="FFFFFF"/>
        </w:rPr>
        <w:t>studies are needed to corroborate this effect. We conclude that exposure to</w:t>
      </w:r>
    </w:p>
    <w:p w:rsidR="00AC15BF" w:rsidRDefault="00AC15BF" w:rsidP="0010556E">
      <w:pPr>
        <w:rPr>
          <w:rFonts w:ascii="Arial" w:hAnsi="Arial" w:cs="Arial"/>
          <w:color w:val="333333"/>
          <w:bdr w:val="none" w:sz="0" w:space="0" w:color="auto" w:frame="1"/>
          <w:shd w:val="clear" w:color="auto" w:fill="FFFFFF"/>
        </w:rPr>
      </w:pPr>
      <w:r>
        <w:rPr>
          <w:rFonts w:ascii="Arial" w:hAnsi="Arial" w:cs="Arial"/>
          <w:color w:val="333333"/>
          <w:bdr w:val="none" w:sz="0" w:space="0" w:color="auto" w:frame="1"/>
          <w:shd w:val="clear" w:color="auto" w:fill="FFFFFF"/>
        </w:rPr>
        <w:t xml:space="preserve">radiofrequency in the observed levels does not induce the formation of MN in buccal </w:t>
      </w:r>
    </w:p>
    <w:p w:rsidR="00AC15BF" w:rsidRDefault="00AC15BF" w:rsidP="0010556E">
      <w:pPr>
        <w:rPr>
          <w:rFonts w:ascii="Arial" w:hAnsi="Arial" w:cs="Arial"/>
          <w:color w:val="333333"/>
          <w:bdr w:val="none" w:sz="0" w:space="0" w:color="auto" w:frame="1"/>
          <w:shd w:val="clear" w:color="auto" w:fill="FFFFFF"/>
        </w:rPr>
      </w:pPr>
      <w:r>
        <w:rPr>
          <w:rFonts w:ascii="Arial" w:hAnsi="Arial" w:cs="Arial"/>
          <w:color w:val="333333"/>
          <w:bdr w:val="none" w:sz="0" w:space="0" w:color="auto" w:frame="1"/>
          <w:shd w:val="clear" w:color="auto" w:fill="FFFFFF"/>
        </w:rPr>
        <w:t xml:space="preserve">cells. These results are similar to those obtained by researchers from the School of </w:t>
      </w:r>
    </w:p>
    <w:p w:rsidR="00016F86" w:rsidRDefault="00AC15BF" w:rsidP="0010556E">
      <w:pPr>
        <w:rPr>
          <w:rFonts w:ascii="Arial" w:hAnsi="Arial" w:cs="Arial"/>
          <w:color w:val="333333"/>
          <w:bdr w:val="none" w:sz="0" w:space="0" w:color="auto" w:frame="1"/>
          <w:shd w:val="clear" w:color="auto" w:fill="FFFFFF"/>
        </w:rPr>
      </w:pPr>
      <w:r>
        <w:rPr>
          <w:rFonts w:ascii="Arial" w:hAnsi="Arial" w:cs="Arial"/>
          <w:color w:val="333333"/>
          <w:bdr w:val="none" w:sz="0" w:space="0" w:color="auto" w:frame="1"/>
          <w:shd w:val="clear" w:color="auto" w:fill="FFFFFF"/>
        </w:rPr>
        <w:t>Health Technology of Lisbon, Lisbon Portugal</w:t>
      </w:r>
    </w:p>
    <w:p w:rsidR="0059109E" w:rsidRDefault="00E61F3F" w:rsidP="0010556E">
      <w:pPr>
        <w:rPr>
          <w:rFonts w:ascii="Arial" w:hAnsi="Arial" w:cs="Arial"/>
          <w:color w:val="333333"/>
          <w:bdr w:val="none" w:sz="0" w:space="0" w:color="auto" w:frame="1"/>
          <w:shd w:val="clear" w:color="auto" w:fill="FFFFFF"/>
        </w:rPr>
      </w:pPr>
      <w:r w:rsidRPr="00E61F3F">
        <w:rPr>
          <w:rFonts w:ascii="Arial" w:hAnsi="Arial" w:cs="Arial"/>
          <w:b/>
          <w:color w:val="333333"/>
          <w:bdr w:val="none" w:sz="0" w:space="0" w:color="auto" w:frame="1"/>
          <w:shd w:val="clear" w:color="auto" w:fill="FFFFFF"/>
        </w:rPr>
        <w:t>Keywords:</w:t>
      </w:r>
      <w:r>
        <w:rPr>
          <w:rFonts w:ascii="Arial" w:hAnsi="Arial" w:cs="Arial"/>
          <w:b/>
          <w:color w:val="333333"/>
          <w:bdr w:val="none" w:sz="0" w:space="0" w:color="auto" w:frame="1"/>
          <w:shd w:val="clear" w:color="auto" w:fill="FFFFFF"/>
        </w:rPr>
        <w:t xml:space="preserve"> </w:t>
      </w:r>
      <w:r w:rsidRPr="00E61F3F">
        <w:rPr>
          <w:rFonts w:ascii="Arial" w:hAnsi="Arial" w:cs="Arial"/>
          <w:color w:val="333333"/>
          <w:bdr w:val="none" w:sz="0" w:space="0" w:color="auto" w:frame="1"/>
          <w:shd w:val="clear" w:color="auto" w:fill="FFFFFF"/>
        </w:rPr>
        <w:t xml:space="preserve">electromagnetic fields, mobile phones, micronuclei, genotoxicity, buccal </w:t>
      </w:r>
    </w:p>
    <w:p w:rsidR="00E61F3F" w:rsidRPr="00E61F3F" w:rsidRDefault="00E61F3F" w:rsidP="0010556E">
      <w:pPr>
        <w:rPr>
          <w:rFonts w:ascii="Arial" w:hAnsi="Arial" w:cs="Arial"/>
          <w:color w:val="333333"/>
          <w:shd w:val="clear" w:color="auto" w:fill="FFFFFF"/>
        </w:rPr>
      </w:pPr>
      <w:r w:rsidRPr="00E61F3F">
        <w:rPr>
          <w:rFonts w:ascii="Arial" w:hAnsi="Arial" w:cs="Arial"/>
          <w:color w:val="333333"/>
          <w:bdr w:val="none" w:sz="0" w:space="0" w:color="auto" w:frame="1"/>
          <w:shd w:val="clear" w:color="auto" w:fill="FFFFFF"/>
        </w:rPr>
        <w:t>cells. Feulgen stain</w:t>
      </w:r>
    </w:p>
    <w:p w:rsidR="0010669A" w:rsidRDefault="0010669A" w:rsidP="00842246">
      <w:pPr>
        <w:autoSpaceDE w:val="0"/>
        <w:autoSpaceDN w:val="0"/>
        <w:adjustRightInd w:val="0"/>
        <w:spacing w:after="0" w:line="240" w:lineRule="auto"/>
        <w:rPr>
          <w:rFonts w:ascii="Arial" w:hAnsi="Arial" w:cs="Arial"/>
          <w:lang w:val="es-AR"/>
        </w:rPr>
      </w:pPr>
    </w:p>
    <w:p w:rsidR="0059109E" w:rsidRDefault="0059109E" w:rsidP="00842246">
      <w:pPr>
        <w:autoSpaceDE w:val="0"/>
        <w:autoSpaceDN w:val="0"/>
        <w:adjustRightInd w:val="0"/>
        <w:spacing w:after="0" w:line="240" w:lineRule="auto"/>
        <w:rPr>
          <w:rFonts w:ascii="Arial" w:hAnsi="Arial" w:cs="Arial"/>
          <w:lang w:val="es-AR"/>
        </w:rPr>
      </w:pPr>
    </w:p>
    <w:p w:rsidR="0059109E" w:rsidRDefault="0059109E" w:rsidP="00842246">
      <w:pPr>
        <w:autoSpaceDE w:val="0"/>
        <w:autoSpaceDN w:val="0"/>
        <w:adjustRightInd w:val="0"/>
        <w:spacing w:after="0" w:line="240" w:lineRule="auto"/>
        <w:rPr>
          <w:rFonts w:ascii="Arial" w:hAnsi="Arial" w:cs="Arial"/>
          <w:lang w:val="es-AR"/>
        </w:rPr>
      </w:pPr>
    </w:p>
    <w:p w:rsidR="0059109E" w:rsidRDefault="0059109E" w:rsidP="00842246">
      <w:pPr>
        <w:autoSpaceDE w:val="0"/>
        <w:autoSpaceDN w:val="0"/>
        <w:adjustRightInd w:val="0"/>
        <w:spacing w:after="0" w:line="240" w:lineRule="auto"/>
        <w:rPr>
          <w:rFonts w:ascii="Arial" w:hAnsi="Arial" w:cs="Arial"/>
          <w:lang w:val="es-AR"/>
        </w:rPr>
      </w:pPr>
    </w:p>
    <w:p w:rsidR="0059109E" w:rsidRDefault="0059109E" w:rsidP="00842246">
      <w:pPr>
        <w:autoSpaceDE w:val="0"/>
        <w:autoSpaceDN w:val="0"/>
        <w:adjustRightInd w:val="0"/>
        <w:spacing w:after="0" w:line="240" w:lineRule="auto"/>
        <w:rPr>
          <w:rFonts w:ascii="Arial" w:hAnsi="Arial" w:cs="Arial"/>
          <w:lang w:val="es-AR"/>
        </w:rPr>
      </w:pPr>
    </w:p>
    <w:p w:rsidR="0059109E" w:rsidRDefault="0059109E" w:rsidP="00842246">
      <w:pPr>
        <w:autoSpaceDE w:val="0"/>
        <w:autoSpaceDN w:val="0"/>
        <w:adjustRightInd w:val="0"/>
        <w:spacing w:after="0" w:line="240" w:lineRule="auto"/>
        <w:rPr>
          <w:rFonts w:ascii="Arial" w:hAnsi="Arial" w:cs="Arial"/>
          <w:lang w:val="es-AR"/>
        </w:rPr>
      </w:pPr>
    </w:p>
    <w:p w:rsidR="0059109E" w:rsidRDefault="0059109E" w:rsidP="00842246">
      <w:pPr>
        <w:autoSpaceDE w:val="0"/>
        <w:autoSpaceDN w:val="0"/>
        <w:adjustRightInd w:val="0"/>
        <w:spacing w:after="0" w:line="240" w:lineRule="auto"/>
        <w:rPr>
          <w:rFonts w:ascii="Arial" w:hAnsi="Arial" w:cs="Arial"/>
          <w:lang w:val="es-AR"/>
        </w:rPr>
      </w:pPr>
    </w:p>
    <w:p w:rsidR="0059109E" w:rsidRDefault="0059109E" w:rsidP="00842246">
      <w:pPr>
        <w:autoSpaceDE w:val="0"/>
        <w:autoSpaceDN w:val="0"/>
        <w:adjustRightInd w:val="0"/>
        <w:spacing w:after="0" w:line="240" w:lineRule="auto"/>
        <w:rPr>
          <w:rFonts w:ascii="Arial" w:hAnsi="Arial" w:cs="Arial"/>
          <w:lang w:val="es-AR"/>
        </w:rPr>
      </w:pPr>
    </w:p>
    <w:p w:rsidR="0059109E" w:rsidRDefault="0059109E" w:rsidP="00842246">
      <w:pPr>
        <w:autoSpaceDE w:val="0"/>
        <w:autoSpaceDN w:val="0"/>
        <w:adjustRightInd w:val="0"/>
        <w:spacing w:after="0" w:line="240" w:lineRule="auto"/>
        <w:rPr>
          <w:rFonts w:ascii="Arial" w:hAnsi="Arial" w:cs="Arial"/>
          <w:lang w:val="es-AR"/>
        </w:rPr>
      </w:pPr>
    </w:p>
    <w:p w:rsidR="0059109E" w:rsidRDefault="0059109E" w:rsidP="00842246">
      <w:pPr>
        <w:autoSpaceDE w:val="0"/>
        <w:autoSpaceDN w:val="0"/>
        <w:adjustRightInd w:val="0"/>
        <w:spacing w:after="0" w:line="240" w:lineRule="auto"/>
        <w:rPr>
          <w:rFonts w:ascii="Arial" w:hAnsi="Arial" w:cs="Arial"/>
          <w:lang w:val="es-AR"/>
        </w:rPr>
      </w:pPr>
    </w:p>
    <w:p w:rsidR="0059109E" w:rsidRDefault="0059109E" w:rsidP="00842246">
      <w:pPr>
        <w:autoSpaceDE w:val="0"/>
        <w:autoSpaceDN w:val="0"/>
        <w:adjustRightInd w:val="0"/>
        <w:spacing w:after="0" w:line="240" w:lineRule="auto"/>
        <w:rPr>
          <w:rFonts w:ascii="Arial" w:hAnsi="Arial" w:cs="Arial"/>
          <w:lang w:val="es-AR"/>
        </w:rPr>
      </w:pPr>
    </w:p>
    <w:p w:rsidR="0059109E" w:rsidRDefault="0059109E" w:rsidP="00842246">
      <w:pPr>
        <w:autoSpaceDE w:val="0"/>
        <w:autoSpaceDN w:val="0"/>
        <w:adjustRightInd w:val="0"/>
        <w:spacing w:after="0" w:line="240" w:lineRule="auto"/>
        <w:rPr>
          <w:rFonts w:ascii="Arial" w:hAnsi="Arial" w:cs="Arial"/>
          <w:lang w:val="es-AR"/>
        </w:rPr>
      </w:pPr>
    </w:p>
    <w:p w:rsidR="0059109E" w:rsidRDefault="0059109E" w:rsidP="00842246">
      <w:pPr>
        <w:autoSpaceDE w:val="0"/>
        <w:autoSpaceDN w:val="0"/>
        <w:adjustRightInd w:val="0"/>
        <w:spacing w:after="0" w:line="240" w:lineRule="auto"/>
        <w:rPr>
          <w:rFonts w:ascii="Arial" w:hAnsi="Arial" w:cs="Arial"/>
          <w:lang w:val="es-AR"/>
        </w:rPr>
      </w:pPr>
    </w:p>
    <w:p w:rsidR="0059109E" w:rsidRDefault="0059109E" w:rsidP="00842246">
      <w:pPr>
        <w:autoSpaceDE w:val="0"/>
        <w:autoSpaceDN w:val="0"/>
        <w:adjustRightInd w:val="0"/>
        <w:spacing w:after="0" w:line="240" w:lineRule="auto"/>
        <w:rPr>
          <w:rFonts w:ascii="Arial" w:hAnsi="Arial" w:cs="Arial"/>
          <w:lang w:val="es-AR"/>
        </w:rPr>
      </w:pPr>
    </w:p>
    <w:p w:rsidR="0059109E" w:rsidRDefault="0059109E" w:rsidP="00842246">
      <w:pPr>
        <w:autoSpaceDE w:val="0"/>
        <w:autoSpaceDN w:val="0"/>
        <w:adjustRightInd w:val="0"/>
        <w:spacing w:after="0" w:line="240" w:lineRule="auto"/>
        <w:rPr>
          <w:rFonts w:ascii="Arial" w:hAnsi="Arial" w:cs="Arial"/>
          <w:lang w:val="es-AR"/>
        </w:rPr>
      </w:pPr>
    </w:p>
    <w:p w:rsidR="0059109E" w:rsidRDefault="0059109E" w:rsidP="00842246">
      <w:pPr>
        <w:autoSpaceDE w:val="0"/>
        <w:autoSpaceDN w:val="0"/>
        <w:adjustRightInd w:val="0"/>
        <w:spacing w:after="0" w:line="240" w:lineRule="auto"/>
        <w:rPr>
          <w:rFonts w:ascii="Arial" w:hAnsi="Arial" w:cs="Arial"/>
          <w:lang w:val="es-AR"/>
        </w:rPr>
      </w:pPr>
    </w:p>
    <w:p w:rsidR="0059109E" w:rsidRDefault="0059109E" w:rsidP="00842246">
      <w:pPr>
        <w:autoSpaceDE w:val="0"/>
        <w:autoSpaceDN w:val="0"/>
        <w:adjustRightInd w:val="0"/>
        <w:spacing w:after="0" w:line="240" w:lineRule="auto"/>
        <w:rPr>
          <w:rFonts w:ascii="Arial" w:hAnsi="Arial" w:cs="Arial"/>
          <w:lang w:val="es-AR"/>
        </w:rPr>
      </w:pPr>
    </w:p>
    <w:p w:rsidR="0059109E" w:rsidRDefault="0059109E" w:rsidP="00842246">
      <w:pPr>
        <w:autoSpaceDE w:val="0"/>
        <w:autoSpaceDN w:val="0"/>
        <w:adjustRightInd w:val="0"/>
        <w:spacing w:after="0" w:line="240" w:lineRule="auto"/>
        <w:rPr>
          <w:rFonts w:ascii="Arial" w:hAnsi="Arial" w:cs="Arial"/>
          <w:lang w:val="es-AR"/>
        </w:rPr>
      </w:pPr>
    </w:p>
    <w:p w:rsidR="0059109E" w:rsidRDefault="0059109E" w:rsidP="00842246">
      <w:pPr>
        <w:autoSpaceDE w:val="0"/>
        <w:autoSpaceDN w:val="0"/>
        <w:adjustRightInd w:val="0"/>
        <w:spacing w:after="0" w:line="240" w:lineRule="auto"/>
        <w:rPr>
          <w:rFonts w:ascii="Arial" w:hAnsi="Arial" w:cs="Arial"/>
          <w:lang w:val="es-AR"/>
        </w:rPr>
      </w:pPr>
    </w:p>
    <w:p w:rsidR="0059109E" w:rsidRDefault="0059109E" w:rsidP="00842246">
      <w:pPr>
        <w:autoSpaceDE w:val="0"/>
        <w:autoSpaceDN w:val="0"/>
        <w:adjustRightInd w:val="0"/>
        <w:spacing w:after="0" w:line="240" w:lineRule="auto"/>
        <w:rPr>
          <w:rFonts w:ascii="Arial" w:hAnsi="Arial" w:cs="Arial"/>
          <w:lang w:val="es-AR"/>
        </w:rPr>
      </w:pPr>
    </w:p>
    <w:p w:rsidR="0059109E" w:rsidRDefault="0059109E" w:rsidP="00842246">
      <w:pPr>
        <w:autoSpaceDE w:val="0"/>
        <w:autoSpaceDN w:val="0"/>
        <w:adjustRightInd w:val="0"/>
        <w:spacing w:after="0" w:line="240" w:lineRule="auto"/>
        <w:rPr>
          <w:rFonts w:ascii="Arial" w:hAnsi="Arial" w:cs="Arial"/>
          <w:lang w:val="es-AR"/>
        </w:rPr>
      </w:pPr>
    </w:p>
    <w:p w:rsidR="0059109E" w:rsidRDefault="0059109E" w:rsidP="00842246">
      <w:pPr>
        <w:autoSpaceDE w:val="0"/>
        <w:autoSpaceDN w:val="0"/>
        <w:adjustRightInd w:val="0"/>
        <w:spacing w:after="0" w:line="240" w:lineRule="auto"/>
        <w:rPr>
          <w:rFonts w:ascii="Arial" w:hAnsi="Arial" w:cs="Arial"/>
          <w:lang w:val="es-AR"/>
        </w:rPr>
      </w:pPr>
    </w:p>
    <w:p w:rsidR="0059109E" w:rsidRDefault="0059109E" w:rsidP="00842246">
      <w:pPr>
        <w:autoSpaceDE w:val="0"/>
        <w:autoSpaceDN w:val="0"/>
        <w:adjustRightInd w:val="0"/>
        <w:spacing w:after="0" w:line="240" w:lineRule="auto"/>
        <w:rPr>
          <w:rFonts w:ascii="Arial" w:hAnsi="Arial" w:cs="Arial"/>
          <w:lang w:val="es-AR"/>
        </w:rPr>
      </w:pPr>
    </w:p>
    <w:p w:rsidR="0059109E" w:rsidRDefault="0059109E" w:rsidP="00842246">
      <w:pPr>
        <w:autoSpaceDE w:val="0"/>
        <w:autoSpaceDN w:val="0"/>
        <w:adjustRightInd w:val="0"/>
        <w:spacing w:after="0" w:line="240" w:lineRule="auto"/>
        <w:rPr>
          <w:rFonts w:ascii="Arial" w:hAnsi="Arial" w:cs="Arial"/>
          <w:lang w:val="es-AR"/>
        </w:rPr>
      </w:pPr>
    </w:p>
    <w:p w:rsidR="0059109E" w:rsidRDefault="0059109E" w:rsidP="00842246">
      <w:pPr>
        <w:autoSpaceDE w:val="0"/>
        <w:autoSpaceDN w:val="0"/>
        <w:adjustRightInd w:val="0"/>
        <w:spacing w:after="0" w:line="240" w:lineRule="auto"/>
        <w:rPr>
          <w:rFonts w:ascii="Arial" w:hAnsi="Arial" w:cs="Arial"/>
          <w:lang w:val="es-AR"/>
        </w:rPr>
      </w:pPr>
    </w:p>
    <w:p w:rsidR="0059109E" w:rsidRDefault="0059109E" w:rsidP="00842246">
      <w:pPr>
        <w:autoSpaceDE w:val="0"/>
        <w:autoSpaceDN w:val="0"/>
        <w:adjustRightInd w:val="0"/>
        <w:spacing w:after="0" w:line="240" w:lineRule="auto"/>
        <w:rPr>
          <w:rFonts w:ascii="Arial" w:hAnsi="Arial" w:cs="Arial"/>
          <w:lang w:val="es-AR"/>
        </w:rPr>
      </w:pPr>
    </w:p>
    <w:p w:rsidR="0059109E" w:rsidRDefault="0059109E" w:rsidP="00842246">
      <w:pPr>
        <w:autoSpaceDE w:val="0"/>
        <w:autoSpaceDN w:val="0"/>
        <w:adjustRightInd w:val="0"/>
        <w:spacing w:after="0" w:line="240" w:lineRule="auto"/>
        <w:rPr>
          <w:rFonts w:ascii="Arial" w:hAnsi="Arial" w:cs="Arial"/>
          <w:lang w:val="es-AR"/>
        </w:rPr>
      </w:pPr>
    </w:p>
    <w:p w:rsidR="0059109E" w:rsidRDefault="0059109E" w:rsidP="00842246">
      <w:pPr>
        <w:autoSpaceDE w:val="0"/>
        <w:autoSpaceDN w:val="0"/>
        <w:adjustRightInd w:val="0"/>
        <w:spacing w:after="0" w:line="240" w:lineRule="auto"/>
        <w:rPr>
          <w:rFonts w:ascii="Arial" w:hAnsi="Arial" w:cs="Arial"/>
          <w:lang w:val="es-AR"/>
        </w:rPr>
      </w:pPr>
    </w:p>
    <w:p w:rsidR="0059109E" w:rsidRDefault="0059109E" w:rsidP="00842246">
      <w:pPr>
        <w:autoSpaceDE w:val="0"/>
        <w:autoSpaceDN w:val="0"/>
        <w:adjustRightInd w:val="0"/>
        <w:spacing w:after="0" w:line="240" w:lineRule="auto"/>
        <w:rPr>
          <w:rFonts w:ascii="Arial" w:hAnsi="Arial" w:cs="Arial"/>
          <w:lang w:val="es-AR"/>
        </w:rPr>
      </w:pPr>
    </w:p>
    <w:p w:rsidR="0059109E" w:rsidRDefault="0059109E" w:rsidP="00842246">
      <w:pPr>
        <w:autoSpaceDE w:val="0"/>
        <w:autoSpaceDN w:val="0"/>
        <w:adjustRightInd w:val="0"/>
        <w:spacing w:after="0" w:line="240" w:lineRule="auto"/>
        <w:rPr>
          <w:rFonts w:ascii="Arial" w:hAnsi="Arial" w:cs="Arial"/>
          <w:lang w:val="es-AR"/>
        </w:rPr>
      </w:pPr>
    </w:p>
    <w:p w:rsidR="0059109E" w:rsidRPr="00E61F3F" w:rsidRDefault="0059109E" w:rsidP="00842246">
      <w:pPr>
        <w:autoSpaceDE w:val="0"/>
        <w:autoSpaceDN w:val="0"/>
        <w:adjustRightInd w:val="0"/>
        <w:spacing w:after="0" w:line="240" w:lineRule="auto"/>
        <w:rPr>
          <w:rFonts w:ascii="Arial" w:hAnsi="Arial" w:cs="Arial"/>
          <w:lang w:val="es-AR"/>
        </w:rPr>
      </w:pPr>
    </w:p>
    <w:p w:rsidR="00141748" w:rsidRPr="00C11E4C" w:rsidRDefault="00642BC1" w:rsidP="00846DCC">
      <w:pPr>
        <w:rPr>
          <w:rFonts w:ascii="Arial" w:hAnsi="Arial" w:cs="Arial"/>
          <w:b/>
        </w:rPr>
      </w:pPr>
      <w:r w:rsidRPr="00C11E4C">
        <w:rPr>
          <w:rFonts w:ascii="Arial" w:hAnsi="Arial" w:cs="Arial"/>
          <w:b/>
        </w:rPr>
        <w:t>Introducción</w:t>
      </w:r>
    </w:p>
    <w:p w:rsidR="00D94BF4" w:rsidRDefault="00FA5755" w:rsidP="00642BC1">
      <w:pPr>
        <w:rPr>
          <w:rFonts w:ascii="Arial" w:hAnsi="Arial" w:cs="Arial"/>
        </w:rPr>
      </w:pPr>
      <w:r w:rsidRPr="00C11E4C">
        <w:rPr>
          <w:rFonts w:ascii="Arial" w:hAnsi="Arial" w:cs="Arial"/>
        </w:rPr>
        <w:t xml:space="preserve">Existe un uso masivo de teléfonos móviles, desde niños hasta adultos mayores. La </w:t>
      </w:r>
    </w:p>
    <w:p w:rsidR="00D94BF4" w:rsidRDefault="00FA5755" w:rsidP="00642BC1">
      <w:pPr>
        <w:rPr>
          <w:rFonts w:ascii="Arial" w:hAnsi="Arial" w:cs="Arial"/>
        </w:rPr>
      </w:pPr>
      <w:r w:rsidRPr="00C11E4C">
        <w:rPr>
          <w:rFonts w:ascii="Arial" w:hAnsi="Arial" w:cs="Arial"/>
        </w:rPr>
        <w:t>Agencia Internacional de Estudios sobre Cá</w:t>
      </w:r>
      <w:r w:rsidR="00DC5DF4">
        <w:rPr>
          <w:rFonts w:ascii="Arial" w:hAnsi="Arial" w:cs="Arial"/>
        </w:rPr>
        <w:t>ncer</w:t>
      </w:r>
      <w:r w:rsidR="00C70B49" w:rsidRPr="006C7676">
        <w:rPr>
          <w:rFonts w:ascii="Arial" w:eastAsia="TimesNewRomanPSMT" w:hAnsi="Arial" w:cs="Arial"/>
          <w:vertAlign w:val="superscript"/>
        </w:rPr>
        <w:t>1</w:t>
      </w:r>
      <w:r w:rsidRPr="00C11E4C">
        <w:rPr>
          <w:rFonts w:ascii="Arial" w:hAnsi="Arial" w:cs="Arial"/>
        </w:rPr>
        <w:t xml:space="preserve"> y la Organización Mundial de la </w:t>
      </w:r>
    </w:p>
    <w:p w:rsidR="00D94BF4" w:rsidRDefault="00FA5755" w:rsidP="00642BC1">
      <w:pPr>
        <w:rPr>
          <w:rFonts w:ascii="Arial" w:hAnsi="Arial" w:cs="Arial"/>
        </w:rPr>
      </w:pPr>
      <w:r w:rsidRPr="00C11E4C">
        <w:rPr>
          <w:rFonts w:ascii="Arial" w:hAnsi="Arial" w:cs="Arial"/>
        </w:rPr>
        <w:t>S</w:t>
      </w:r>
      <w:r w:rsidR="00DC5DF4">
        <w:rPr>
          <w:rFonts w:ascii="Arial" w:hAnsi="Arial" w:cs="Arial"/>
        </w:rPr>
        <w:t>alud</w:t>
      </w:r>
      <w:r w:rsidR="00C70B49">
        <w:rPr>
          <w:rFonts w:ascii="Arial" w:eastAsia="TimesNewRomanPSMT" w:hAnsi="Arial" w:cs="Arial"/>
          <w:vertAlign w:val="superscript"/>
        </w:rPr>
        <w:t>2</w:t>
      </w:r>
      <w:r w:rsidR="00DC5DF4">
        <w:rPr>
          <w:rFonts w:ascii="Arial" w:hAnsi="Arial" w:cs="Arial"/>
        </w:rPr>
        <w:t xml:space="preserve"> </w:t>
      </w:r>
      <w:r w:rsidRPr="00C11E4C">
        <w:rPr>
          <w:rFonts w:ascii="Arial" w:hAnsi="Arial" w:cs="Arial"/>
        </w:rPr>
        <w:t>han repo</w:t>
      </w:r>
      <w:r w:rsidR="00422BF4">
        <w:rPr>
          <w:rFonts w:ascii="Arial" w:hAnsi="Arial" w:cs="Arial"/>
        </w:rPr>
        <w:t>rtado en el mundo unos 500 x 10</w:t>
      </w:r>
      <w:r w:rsidR="00DC5DF4">
        <w:rPr>
          <w:rFonts w:ascii="Arial" w:hAnsi="Arial" w:cs="Arial"/>
        </w:rPr>
        <w:t>6</w:t>
      </w:r>
      <w:r w:rsidRPr="00C11E4C">
        <w:rPr>
          <w:rFonts w:ascii="Arial" w:hAnsi="Arial" w:cs="Arial"/>
        </w:rPr>
        <w:t xml:space="preserve"> usuarios de </w:t>
      </w:r>
      <w:r w:rsidR="00F832A5" w:rsidRPr="00C11E4C">
        <w:rPr>
          <w:rFonts w:ascii="Arial" w:hAnsi="Arial" w:cs="Arial"/>
        </w:rPr>
        <w:t xml:space="preserve">teléfonos </w:t>
      </w:r>
      <w:r w:rsidRPr="00C11E4C">
        <w:rPr>
          <w:rFonts w:ascii="Arial" w:hAnsi="Arial" w:cs="Arial"/>
        </w:rPr>
        <w:t>m</w:t>
      </w:r>
      <w:r w:rsidR="00F832A5" w:rsidRPr="00C11E4C">
        <w:rPr>
          <w:rFonts w:ascii="Arial" w:hAnsi="Arial" w:cs="Arial"/>
        </w:rPr>
        <w:t xml:space="preserve">óviles, </w:t>
      </w:r>
    </w:p>
    <w:p w:rsidR="00D94BF4" w:rsidRDefault="00F832A5" w:rsidP="00642BC1">
      <w:pPr>
        <w:rPr>
          <w:rFonts w:ascii="Arial" w:hAnsi="Arial" w:cs="Arial"/>
        </w:rPr>
      </w:pPr>
      <w:r w:rsidRPr="00C11E4C">
        <w:rPr>
          <w:rFonts w:ascii="Arial" w:hAnsi="Arial" w:cs="Arial"/>
        </w:rPr>
        <w:t xml:space="preserve">por lo que </w:t>
      </w:r>
      <w:r w:rsidR="001031E4" w:rsidRPr="00C11E4C">
        <w:rPr>
          <w:rFonts w:ascii="Arial" w:hAnsi="Arial" w:cs="Arial"/>
        </w:rPr>
        <w:t xml:space="preserve">ha generado preocupación por los efectos de la radiación electromagnética </w:t>
      </w:r>
    </w:p>
    <w:p w:rsidR="00D94BF4" w:rsidRDefault="001031E4" w:rsidP="00642BC1">
      <w:pPr>
        <w:rPr>
          <w:rFonts w:ascii="Arial" w:hAnsi="Arial" w:cs="Arial"/>
        </w:rPr>
      </w:pPr>
      <w:r w:rsidRPr="00C11E4C">
        <w:rPr>
          <w:rFonts w:ascii="Arial" w:hAnsi="Arial" w:cs="Arial"/>
        </w:rPr>
        <w:t xml:space="preserve">en el rango de micro ondas. </w:t>
      </w:r>
      <w:r w:rsidR="00580B59" w:rsidRPr="00C11E4C">
        <w:rPr>
          <w:rFonts w:ascii="Arial" w:hAnsi="Arial" w:cs="Arial"/>
        </w:rPr>
        <w:t>Hasta el momento</w:t>
      </w:r>
      <w:r w:rsidR="00336B74" w:rsidRPr="00C11E4C">
        <w:rPr>
          <w:rFonts w:ascii="Arial" w:hAnsi="Arial" w:cs="Arial"/>
        </w:rPr>
        <w:t>,</w:t>
      </w:r>
      <w:r w:rsidR="00B459B2">
        <w:rPr>
          <w:rFonts w:ascii="Arial" w:hAnsi="Arial" w:cs="Arial"/>
        </w:rPr>
        <w:t xml:space="preserve"> </w:t>
      </w:r>
      <w:r w:rsidR="00310913" w:rsidRPr="00C11E4C">
        <w:rPr>
          <w:rFonts w:ascii="Arial" w:hAnsi="Arial" w:cs="Arial"/>
        </w:rPr>
        <w:t xml:space="preserve">los resultados de distintas </w:t>
      </w:r>
    </w:p>
    <w:p w:rsidR="00D94BF4" w:rsidRDefault="00310913" w:rsidP="00642BC1">
      <w:pPr>
        <w:rPr>
          <w:rFonts w:ascii="Arial" w:hAnsi="Arial" w:cs="Arial"/>
        </w:rPr>
      </w:pPr>
      <w:r w:rsidRPr="00C11E4C">
        <w:rPr>
          <w:rFonts w:ascii="Arial" w:hAnsi="Arial" w:cs="Arial"/>
        </w:rPr>
        <w:t xml:space="preserve">investigaciones </w:t>
      </w:r>
      <w:r w:rsidR="00336B74" w:rsidRPr="00C11E4C">
        <w:rPr>
          <w:rFonts w:ascii="Arial" w:hAnsi="Arial" w:cs="Arial"/>
        </w:rPr>
        <w:t>sobre</w:t>
      </w:r>
      <w:r w:rsidRPr="00C11E4C">
        <w:rPr>
          <w:rFonts w:ascii="Arial" w:hAnsi="Arial" w:cs="Arial"/>
        </w:rPr>
        <w:t xml:space="preserve"> la exposición a radiofrecuencias y sus consecuencias biológicas</w:t>
      </w:r>
      <w:r w:rsidR="00336B74" w:rsidRPr="00C11E4C">
        <w:rPr>
          <w:rFonts w:ascii="Arial" w:hAnsi="Arial" w:cs="Arial"/>
        </w:rPr>
        <w:t>,</w:t>
      </w:r>
    </w:p>
    <w:p w:rsidR="00D94BF4" w:rsidRDefault="00DC5DF4" w:rsidP="00642BC1">
      <w:pPr>
        <w:rPr>
          <w:rFonts w:ascii="Arial" w:hAnsi="Arial" w:cs="Arial"/>
        </w:rPr>
      </w:pPr>
      <w:r>
        <w:rPr>
          <w:rFonts w:ascii="Arial" w:hAnsi="Arial" w:cs="Arial"/>
        </w:rPr>
        <w:t>son contradictorios</w:t>
      </w:r>
      <w:r w:rsidR="00384A40">
        <w:rPr>
          <w:rFonts w:ascii="Arial" w:eastAsia="TimesNewRomanPSMT" w:hAnsi="Arial" w:cs="Arial"/>
          <w:vertAlign w:val="superscript"/>
        </w:rPr>
        <w:t>3</w:t>
      </w:r>
      <w:r w:rsidR="002A4C74" w:rsidRPr="00C11E4C">
        <w:rPr>
          <w:rFonts w:ascii="Arial" w:hAnsi="Arial" w:cs="Arial"/>
        </w:rPr>
        <w:t xml:space="preserve">. Es conocido el calentamiento dieléctrico en los tejidos </w:t>
      </w:r>
    </w:p>
    <w:p w:rsidR="00D94BF4" w:rsidRDefault="002A4C74" w:rsidP="00642BC1">
      <w:pPr>
        <w:rPr>
          <w:rFonts w:ascii="Arial" w:hAnsi="Arial" w:cs="Arial"/>
        </w:rPr>
      </w:pPr>
      <w:r w:rsidRPr="00C11E4C">
        <w:rPr>
          <w:rFonts w:ascii="Arial" w:hAnsi="Arial" w:cs="Arial"/>
        </w:rPr>
        <w:t>biológicos por la radiación electromagnética</w:t>
      </w:r>
      <w:r w:rsidR="00E61F3F">
        <w:rPr>
          <w:rFonts w:ascii="Arial" w:eastAsia="TimesNewRomanPSMT" w:hAnsi="Arial" w:cs="Arial"/>
          <w:vertAlign w:val="superscript"/>
        </w:rPr>
        <w:t>4</w:t>
      </w:r>
      <w:r w:rsidR="00B36FBA" w:rsidRPr="00C11E4C">
        <w:rPr>
          <w:rFonts w:ascii="Arial" w:hAnsi="Arial" w:cs="Arial"/>
        </w:rPr>
        <w:t xml:space="preserve">. En el caso </w:t>
      </w:r>
      <w:r w:rsidR="00622523" w:rsidRPr="00C11E4C">
        <w:rPr>
          <w:rFonts w:ascii="Arial" w:hAnsi="Arial" w:cs="Arial"/>
        </w:rPr>
        <w:t xml:space="preserve">de </w:t>
      </w:r>
      <w:r w:rsidRPr="00C11E4C">
        <w:rPr>
          <w:rFonts w:ascii="Arial" w:hAnsi="Arial" w:cs="Arial"/>
        </w:rPr>
        <w:t>la telefonía móvil</w:t>
      </w:r>
      <w:r w:rsidR="00622523" w:rsidRPr="00C11E4C">
        <w:rPr>
          <w:rFonts w:ascii="Arial" w:hAnsi="Arial" w:cs="Arial"/>
        </w:rPr>
        <w:t xml:space="preserve">, </w:t>
      </w:r>
      <w:r w:rsidR="00B36FBA" w:rsidRPr="00C11E4C">
        <w:rPr>
          <w:rFonts w:ascii="Arial" w:hAnsi="Arial" w:cs="Arial"/>
        </w:rPr>
        <w:t xml:space="preserve">la </w:t>
      </w:r>
    </w:p>
    <w:p w:rsidR="00D94BF4" w:rsidRDefault="00B36FBA" w:rsidP="00642BC1">
      <w:pPr>
        <w:rPr>
          <w:rFonts w:ascii="Arial" w:hAnsi="Arial" w:cs="Arial"/>
        </w:rPr>
      </w:pPr>
      <w:r w:rsidRPr="00C11E4C">
        <w:rPr>
          <w:rFonts w:ascii="Arial" w:hAnsi="Arial" w:cs="Arial"/>
        </w:rPr>
        <w:t>radiación electromagnética</w:t>
      </w:r>
      <w:r w:rsidR="00B459B2">
        <w:rPr>
          <w:rFonts w:ascii="Arial" w:hAnsi="Arial" w:cs="Arial"/>
        </w:rPr>
        <w:t xml:space="preserve"> </w:t>
      </w:r>
      <w:r w:rsidRPr="00C11E4C">
        <w:rPr>
          <w:rFonts w:ascii="Arial" w:hAnsi="Arial" w:cs="Arial"/>
        </w:rPr>
        <w:t>penetra</w:t>
      </w:r>
      <w:r w:rsidR="002A4C74" w:rsidRPr="00C11E4C">
        <w:rPr>
          <w:rFonts w:ascii="Arial" w:hAnsi="Arial" w:cs="Arial"/>
        </w:rPr>
        <w:t xml:space="preserve"> en la cabeza</w:t>
      </w:r>
      <w:r w:rsidRPr="00C11E4C">
        <w:rPr>
          <w:rFonts w:ascii="Arial" w:hAnsi="Arial" w:cs="Arial"/>
        </w:rPr>
        <w:t xml:space="preserve">, pudiendo ser absorbida por el </w:t>
      </w:r>
    </w:p>
    <w:p w:rsidR="00D94BF4" w:rsidRDefault="001E0392" w:rsidP="00642BC1">
      <w:pPr>
        <w:rPr>
          <w:rFonts w:ascii="Arial" w:hAnsi="Arial" w:cs="Arial"/>
        </w:rPr>
      </w:pPr>
      <w:r w:rsidRPr="00C11E4C">
        <w:rPr>
          <w:rFonts w:ascii="Arial" w:hAnsi="Arial" w:cs="Arial"/>
        </w:rPr>
        <w:t>cerebro y t</w:t>
      </w:r>
      <w:r w:rsidR="00F832A5" w:rsidRPr="00C11E4C">
        <w:rPr>
          <w:rFonts w:ascii="Arial" w:hAnsi="Arial" w:cs="Arial"/>
        </w:rPr>
        <w:t>ransformada en calor, acumular</w:t>
      </w:r>
      <w:r w:rsidRPr="00C11E4C">
        <w:rPr>
          <w:rFonts w:ascii="Arial" w:hAnsi="Arial" w:cs="Arial"/>
        </w:rPr>
        <w:t xml:space="preserve"> energía en un corto tiempo y si el cerebro </w:t>
      </w:r>
    </w:p>
    <w:p w:rsidR="00D94BF4" w:rsidRDefault="001E0392" w:rsidP="00642BC1">
      <w:pPr>
        <w:rPr>
          <w:rFonts w:ascii="Arial" w:hAnsi="Arial" w:cs="Arial"/>
        </w:rPr>
      </w:pPr>
      <w:r w:rsidRPr="00C11E4C">
        <w:rPr>
          <w:rFonts w:ascii="Arial" w:hAnsi="Arial" w:cs="Arial"/>
        </w:rPr>
        <w:t xml:space="preserve">es perturbado por ondas electromagnéticas pueden producirse efectos </w:t>
      </w:r>
    </w:p>
    <w:p w:rsidR="00D94BF4" w:rsidRDefault="001E0392" w:rsidP="00642BC1">
      <w:pPr>
        <w:rPr>
          <w:rFonts w:ascii="Arial" w:hAnsi="Arial" w:cs="Arial"/>
        </w:rPr>
      </w:pPr>
      <w:r w:rsidRPr="00C11E4C">
        <w:rPr>
          <w:rFonts w:ascii="Arial" w:hAnsi="Arial" w:cs="Arial"/>
        </w:rPr>
        <w:t>fisiológicos</w:t>
      </w:r>
      <w:r w:rsidR="00E61F3F">
        <w:rPr>
          <w:rFonts w:ascii="Arial" w:eastAsia="TimesNewRomanPSMT" w:hAnsi="Arial" w:cs="Arial"/>
          <w:vertAlign w:val="superscript"/>
        </w:rPr>
        <w:t>5</w:t>
      </w:r>
      <w:r w:rsidRPr="00C11E4C">
        <w:rPr>
          <w:rFonts w:ascii="Arial" w:hAnsi="Arial" w:cs="Arial"/>
        </w:rPr>
        <w:t>. Otros investigadores</w:t>
      </w:r>
      <w:r w:rsidR="00E61F3F">
        <w:rPr>
          <w:rFonts w:ascii="Arial" w:eastAsia="TimesNewRomanPSMT" w:hAnsi="Arial" w:cs="Arial"/>
          <w:vertAlign w:val="superscript"/>
        </w:rPr>
        <w:t>6</w:t>
      </w:r>
      <w:r w:rsidR="00C37F18" w:rsidRPr="00C11E4C">
        <w:rPr>
          <w:rFonts w:ascii="Arial" w:hAnsi="Arial" w:cs="Arial"/>
        </w:rPr>
        <w:t xml:space="preserve"> no han confirmado esos resultados en </w:t>
      </w:r>
    </w:p>
    <w:p w:rsidR="00D94BF4" w:rsidRDefault="00C37F18" w:rsidP="00642BC1">
      <w:pPr>
        <w:rPr>
          <w:rFonts w:ascii="Arial" w:hAnsi="Arial" w:cs="Arial"/>
        </w:rPr>
      </w:pPr>
      <w:r w:rsidRPr="00C11E4C">
        <w:rPr>
          <w:rFonts w:ascii="Arial" w:hAnsi="Arial" w:cs="Arial"/>
        </w:rPr>
        <w:t xml:space="preserve">estudios de células </w:t>
      </w:r>
      <w:r w:rsidRPr="00C11E4C">
        <w:rPr>
          <w:rFonts w:ascii="Arial" w:hAnsi="Arial" w:cs="Arial"/>
          <w:i/>
        </w:rPr>
        <w:t>in vitro</w:t>
      </w:r>
      <w:r w:rsidRPr="00C11E4C">
        <w:rPr>
          <w:rFonts w:ascii="Arial" w:hAnsi="Arial" w:cs="Arial"/>
        </w:rPr>
        <w:t>. Tampoco fue conf</w:t>
      </w:r>
      <w:r w:rsidR="00DC5DF4">
        <w:rPr>
          <w:rFonts w:ascii="Arial" w:hAnsi="Arial" w:cs="Arial"/>
        </w:rPr>
        <w:t>irmado por otros grupos</w:t>
      </w:r>
      <w:r w:rsidR="00E61F3F">
        <w:rPr>
          <w:rFonts w:ascii="Arial" w:eastAsia="TimesNewRomanPSMT" w:hAnsi="Arial" w:cs="Arial"/>
          <w:vertAlign w:val="superscript"/>
        </w:rPr>
        <w:t>7</w:t>
      </w:r>
      <w:r w:rsidRPr="00C11E4C">
        <w:rPr>
          <w:rFonts w:ascii="Arial" w:hAnsi="Arial" w:cs="Arial"/>
        </w:rPr>
        <w:t xml:space="preserve"> en estudios </w:t>
      </w:r>
    </w:p>
    <w:p w:rsidR="00DC5DF4" w:rsidRDefault="00DC5DF4" w:rsidP="00642BC1">
      <w:pPr>
        <w:rPr>
          <w:rFonts w:ascii="Arial" w:hAnsi="Arial" w:cs="Arial"/>
        </w:rPr>
      </w:pPr>
      <w:r>
        <w:rPr>
          <w:rFonts w:ascii="Arial" w:hAnsi="Arial" w:cs="Arial"/>
        </w:rPr>
        <w:t>sobre ratas</w:t>
      </w:r>
      <w:r w:rsidR="009C38D1" w:rsidRPr="00C11E4C">
        <w:rPr>
          <w:rFonts w:ascii="Arial" w:hAnsi="Arial" w:cs="Arial"/>
        </w:rPr>
        <w:t>.</w:t>
      </w:r>
      <w:r w:rsidR="00580B59" w:rsidRPr="00C11E4C">
        <w:rPr>
          <w:rFonts w:ascii="Arial" w:hAnsi="Arial" w:cs="Arial"/>
        </w:rPr>
        <w:t xml:space="preserve"> Habría tam</w:t>
      </w:r>
      <w:r w:rsidR="009C38D1" w:rsidRPr="00C11E4C">
        <w:rPr>
          <w:rFonts w:ascii="Arial" w:hAnsi="Arial" w:cs="Arial"/>
        </w:rPr>
        <w:t xml:space="preserve">bién efectos no térmicos </w:t>
      </w:r>
      <w:r w:rsidR="00580B59" w:rsidRPr="00C11E4C">
        <w:rPr>
          <w:rFonts w:ascii="Arial" w:hAnsi="Arial" w:cs="Arial"/>
        </w:rPr>
        <w:t xml:space="preserve">producidos por campos magnéticos </w:t>
      </w:r>
    </w:p>
    <w:p w:rsidR="00DC5DF4" w:rsidRDefault="00580B59" w:rsidP="00642BC1">
      <w:pPr>
        <w:rPr>
          <w:rFonts w:ascii="Arial" w:hAnsi="Arial" w:cs="Arial"/>
        </w:rPr>
      </w:pPr>
      <w:r w:rsidRPr="00C11E4C">
        <w:rPr>
          <w:rFonts w:ascii="Arial" w:hAnsi="Arial" w:cs="Arial"/>
        </w:rPr>
        <w:t>de baja frecuencia provenientes de la batería del teléfono</w:t>
      </w:r>
      <w:r w:rsidR="005423DD" w:rsidRPr="00C11E4C">
        <w:rPr>
          <w:rFonts w:ascii="Arial" w:hAnsi="Arial" w:cs="Arial"/>
          <w:b/>
        </w:rPr>
        <w:t xml:space="preserve">. </w:t>
      </w:r>
      <w:r w:rsidRPr="00C11E4C">
        <w:rPr>
          <w:rFonts w:ascii="Arial" w:hAnsi="Arial" w:cs="Arial"/>
        </w:rPr>
        <w:t>El riesgo de tum</w:t>
      </w:r>
      <w:r w:rsidR="00ED285A" w:rsidRPr="00C11E4C">
        <w:rPr>
          <w:rFonts w:ascii="Arial" w:hAnsi="Arial" w:cs="Arial"/>
        </w:rPr>
        <w:t xml:space="preserve">ores </w:t>
      </w:r>
    </w:p>
    <w:p w:rsidR="00DC5DF4" w:rsidRDefault="00ED285A" w:rsidP="00642BC1">
      <w:pPr>
        <w:rPr>
          <w:rFonts w:ascii="Arial" w:hAnsi="Arial" w:cs="Arial"/>
        </w:rPr>
      </w:pPr>
      <w:r w:rsidRPr="00C11E4C">
        <w:rPr>
          <w:rFonts w:ascii="Arial" w:hAnsi="Arial" w:cs="Arial"/>
        </w:rPr>
        <w:t>cerebrales</w:t>
      </w:r>
      <w:r w:rsidR="00580B59" w:rsidRPr="00C11E4C">
        <w:rPr>
          <w:rFonts w:ascii="Arial" w:hAnsi="Arial" w:cs="Arial"/>
        </w:rPr>
        <w:t xml:space="preserve"> es un tema muy discutido,</w:t>
      </w:r>
      <w:r w:rsidR="005423DD" w:rsidRPr="00C11E4C">
        <w:rPr>
          <w:rFonts w:ascii="Arial" w:hAnsi="Arial" w:cs="Arial"/>
        </w:rPr>
        <w:t xml:space="preserve"> algunos trabajos han informado relaciones </w:t>
      </w:r>
    </w:p>
    <w:p w:rsidR="00F02F35" w:rsidRDefault="005423DD" w:rsidP="00642BC1">
      <w:pPr>
        <w:rPr>
          <w:rFonts w:ascii="Arial" w:hAnsi="Arial" w:cs="Arial"/>
        </w:rPr>
      </w:pPr>
      <w:r w:rsidRPr="00C11E4C">
        <w:rPr>
          <w:rFonts w:ascii="Arial" w:hAnsi="Arial" w:cs="Arial"/>
        </w:rPr>
        <w:t>c</w:t>
      </w:r>
      <w:r w:rsidR="00FF56E6">
        <w:rPr>
          <w:rFonts w:ascii="Arial" w:hAnsi="Arial" w:cs="Arial"/>
        </w:rPr>
        <w:t>ausales entre la exposición a campos electromag</w:t>
      </w:r>
      <w:r w:rsidR="00F02F35">
        <w:rPr>
          <w:rFonts w:ascii="Arial" w:hAnsi="Arial" w:cs="Arial"/>
        </w:rPr>
        <w:t xml:space="preserve">néticos de radiofrecuencia </w:t>
      </w:r>
      <w:r w:rsidRPr="00C11E4C">
        <w:rPr>
          <w:rFonts w:ascii="Arial" w:hAnsi="Arial" w:cs="Arial"/>
        </w:rPr>
        <w:t xml:space="preserve">y un </w:t>
      </w:r>
    </w:p>
    <w:p w:rsidR="001D52B5" w:rsidRDefault="005423DD" w:rsidP="00642BC1">
      <w:pPr>
        <w:rPr>
          <w:rFonts w:ascii="Arial" w:hAnsi="Arial" w:cs="Arial"/>
        </w:rPr>
      </w:pPr>
      <w:r w:rsidRPr="00C11E4C">
        <w:rPr>
          <w:rFonts w:ascii="Arial" w:hAnsi="Arial" w:cs="Arial"/>
        </w:rPr>
        <w:t>may</w:t>
      </w:r>
      <w:r w:rsidR="00DC5DF4">
        <w:rPr>
          <w:rFonts w:ascii="Arial" w:hAnsi="Arial" w:cs="Arial"/>
        </w:rPr>
        <w:t>or riesgo de neurona acústico</w:t>
      </w:r>
      <w:r w:rsidR="00E61F3F">
        <w:rPr>
          <w:rFonts w:ascii="Arial" w:eastAsia="TimesNewRomanPSMT" w:hAnsi="Arial" w:cs="Arial"/>
          <w:vertAlign w:val="superscript"/>
        </w:rPr>
        <w:t>8</w:t>
      </w:r>
      <w:r w:rsidR="00AA769E">
        <w:rPr>
          <w:rFonts w:ascii="Arial" w:hAnsi="Arial" w:cs="Arial"/>
        </w:rPr>
        <w:t>, glioma</w:t>
      </w:r>
      <w:r w:rsidR="00E61F3F">
        <w:rPr>
          <w:rFonts w:ascii="Arial" w:eastAsia="TimesNewRomanPSMT" w:hAnsi="Arial" w:cs="Arial"/>
          <w:vertAlign w:val="superscript"/>
        </w:rPr>
        <w:t>9</w:t>
      </w:r>
      <w:r w:rsidR="00DC5DF4">
        <w:rPr>
          <w:rFonts w:ascii="Arial" w:hAnsi="Arial" w:cs="Arial"/>
        </w:rPr>
        <w:t>, meningioma</w:t>
      </w:r>
      <w:r w:rsidR="00C70B49" w:rsidRPr="006C7676">
        <w:rPr>
          <w:rFonts w:ascii="Arial" w:eastAsia="TimesNewRomanPSMT" w:hAnsi="Arial" w:cs="Arial"/>
          <w:vertAlign w:val="superscript"/>
        </w:rPr>
        <w:t>1</w:t>
      </w:r>
      <w:r w:rsidR="00E61F3F">
        <w:rPr>
          <w:rFonts w:ascii="Arial" w:eastAsia="TimesNewRomanPSMT" w:hAnsi="Arial" w:cs="Arial"/>
          <w:vertAlign w:val="superscript"/>
        </w:rPr>
        <w:t>0</w:t>
      </w:r>
      <w:r w:rsidR="001D52B5">
        <w:rPr>
          <w:rFonts w:ascii="Arial" w:hAnsi="Arial" w:cs="Arial"/>
        </w:rPr>
        <w:t xml:space="preserve"> y </w:t>
      </w:r>
      <w:r w:rsidRPr="00C11E4C">
        <w:rPr>
          <w:rFonts w:ascii="Arial" w:hAnsi="Arial" w:cs="Arial"/>
        </w:rPr>
        <w:t xml:space="preserve">cambios metabólicos en </w:t>
      </w:r>
    </w:p>
    <w:p w:rsidR="001D52B5" w:rsidRDefault="005423DD" w:rsidP="00642BC1">
      <w:pPr>
        <w:rPr>
          <w:rFonts w:ascii="Arial" w:hAnsi="Arial" w:cs="Arial"/>
        </w:rPr>
      </w:pPr>
      <w:r w:rsidRPr="00C11E4C">
        <w:rPr>
          <w:rFonts w:ascii="Arial" w:hAnsi="Arial" w:cs="Arial"/>
        </w:rPr>
        <w:t>el teji</w:t>
      </w:r>
      <w:r w:rsidR="00DC5DF4">
        <w:rPr>
          <w:rFonts w:ascii="Arial" w:hAnsi="Arial" w:cs="Arial"/>
        </w:rPr>
        <w:t>do cerebral</w:t>
      </w:r>
      <w:r w:rsidRPr="00C11E4C">
        <w:rPr>
          <w:rFonts w:ascii="Arial" w:hAnsi="Arial" w:cs="Arial"/>
        </w:rPr>
        <w:t xml:space="preserve">, pero otros no han logrado </w:t>
      </w:r>
      <w:r w:rsidR="00AA769E">
        <w:rPr>
          <w:rFonts w:ascii="Arial" w:hAnsi="Arial" w:cs="Arial"/>
        </w:rPr>
        <w:t xml:space="preserve">reproducir estos </w:t>
      </w:r>
      <w:r w:rsidR="00FF56E6">
        <w:rPr>
          <w:rFonts w:ascii="Arial" w:hAnsi="Arial" w:cs="Arial"/>
        </w:rPr>
        <w:t>resultados</w:t>
      </w:r>
      <w:r w:rsidR="00C70B49" w:rsidRPr="006C7676">
        <w:rPr>
          <w:rFonts w:ascii="Arial" w:eastAsia="TimesNewRomanPSMT" w:hAnsi="Arial" w:cs="Arial"/>
          <w:vertAlign w:val="superscript"/>
        </w:rPr>
        <w:t>1</w:t>
      </w:r>
      <w:r w:rsidR="00E61F3F">
        <w:rPr>
          <w:rFonts w:ascii="Arial" w:eastAsia="TimesNewRomanPSMT" w:hAnsi="Arial" w:cs="Arial"/>
          <w:vertAlign w:val="superscript"/>
        </w:rPr>
        <w:t>0</w:t>
      </w:r>
      <w:r w:rsidR="00ED285A" w:rsidRPr="00C11E4C">
        <w:rPr>
          <w:rFonts w:ascii="Arial" w:hAnsi="Arial" w:cs="Arial"/>
        </w:rPr>
        <w:t>.</w:t>
      </w:r>
      <w:r w:rsidR="00FF56E6">
        <w:rPr>
          <w:rFonts w:ascii="Arial" w:hAnsi="Arial" w:cs="Arial"/>
        </w:rPr>
        <w:t xml:space="preserve"> Ante esta </w:t>
      </w:r>
    </w:p>
    <w:p w:rsidR="001D52B5" w:rsidRDefault="00FF56E6" w:rsidP="00642BC1">
      <w:pPr>
        <w:rPr>
          <w:rFonts w:ascii="Arial" w:hAnsi="Arial" w:cs="Arial"/>
        </w:rPr>
      </w:pPr>
      <w:r>
        <w:rPr>
          <w:rFonts w:ascii="Arial" w:hAnsi="Arial" w:cs="Arial"/>
        </w:rPr>
        <w:t>incertidumbre</w:t>
      </w:r>
      <w:r w:rsidR="00ED285A" w:rsidRPr="00C11E4C">
        <w:rPr>
          <w:rFonts w:ascii="Arial" w:hAnsi="Arial" w:cs="Arial"/>
        </w:rPr>
        <w:t xml:space="preserve"> la Agencia Internacional para la Investigación del Cáncer (IARC) </w:t>
      </w:r>
    </w:p>
    <w:p w:rsidR="001D52B5" w:rsidRDefault="00ED285A" w:rsidP="00642BC1">
      <w:pPr>
        <w:rPr>
          <w:rFonts w:ascii="Arial" w:hAnsi="Arial" w:cs="Arial"/>
        </w:rPr>
      </w:pPr>
      <w:r w:rsidRPr="00C11E4C">
        <w:rPr>
          <w:rFonts w:ascii="Arial" w:hAnsi="Arial" w:cs="Arial"/>
        </w:rPr>
        <w:t xml:space="preserve">clasificó </w:t>
      </w:r>
      <w:r w:rsidR="00764480" w:rsidRPr="00C11E4C">
        <w:rPr>
          <w:rFonts w:ascii="Arial" w:hAnsi="Arial" w:cs="Arial"/>
        </w:rPr>
        <w:t xml:space="preserve">a </w:t>
      </w:r>
      <w:r w:rsidR="00F02F35">
        <w:rPr>
          <w:rFonts w:ascii="Arial" w:hAnsi="Arial" w:cs="Arial"/>
        </w:rPr>
        <w:t xml:space="preserve">campo electromagnético de radiofrecuencia </w:t>
      </w:r>
      <w:r w:rsidRPr="00C11E4C">
        <w:rPr>
          <w:rFonts w:ascii="Arial" w:hAnsi="Arial" w:cs="Arial"/>
        </w:rPr>
        <w:t>como "posi</w:t>
      </w:r>
      <w:r w:rsidR="00AA769E">
        <w:rPr>
          <w:rFonts w:ascii="Arial" w:hAnsi="Arial" w:cs="Arial"/>
        </w:rPr>
        <w:t xml:space="preserve">blemente </w:t>
      </w:r>
    </w:p>
    <w:p w:rsidR="001D52B5" w:rsidRDefault="00C70B49" w:rsidP="00642BC1">
      <w:pPr>
        <w:rPr>
          <w:rFonts w:ascii="Arial" w:hAnsi="Arial" w:cs="Arial"/>
        </w:rPr>
      </w:pPr>
      <w:r>
        <w:rPr>
          <w:rFonts w:ascii="Arial" w:hAnsi="Arial" w:cs="Arial"/>
        </w:rPr>
        <w:t>cancerígeno"</w:t>
      </w:r>
      <w:r w:rsidRPr="006C7676">
        <w:rPr>
          <w:rFonts w:ascii="Arial" w:eastAsia="TimesNewRomanPSMT" w:hAnsi="Arial" w:cs="Arial"/>
          <w:vertAlign w:val="superscript"/>
        </w:rPr>
        <w:t>1</w:t>
      </w:r>
      <w:r w:rsidR="00E61F3F">
        <w:rPr>
          <w:rFonts w:ascii="Arial" w:eastAsia="TimesNewRomanPSMT" w:hAnsi="Arial" w:cs="Arial"/>
          <w:vertAlign w:val="superscript"/>
        </w:rPr>
        <w:t>1</w:t>
      </w:r>
      <w:r w:rsidR="00ED285A" w:rsidRPr="00C11E4C">
        <w:rPr>
          <w:rFonts w:ascii="Arial" w:hAnsi="Arial" w:cs="Arial"/>
        </w:rPr>
        <w:t>.</w:t>
      </w:r>
      <w:r w:rsidR="00336B74" w:rsidRPr="00C11E4C">
        <w:rPr>
          <w:rFonts w:ascii="Arial" w:hAnsi="Arial" w:cs="Arial"/>
        </w:rPr>
        <w:t xml:space="preserve"> El rango de </w:t>
      </w:r>
      <w:r w:rsidR="005A2D9C">
        <w:rPr>
          <w:rFonts w:ascii="Arial" w:hAnsi="Arial" w:cs="Arial"/>
        </w:rPr>
        <w:t>estos</w:t>
      </w:r>
      <w:r w:rsidR="00336B74" w:rsidRPr="00C11E4C">
        <w:rPr>
          <w:rFonts w:ascii="Arial" w:hAnsi="Arial" w:cs="Arial"/>
        </w:rPr>
        <w:t xml:space="preserve"> oscila entre 100 kHz y 300 </w:t>
      </w:r>
      <w:r w:rsidR="00E61F3F">
        <w:rPr>
          <w:rFonts w:ascii="Arial" w:hAnsi="Arial" w:cs="Arial"/>
        </w:rPr>
        <w:t xml:space="preserve">GHz y genera campos </w:t>
      </w:r>
    </w:p>
    <w:p w:rsidR="001D52B5" w:rsidRDefault="00E61F3F" w:rsidP="00642BC1">
      <w:pPr>
        <w:rPr>
          <w:rFonts w:ascii="Arial" w:hAnsi="Arial" w:cs="Arial"/>
        </w:rPr>
      </w:pPr>
      <w:r>
        <w:rPr>
          <w:rFonts w:ascii="Arial" w:hAnsi="Arial" w:cs="Arial"/>
        </w:rPr>
        <w:t>electromagn</w:t>
      </w:r>
      <w:r w:rsidR="00336B74" w:rsidRPr="00C11E4C">
        <w:rPr>
          <w:rFonts w:ascii="Arial" w:hAnsi="Arial" w:cs="Arial"/>
        </w:rPr>
        <w:t>éticos que pueden afectar a las células vivas, aunque solo a niv</w:t>
      </w:r>
      <w:r w:rsidR="00AA769E">
        <w:rPr>
          <w:rFonts w:ascii="Arial" w:hAnsi="Arial" w:cs="Arial"/>
        </w:rPr>
        <w:t xml:space="preserve">eles muy </w:t>
      </w:r>
    </w:p>
    <w:p w:rsidR="001D52B5" w:rsidRDefault="003D30F8" w:rsidP="00642BC1">
      <w:pPr>
        <w:rPr>
          <w:rFonts w:ascii="Arial" w:hAnsi="Arial" w:cs="Arial"/>
        </w:rPr>
      </w:pPr>
      <w:r>
        <w:rPr>
          <w:rFonts w:ascii="Arial" w:hAnsi="Arial" w:cs="Arial"/>
        </w:rPr>
        <w:t>altos de exposición</w:t>
      </w:r>
      <w:r w:rsidR="00C70B49" w:rsidRPr="006C7676">
        <w:rPr>
          <w:rFonts w:ascii="Arial" w:eastAsia="TimesNewRomanPSMT" w:hAnsi="Arial" w:cs="Arial"/>
          <w:vertAlign w:val="superscript"/>
        </w:rPr>
        <w:t>1</w:t>
      </w:r>
      <w:r w:rsidR="00E61F3F">
        <w:rPr>
          <w:rFonts w:ascii="Arial" w:eastAsia="TimesNewRomanPSMT" w:hAnsi="Arial" w:cs="Arial"/>
          <w:vertAlign w:val="superscript"/>
        </w:rPr>
        <w:t>2</w:t>
      </w:r>
      <w:r w:rsidR="00336B74" w:rsidRPr="00C11E4C">
        <w:rPr>
          <w:rFonts w:ascii="Arial" w:hAnsi="Arial" w:cs="Arial"/>
        </w:rPr>
        <w:t>.</w:t>
      </w:r>
      <w:r w:rsidR="00D67E31" w:rsidRPr="00C11E4C">
        <w:rPr>
          <w:rFonts w:ascii="Arial" w:hAnsi="Arial" w:cs="Arial"/>
        </w:rPr>
        <w:t xml:space="preserve"> En la actualidad, generalmente se acepta que el cáncer se </w:t>
      </w:r>
    </w:p>
    <w:p w:rsidR="001D52B5" w:rsidRDefault="00D67E31" w:rsidP="00642BC1">
      <w:pPr>
        <w:rPr>
          <w:rFonts w:ascii="Arial" w:hAnsi="Arial" w:cs="Arial"/>
        </w:rPr>
      </w:pPr>
      <w:r w:rsidRPr="00C11E4C">
        <w:rPr>
          <w:rFonts w:ascii="Arial" w:hAnsi="Arial" w:cs="Arial"/>
        </w:rPr>
        <w:t xml:space="preserve">origina, necesariamente, con daño en el ADN, que se inicia </w:t>
      </w:r>
      <w:r w:rsidR="00764480" w:rsidRPr="00C11E4C">
        <w:rPr>
          <w:rFonts w:ascii="Arial" w:hAnsi="Arial" w:cs="Arial"/>
        </w:rPr>
        <w:t xml:space="preserve">con </w:t>
      </w:r>
      <w:r w:rsidRPr="00C11E4C">
        <w:rPr>
          <w:rFonts w:ascii="Arial" w:hAnsi="Arial" w:cs="Arial"/>
        </w:rPr>
        <w:t xml:space="preserve">una serie de eventos </w:t>
      </w:r>
    </w:p>
    <w:p w:rsidR="001D52B5" w:rsidRDefault="00D67E31" w:rsidP="00642BC1">
      <w:pPr>
        <w:rPr>
          <w:rFonts w:ascii="Arial" w:hAnsi="Arial" w:cs="Arial"/>
        </w:rPr>
      </w:pPr>
      <w:r w:rsidRPr="00C11E4C">
        <w:rPr>
          <w:rFonts w:ascii="Arial" w:hAnsi="Arial" w:cs="Arial"/>
        </w:rPr>
        <w:t>celulares críticos, la mayoría de ellos bastan</w:t>
      </w:r>
      <w:r w:rsidR="003D30F8">
        <w:rPr>
          <w:rFonts w:ascii="Arial" w:hAnsi="Arial" w:cs="Arial"/>
        </w:rPr>
        <w:t>te bien caracterizados</w:t>
      </w:r>
      <w:r w:rsidRPr="00C11E4C">
        <w:rPr>
          <w:rFonts w:ascii="Arial" w:hAnsi="Arial" w:cs="Arial"/>
        </w:rPr>
        <w:t xml:space="preserve">. El daño en el ADN </w:t>
      </w:r>
    </w:p>
    <w:p w:rsidR="001D52B5" w:rsidRDefault="00D67E31" w:rsidP="00642BC1">
      <w:pPr>
        <w:rPr>
          <w:rFonts w:ascii="Arial" w:hAnsi="Arial" w:cs="Arial"/>
        </w:rPr>
      </w:pPr>
      <w:r w:rsidRPr="00C11E4C">
        <w:rPr>
          <w:rFonts w:ascii="Arial" w:hAnsi="Arial" w:cs="Arial"/>
        </w:rPr>
        <w:t>puede detectarse por diversos medios, como la secuenciaci</w:t>
      </w:r>
      <w:r w:rsidR="00F02F35">
        <w:rPr>
          <w:rFonts w:ascii="Arial" w:hAnsi="Arial" w:cs="Arial"/>
        </w:rPr>
        <w:t xml:space="preserve">ón del genoma </w:t>
      </w:r>
      <w:r w:rsidR="00E61F3F">
        <w:rPr>
          <w:rFonts w:ascii="Arial" w:hAnsi="Arial" w:cs="Arial"/>
        </w:rPr>
        <w:t>c</w:t>
      </w:r>
      <w:r w:rsidR="00ED05AA">
        <w:rPr>
          <w:rFonts w:ascii="Arial" w:hAnsi="Arial" w:cs="Arial"/>
        </w:rPr>
        <w:t>ompleto</w:t>
      </w:r>
      <w:r w:rsidRPr="00C11E4C">
        <w:rPr>
          <w:rFonts w:ascii="Arial" w:hAnsi="Arial" w:cs="Arial"/>
        </w:rPr>
        <w:t xml:space="preserve"> y </w:t>
      </w:r>
    </w:p>
    <w:p w:rsidR="001D52B5" w:rsidRDefault="00D67E31" w:rsidP="00642BC1">
      <w:pPr>
        <w:rPr>
          <w:rFonts w:ascii="Arial" w:hAnsi="Arial" w:cs="Arial"/>
        </w:rPr>
      </w:pPr>
      <w:r w:rsidRPr="00C11E4C">
        <w:rPr>
          <w:rFonts w:ascii="Arial" w:hAnsi="Arial" w:cs="Arial"/>
        </w:rPr>
        <w:t>otros métodos a nivel mol</w:t>
      </w:r>
      <w:r w:rsidR="005A2D9C">
        <w:rPr>
          <w:rFonts w:ascii="Arial" w:hAnsi="Arial" w:cs="Arial"/>
        </w:rPr>
        <w:t xml:space="preserve">ecular. Sin embargo, el daño en </w:t>
      </w:r>
      <w:r w:rsidRPr="00C11E4C">
        <w:rPr>
          <w:rFonts w:ascii="Arial" w:hAnsi="Arial" w:cs="Arial"/>
        </w:rPr>
        <w:t xml:space="preserve">el ADN también puede </w:t>
      </w:r>
    </w:p>
    <w:p w:rsidR="001D52B5" w:rsidRDefault="00D67E31" w:rsidP="00642BC1">
      <w:pPr>
        <w:rPr>
          <w:rFonts w:ascii="Arial" w:hAnsi="Arial" w:cs="Arial"/>
        </w:rPr>
      </w:pPr>
      <w:r w:rsidRPr="00C11E4C">
        <w:rPr>
          <w:rFonts w:ascii="Arial" w:hAnsi="Arial" w:cs="Arial"/>
        </w:rPr>
        <w:t>detectar</w:t>
      </w:r>
      <w:r w:rsidR="003D30F8">
        <w:rPr>
          <w:rFonts w:ascii="Arial" w:hAnsi="Arial" w:cs="Arial"/>
        </w:rPr>
        <w:t>se a nivel morfológico</w:t>
      </w:r>
      <w:r w:rsidRPr="00C11E4C">
        <w:rPr>
          <w:rFonts w:ascii="Arial" w:hAnsi="Arial" w:cs="Arial"/>
        </w:rPr>
        <w:t xml:space="preserve">, y los cambios morfológicos se consideran marcadores </w:t>
      </w:r>
    </w:p>
    <w:p w:rsidR="001D52B5" w:rsidRDefault="00D67E31" w:rsidP="00642BC1">
      <w:pPr>
        <w:rPr>
          <w:rFonts w:ascii="Arial" w:hAnsi="Arial" w:cs="Arial"/>
        </w:rPr>
      </w:pPr>
      <w:r w:rsidRPr="00C11E4C">
        <w:rPr>
          <w:rFonts w:ascii="Arial" w:hAnsi="Arial" w:cs="Arial"/>
        </w:rPr>
        <w:lastRenderedPageBreak/>
        <w:t xml:space="preserve">biológicos o "biomarcadores" (marcadores celulares, bioquímicos o moleculares que </w:t>
      </w:r>
    </w:p>
    <w:p w:rsidR="001D52B5" w:rsidRDefault="001D52B5" w:rsidP="00642BC1">
      <w:pPr>
        <w:rPr>
          <w:rFonts w:ascii="Arial" w:hAnsi="Arial" w:cs="Arial"/>
        </w:rPr>
      </w:pPr>
    </w:p>
    <w:p w:rsidR="001D52B5" w:rsidRDefault="001D52B5" w:rsidP="00642BC1">
      <w:pPr>
        <w:rPr>
          <w:rFonts w:ascii="Arial" w:hAnsi="Arial" w:cs="Arial"/>
        </w:rPr>
      </w:pPr>
    </w:p>
    <w:p w:rsidR="001D52B5" w:rsidRDefault="00D67E31" w:rsidP="00642BC1">
      <w:pPr>
        <w:rPr>
          <w:rFonts w:ascii="Arial" w:hAnsi="Arial" w:cs="Arial"/>
        </w:rPr>
      </w:pPr>
      <w:r w:rsidRPr="00C11E4C">
        <w:rPr>
          <w:rFonts w:ascii="Arial" w:hAnsi="Arial" w:cs="Arial"/>
        </w:rPr>
        <w:t>se pueden medir en matrices biológicas, como tejidos, cé</w:t>
      </w:r>
      <w:r w:rsidR="0017151F" w:rsidRPr="00C11E4C">
        <w:rPr>
          <w:rFonts w:ascii="Arial" w:hAnsi="Arial" w:cs="Arial"/>
        </w:rPr>
        <w:t>lulas y fluidos "). Los</w:t>
      </w:r>
      <w:r w:rsidR="003D30F8">
        <w:rPr>
          <w:rFonts w:ascii="Arial" w:hAnsi="Arial" w:cs="Arial"/>
        </w:rPr>
        <w:t xml:space="preserve"> </w:t>
      </w:r>
    </w:p>
    <w:p w:rsidR="001D52B5" w:rsidRDefault="00D67E31" w:rsidP="00642BC1">
      <w:pPr>
        <w:rPr>
          <w:rFonts w:ascii="Arial" w:hAnsi="Arial" w:cs="Arial"/>
        </w:rPr>
      </w:pPr>
      <w:r w:rsidRPr="00C11E4C">
        <w:rPr>
          <w:rFonts w:ascii="Arial" w:hAnsi="Arial" w:cs="Arial"/>
        </w:rPr>
        <w:t>micronúcleos (MN)</w:t>
      </w:r>
      <w:r w:rsidR="0017151F" w:rsidRPr="00C11E4C">
        <w:rPr>
          <w:rFonts w:ascii="Arial" w:hAnsi="Arial" w:cs="Arial"/>
        </w:rPr>
        <w:t xml:space="preserve"> son biomarcadores de genotoxicidad</w:t>
      </w:r>
      <w:r w:rsidR="00F02F35">
        <w:rPr>
          <w:rFonts w:ascii="Arial" w:hAnsi="Arial" w:cs="Arial"/>
        </w:rPr>
        <w:t xml:space="preserve"> </w:t>
      </w:r>
      <w:r w:rsidR="0017151F" w:rsidRPr="00C11E4C">
        <w:rPr>
          <w:rFonts w:ascii="Arial" w:hAnsi="Arial" w:cs="Arial"/>
        </w:rPr>
        <w:t>am</w:t>
      </w:r>
      <w:r w:rsidR="009F7EBD">
        <w:rPr>
          <w:rFonts w:ascii="Arial" w:hAnsi="Arial" w:cs="Arial"/>
        </w:rPr>
        <w:t xml:space="preserve">biental y </w:t>
      </w:r>
      <w:r w:rsidR="003D30F8">
        <w:rPr>
          <w:rFonts w:ascii="Arial" w:hAnsi="Arial" w:cs="Arial"/>
        </w:rPr>
        <w:t xml:space="preserve">riesgo de </w:t>
      </w:r>
    </w:p>
    <w:p w:rsidR="001D52B5" w:rsidRDefault="003D30F8" w:rsidP="00642BC1">
      <w:pPr>
        <w:rPr>
          <w:rFonts w:ascii="Arial" w:hAnsi="Arial" w:cs="Arial"/>
        </w:rPr>
      </w:pPr>
      <w:r>
        <w:rPr>
          <w:rFonts w:ascii="Arial" w:hAnsi="Arial" w:cs="Arial"/>
        </w:rPr>
        <w:t>cáncer</w:t>
      </w:r>
      <w:r w:rsidR="001F2426">
        <w:rPr>
          <w:rFonts w:ascii="Arial" w:eastAsia="TimesNewRomanPSMT" w:hAnsi="Arial" w:cs="Arial"/>
          <w:vertAlign w:val="superscript"/>
        </w:rPr>
        <w:t>13</w:t>
      </w:r>
      <w:r w:rsidR="0017151F" w:rsidRPr="00C11E4C">
        <w:rPr>
          <w:rFonts w:ascii="Arial" w:hAnsi="Arial" w:cs="Arial"/>
        </w:rPr>
        <w:t>.</w:t>
      </w:r>
      <w:r w:rsidR="00B459B2">
        <w:rPr>
          <w:rFonts w:ascii="Arial" w:hAnsi="Arial" w:cs="Arial"/>
        </w:rPr>
        <w:t xml:space="preserve"> </w:t>
      </w:r>
      <w:r w:rsidR="00846DCC" w:rsidRPr="00C11E4C">
        <w:rPr>
          <w:rFonts w:ascii="Arial" w:hAnsi="Arial" w:cs="Arial"/>
        </w:rPr>
        <w:t>Las e</w:t>
      </w:r>
      <w:r w:rsidR="00467E8F" w:rsidRPr="00C11E4C">
        <w:rPr>
          <w:rFonts w:ascii="Arial" w:hAnsi="Arial" w:cs="Arial"/>
        </w:rPr>
        <w:t xml:space="preserve">valuaciones </w:t>
      </w:r>
      <w:r w:rsidR="00F02F35">
        <w:rPr>
          <w:rFonts w:ascii="Arial" w:hAnsi="Arial" w:cs="Arial"/>
        </w:rPr>
        <w:t xml:space="preserve">de MN </w:t>
      </w:r>
      <w:r w:rsidR="00467E8F" w:rsidRPr="00C11E4C">
        <w:rPr>
          <w:rFonts w:ascii="Arial" w:hAnsi="Arial" w:cs="Arial"/>
        </w:rPr>
        <w:t>utiliza</w:t>
      </w:r>
      <w:r w:rsidR="00846DCC" w:rsidRPr="00C11E4C">
        <w:rPr>
          <w:rFonts w:ascii="Arial" w:hAnsi="Arial" w:cs="Arial"/>
        </w:rPr>
        <w:t>ndo la ti</w:t>
      </w:r>
      <w:r w:rsidR="009F7EBD">
        <w:rPr>
          <w:rFonts w:ascii="Arial" w:hAnsi="Arial" w:cs="Arial"/>
        </w:rPr>
        <w:t>nción histoquímica de Feulgen</w:t>
      </w:r>
      <w:r w:rsidR="001F2426">
        <w:rPr>
          <w:rFonts w:ascii="Arial" w:eastAsia="TimesNewRomanPSMT" w:hAnsi="Arial" w:cs="Arial"/>
          <w:vertAlign w:val="superscript"/>
        </w:rPr>
        <w:t>14</w:t>
      </w:r>
      <w:r w:rsidR="00846DCC" w:rsidRPr="00C11E4C">
        <w:rPr>
          <w:rFonts w:ascii="Arial" w:hAnsi="Arial" w:cs="Arial"/>
        </w:rPr>
        <w:t xml:space="preserve"> </w:t>
      </w:r>
    </w:p>
    <w:p w:rsidR="001D52B5" w:rsidRDefault="00846DCC" w:rsidP="00642BC1">
      <w:pPr>
        <w:rPr>
          <w:rFonts w:ascii="Arial" w:hAnsi="Arial" w:cs="Arial"/>
        </w:rPr>
      </w:pPr>
      <w:r w:rsidRPr="00C11E4C">
        <w:rPr>
          <w:rFonts w:ascii="Arial" w:hAnsi="Arial" w:cs="Arial"/>
        </w:rPr>
        <w:t xml:space="preserve">pueden detectar </w:t>
      </w:r>
      <w:r w:rsidR="00467E8F" w:rsidRPr="00C11E4C">
        <w:rPr>
          <w:rFonts w:ascii="Arial" w:hAnsi="Arial" w:cs="Arial"/>
        </w:rPr>
        <w:t xml:space="preserve">aumentos de las frecuencias de MN </w:t>
      </w:r>
      <w:r w:rsidR="00F02F35">
        <w:rPr>
          <w:rFonts w:ascii="Arial" w:hAnsi="Arial" w:cs="Arial"/>
        </w:rPr>
        <w:t xml:space="preserve">y </w:t>
      </w:r>
      <w:r w:rsidRPr="00C11E4C">
        <w:rPr>
          <w:rFonts w:ascii="Arial" w:hAnsi="Arial" w:cs="Arial"/>
        </w:rPr>
        <w:t xml:space="preserve">representan un biomarcador </w:t>
      </w:r>
    </w:p>
    <w:p w:rsidR="001D52B5" w:rsidRDefault="00846DCC" w:rsidP="00642BC1">
      <w:pPr>
        <w:rPr>
          <w:rFonts w:ascii="Arial" w:hAnsi="Arial" w:cs="Arial"/>
        </w:rPr>
      </w:pPr>
      <w:r w:rsidRPr="00C11E4C">
        <w:rPr>
          <w:rFonts w:ascii="Arial" w:hAnsi="Arial" w:cs="Arial"/>
        </w:rPr>
        <w:t>estandarizado de genotoxicidad y da</w:t>
      </w:r>
      <w:r w:rsidR="00394064">
        <w:rPr>
          <w:rFonts w:ascii="Arial" w:hAnsi="Arial" w:cs="Arial"/>
        </w:rPr>
        <w:t>ño cromosómico</w:t>
      </w:r>
      <w:r w:rsidR="001F2426">
        <w:rPr>
          <w:rFonts w:ascii="Arial" w:eastAsia="TimesNewRomanPSMT" w:hAnsi="Arial" w:cs="Arial"/>
          <w:vertAlign w:val="superscript"/>
        </w:rPr>
        <w:t>13,15</w:t>
      </w:r>
      <w:r w:rsidR="00394064">
        <w:rPr>
          <w:rFonts w:ascii="Arial" w:hAnsi="Arial" w:cs="Arial"/>
        </w:rPr>
        <w:t xml:space="preserve"> </w:t>
      </w:r>
      <w:r w:rsidR="00C87249" w:rsidRPr="00C11E4C">
        <w:rPr>
          <w:rFonts w:ascii="Arial" w:hAnsi="Arial" w:cs="Arial"/>
        </w:rPr>
        <w:t>y l</w:t>
      </w:r>
      <w:r w:rsidRPr="00C11E4C">
        <w:rPr>
          <w:rFonts w:ascii="Arial" w:hAnsi="Arial" w:cs="Arial"/>
        </w:rPr>
        <w:t>a m</w:t>
      </w:r>
      <w:r w:rsidR="00467E8F" w:rsidRPr="00C11E4C">
        <w:rPr>
          <w:rFonts w:ascii="Arial" w:hAnsi="Arial" w:cs="Arial"/>
        </w:rPr>
        <w:t xml:space="preserve">ucosa oral es una </w:t>
      </w:r>
    </w:p>
    <w:p w:rsidR="001D52B5" w:rsidRDefault="00467E8F" w:rsidP="00642BC1">
      <w:pPr>
        <w:rPr>
          <w:rFonts w:ascii="Arial" w:hAnsi="Arial" w:cs="Arial"/>
        </w:rPr>
      </w:pPr>
      <w:r w:rsidRPr="00C11E4C">
        <w:rPr>
          <w:rFonts w:ascii="Arial" w:hAnsi="Arial" w:cs="Arial"/>
        </w:rPr>
        <w:t>matriz muy utilizada</w:t>
      </w:r>
      <w:r w:rsidR="00846DCC" w:rsidRPr="00C11E4C">
        <w:rPr>
          <w:rFonts w:ascii="Arial" w:hAnsi="Arial" w:cs="Arial"/>
        </w:rPr>
        <w:t xml:space="preserve"> para las evaluacio</w:t>
      </w:r>
      <w:r w:rsidR="00C14788">
        <w:rPr>
          <w:rFonts w:ascii="Arial" w:hAnsi="Arial" w:cs="Arial"/>
        </w:rPr>
        <w:t>nes de frecuencia de MN</w:t>
      </w:r>
      <w:r w:rsidR="00C87249" w:rsidRPr="00C11E4C">
        <w:rPr>
          <w:rFonts w:ascii="Arial" w:hAnsi="Arial" w:cs="Arial"/>
        </w:rPr>
        <w:t xml:space="preserve">. </w:t>
      </w:r>
      <w:r w:rsidRPr="00C11E4C">
        <w:rPr>
          <w:rFonts w:ascii="Arial" w:hAnsi="Arial" w:cs="Arial"/>
        </w:rPr>
        <w:t xml:space="preserve">En el presente </w:t>
      </w:r>
    </w:p>
    <w:p w:rsidR="001D52B5" w:rsidRDefault="00467E8F" w:rsidP="00642BC1">
      <w:pPr>
        <w:rPr>
          <w:rFonts w:ascii="Arial" w:hAnsi="Arial" w:cs="Arial"/>
        </w:rPr>
      </w:pPr>
      <w:r w:rsidRPr="00C11E4C">
        <w:rPr>
          <w:rFonts w:ascii="Arial" w:hAnsi="Arial" w:cs="Arial"/>
        </w:rPr>
        <w:t xml:space="preserve">estudio se siguieron los procedimientos de MN en mucosa oral descrito en el “Proyecto </w:t>
      </w:r>
    </w:p>
    <w:p w:rsidR="001D52B5" w:rsidRDefault="00467E8F" w:rsidP="00642BC1">
      <w:pPr>
        <w:rPr>
          <w:rFonts w:ascii="Arial" w:hAnsi="Arial" w:cs="Arial"/>
        </w:rPr>
      </w:pPr>
      <w:r w:rsidRPr="00C11E4C">
        <w:rPr>
          <w:rFonts w:ascii="Arial" w:hAnsi="Arial" w:cs="Arial"/>
        </w:rPr>
        <w:t xml:space="preserve">de MN humano sobre células </w:t>
      </w:r>
      <w:r w:rsidR="00C14788">
        <w:rPr>
          <w:rFonts w:ascii="Arial" w:hAnsi="Arial" w:cs="Arial"/>
        </w:rPr>
        <w:t>bucales exfoliadas” (HUMNXL)</w:t>
      </w:r>
      <w:r w:rsidR="00DF64DD" w:rsidRPr="00DF64DD">
        <w:rPr>
          <w:rFonts w:ascii="Arial" w:eastAsia="TimesNewRomanPSMT" w:hAnsi="Arial" w:cs="Arial"/>
          <w:vertAlign w:val="superscript"/>
        </w:rPr>
        <w:t xml:space="preserve"> </w:t>
      </w:r>
      <w:r w:rsidR="001F2426">
        <w:rPr>
          <w:rFonts w:ascii="Arial" w:eastAsia="TimesNewRomanPSMT" w:hAnsi="Arial" w:cs="Arial"/>
          <w:vertAlign w:val="superscript"/>
        </w:rPr>
        <w:t>16</w:t>
      </w:r>
      <w:r w:rsidRPr="00C11E4C">
        <w:rPr>
          <w:rFonts w:ascii="Arial" w:hAnsi="Arial" w:cs="Arial"/>
        </w:rPr>
        <w:t>.</w:t>
      </w:r>
      <w:r w:rsidR="00B459B2">
        <w:rPr>
          <w:rFonts w:ascii="Arial" w:hAnsi="Arial" w:cs="Arial"/>
        </w:rPr>
        <w:t xml:space="preserve"> </w:t>
      </w:r>
      <w:r w:rsidRPr="00C11E4C">
        <w:rPr>
          <w:rFonts w:ascii="Arial" w:hAnsi="Arial" w:cs="Arial"/>
        </w:rPr>
        <w:t xml:space="preserve">Dado que la </w:t>
      </w:r>
    </w:p>
    <w:p w:rsidR="001D52B5" w:rsidRDefault="00467E8F" w:rsidP="00642BC1">
      <w:pPr>
        <w:rPr>
          <w:rFonts w:ascii="Arial" w:hAnsi="Arial" w:cs="Arial"/>
        </w:rPr>
      </w:pPr>
      <w:r w:rsidRPr="00C11E4C">
        <w:rPr>
          <w:rFonts w:ascii="Arial" w:hAnsi="Arial" w:cs="Arial"/>
        </w:rPr>
        <w:t>exposición debería ser máxima en el ep</w:t>
      </w:r>
      <w:r w:rsidR="00642BC1" w:rsidRPr="00C11E4C">
        <w:rPr>
          <w:rFonts w:ascii="Arial" w:hAnsi="Arial" w:cs="Arial"/>
        </w:rPr>
        <w:t>itelio oral adyacente</w:t>
      </w:r>
      <w:r w:rsidRPr="00C11E4C">
        <w:rPr>
          <w:rFonts w:ascii="Arial" w:hAnsi="Arial" w:cs="Arial"/>
        </w:rPr>
        <w:t xml:space="preserve">, probamos las frecuencias </w:t>
      </w:r>
    </w:p>
    <w:p w:rsidR="001D52B5" w:rsidRDefault="00467E8F" w:rsidP="00642BC1">
      <w:pPr>
        <w:rPr>
          <w:rFonts w:ascii="Arial" w:hAnsi="Arial" w:cs="Arial"/>
        </w:rPr>
      </w:pPr>
      <w:r w:rsidRPr="00C11E4C">
        <w:rPr>
          <w:rFonts w:ascii="Arial" w:hAnsi="Arial" w:cs="Arial"/>
        </w:rPr>
        <w:t xml:space="preserve">de MN en las mejillas </w:t>
      </w:r>
      <w:r w:rsidR="00C14788">
        <w:rPr>
          <w:rFonts w:ascii="Arial" w:hAnsi="Arial" w:cs="Arial"/>
        </w:rPr>
        <w:t xml:space="preserve">internas derecha e </w:t>
      </w:r>
      <w:r w:rsidR="003D30F8">
        <w:rPr>
          <w:rFonts w:ascii="Arial" w:hAnsi="Arial" w:cs="Arial"/>
        </w:rPr>
        <w:t>izquierda</w:t>
      </w:r>
      <w:r w:rsidRPr="00C11E4C">
        <w:rPr>
          <w:rFonts w:ascii="Arial" w:hAnsi="Arial" w:cs="Arial"/>
        </w:rPr>
        <w:t>.</w:t>
      </w:r>
      <w:r w:rsidR="00B459B2">
        <w:rPr>
          <w:rFonts w:ascii="Arial" w:hAnsi="Arial" w:cs="Arial"/>
        </w:rPr>
        <w:t xml:space="preserve"> </w:t>
      </w:r>
      <w:r w:rsidR="00642BC1" w:rsidRPr="00C11E4C">
        <w:rPr>
          <w:rFonts w:ascii="Arial" w:hAnsi="Arial" w:cs="Arial"/>
        </w:rPr>
        <w:t>Teniendo e</w:t>
      </w:r>
      <w:r w:rsidR="00BB18B5" w:rsidRPr="00C11E4C">
        <w:rPr>
          <w:rFonts w:ascii="Arial" w:hAnsi="Arial" w:cs="Arial"/>
        </w:rPr>
        <w:t xml:space="preserve">n cuenta este </w:t>
      </w:r>
    </w:p>
    <w:p w:rsidR="001D52B5" w:rsidRDefault="00BB18B5" w:rsidP="00642BC1">
      <w:pPr>
        <w:rPr>
          <w:rFonts w:ascii="Arial" w:hAnsi="Arial" w:cs="Arial"/>
        </w:rPr>
      </w:pPr>
      <w:r w:rsidRPr="00C11E4C">
        <w:rPr>
          <w:rFonts w:ascii="Arial" w:hAnsi="Arial" w:cs="Arial"/>
        </w:rPr>
        <w:t xml:space="preserve">razonamiento, </w:t>
      </w:r>
      <w:r w:rsidR="00F5241D" w:rsidRPr="00C11E4C">
        <w:rPr>
          <w:rFonts w:ascii="Arial" w:hAnsi="Arial" w:cs="Arial"/>
        </w:rPr>
        <w:t>nuestro</w:t>
      </w:r>
      <w:r w:rsidRPr="00C11E4C">
        <w:rPr>
          <w:rFonts w:ascii="Arial" w:hAnsi="Arial" w:cs="Arial"/>
        </w:rPr>
        <w:t xml:space="preserve"> estudio nace</w:t>
      </w:r>
      <w:r w:rsidR="00642BC1" w:rsidRPr="00C11E4C">
        <w:rPr>
          <w:rFonts w:ascii="Arial" w:hAnsi="Arial" w:cs="Arial"/>
        </w:rPr>
        <w:t xml:space="preserve"> como un estudio de replicación, en conjunto con </w:t>
      </w:r>
    </w:p>
    <w:p w:rsidR="001D52B5" w:rsidRDefault="00642BC1" w:rsidP="00642BC1">
      <w:pPr>
        <w:rPr>
          <w:rFonts w:ascii="Arial" w:hAnsi="Arial" w:cs="Arial"/>
        </w:rPr>
      </w:pPr>
      <w:r w:rsidRPr="00C11E4C">
        <w:rPr>
          <w:rFonts w:ascii="Arial" w:hAnsi="Arial" w:cs="Arial"/>
        </w:rPr>
        <w:t xml:space="preserve">investigadores de la Escuela de Tecnología de la Salud de Lisboa, Lisboa, Portugal. </w:t>
      </w:r>
    </w:p>
    <w:p w:rsidR="001D52B5" w:rsidRDefault="00642BC1" w:rsidP="00642BC1">
      <w:pPr>
        <w:rPr>
          <w:rFonts w:ascii="Arial" w:hAnsi="Arial" w:cs="Arial"/>
        </w:rPr>
      </w:pPr>
      <w:r w:rsidRPr="00C11E4C">
        <w:rPr>
          <w:rFonts w:ascii="Arial" w:hAnsi="Arial" w:cs="Arial"/>
        </w:rPr>
        <w:t>Adoptamos el mismo diseño de estudio</w:t>
      </w:r>
      <w:r w:rsidR="00257BEB" w:rsidRPr="00C11E4C">
        <w:rPr>
          <w:rFonts w:ascii="Arial" w:hAnsi="Arial" w:cs="Arial"/>
        </w:rPr>
        <w:t>,</w:t>
      </w:r>
      <w:r w:rsidRPr="00C11E4C">
        <w:rPr>
          <w:rFonts w:ascii="Arial" w:hAnsi="Arial" w:cs="Arial"/>
        </w:rPr>
        <w:t xml:space="preserve"> para verificar si los resultados de su </w:t>
      </w:r>
    </w:p>
    <w:p w:rsidR="001D52B5" w:rsidRDefault="00642BC1" w:rsidP="00642BC1">
      <w:pPr>
        <w:rPr>
          <w:rFonts w:ascii="Arial" w:hAnsi="Arial" w:cs="Arial"/>
        </w:rPr>
      </w:pPr>
      <w:r w:rsidRPr="00C11E4C">
        <w:rPr>
          <w:rFonts w:ascii="Arial" w:hAnsi="Arial" w:cs="Arial"/>
        </w:rPr>
        <w:t>evalua</w:t>
      </w:r>
      <w:r w:rsidR="00240699">
        <w:rPr>
          <w:rFonts w:ascii="Arial" w:hAnsi="Arial" w:cs="Arial"/>
        </w:rPr>
        <w:t>ción de la frecuencia de micronu</w:t>
      </w:r>
      <w:r w:rsidRPr="00C11E4C">
        <w:rPr>
          <w:rFonts w:ascii="Arial" w:hAnsi="Arial" w:cs="Arial"/>
        </w:rPr>
        <w:t>c</w:t>
      </w:r>
      <w:r w:rsidR="00257BEB" w:rsidRPr="00C11E4C">
        <w:rPr>
          <w:rFonts w:ascii="Arial" w:hAnsi="Arial" w:cs="Arial"/>
        </w:rPr>
        <w:t>leos</w:t>
      </w:r>
      <w:r w:rsidRPr="00C11E4C">
        <w:rPr>
          <w:rFonts w:ascii="Arial" w:hAnsi="Arial" w:cs="Arial"/>
        </w:rPr>
        <w:t xml:space="preserve"> en</w:t>
      </w:r>
      <w:r w:rsidR="00257BEB" w:rsidRPr="00C11E4C">
        <w:rPr>
          <w:rFonts w:ascii="Arial" w:hAnsi="Arial" w:cs="Arial"/>
        </w:rPr>
        <w:t xml:space="preserve"> los</w:t>
      </w:r>
      <w:r w:rsidRPr="00C11E4C">
        <w:rPr>
          <w:rFonts w:ascii="Arial" w:hAnsi="Arial" w:cs="Arial"/>
        </w:rPr>
        <w:t xml:space="preserve"> u</w:t>
      </w:r>
      <w:r w:rsidR="00C14788">
        <w:rPr>
          <w:rFonts w:ascii="Arial" w:hAnsi="Arial" w:cs="Arial"/>
        </w:rPr>
        <w:t xml:space="preserve">suarios de </w:t>
      </w:r>
      <w:r w:rsidR="00510A79">
        <w:rPr>
          <w:rFonts w:ascii="Arial" w:hAnsi="Arial" w:cs="Arial"/>
        </w:rPr>
        <w:t>teléfonos móviles</w:t>
      </w:r>
      <w:r w:rsidR="001F2426">
        <w:rPr>
          <w:rFonts w:ascii="Arial" w:eastAsia="TimesNewRomanPSMT" w:hAnsi="Arial" w:cs="Arial"/>
          <w:vertAlign w:val="superscript"/>
        </w:rPr>
        <w:t>17</w:t>
      </w:r>
      <w:r w:rsidRPr="00C11E4C">
        <w:rPr>
          <w:rFonts w:ascii="Arial" w:hAnsi="Arial" w:cs="Arial"/>
        </w:rPr>
        <w:t xml:space="preserve"> </w:t>
      </w:r>
    </w:p>
    <w:p w:rsidR="001D52B5" w:rsidRDefault="00642BC1" w:rsidP="00642BC1">
      <w:pPr>
        <w:rPr>
          <w:rFonts w:ascii="Arial" w:hAnsi="Arial" w:cs="Arial"/>
        </w:rPr>
      </w:pPr>
      <w:r w:rsidRPr="00C11E4C">
        <w:rPr>
          <w:rFonts w:ascii="Arial" w:hAnsi="Arial" w:cs="Arial"/>
        </w:rPr>
        <w:t xml:space="preserve">eran comparables a los </w:t>
      </w:r>
      <w:r w:rsidR="00950E03" w:rsidRPr="00C11E4C">
        <w:rPr>
          <w:rFonts w:ascii="Arial" w:hAnsi="Arial" w:cs="Arial"/>
        </w:rPr>
        <w:t xml:space="preserve">resultados </w:t>
      </w:r>
      <w:r w:rsidRPr="00C11E4C">
        <w:rPr>
          <w:rFonts w:ascii="Arial" w:hAnsi="Arial" w:cs="Arial"/>
        </w:rPr>
        <w:t>obtenidos</w:t>
      </w:r>
      <w:r w:rsidR="00240B50" w:rsidRPr="00C11E4C">
        <w:rPr>
          <w:rFonts w:ascii="Arial" w:hAnsi="Arial" w:cs="Arial"/>
        </w:rPr>
        <w:t xml:space="preserve"> en este</w:t>
      </w:r>
      <w:r w:rsidR="008E4F1C" w:rsidRPr="00C11E4C">
        <w:rPr>
          <w:rFonts w:ascii="Arial" w:hAnsi="Arial" w:cs="Arial"/>
        </w:rPr>
        <w:t xml:space="preserve"> estudio similar</w:t>
      </w:r>
      <w:r w:rsidR="005A2D9C">
        <w:rPr>
          <w:rFonts w:ascii="Arial" w:hAnsi="Arial" w:cs="Arial"/>
        </w:rPr>
        <w:t xml:space="preserve"> en Córdoba, </w:t>
      </w:r>
    </w:p>
    <w:p w:rsidR="001A2B17" w:rsidRPr="005A2D9C" w:rsidRDefault="005A2D9C" w:rsidP="00642BC1">
      <w:pPr>
        <w:rPr>
          <w:rFonts w:ascii="Arial" w:hAnsi="Arial" w:cs="Arial"/>
        </w:rPr>
      </w:pPr>
      <w:r>
        <w:rPr>
          <w:rFonts w:ascii="Arial" w:hAnsi="Arial" w:cs="Arial"/>
        </w:rPr>
        <w:t>Argentina.</w:t>
      </w:r>
    </w:p>
    <w:p w:rsidR="00642BC1" w:rsidRPr="00C11E4C" w:rsidRDefault="00642BC1" w:rsidP="00642BC1">
      <w:pPr>
        <w:rPr>
          <w:rFonts w:ascii="Arial" w:hAnsi="Arial" w:cs="Arial"/>
          <w:b/>
        </w:rPr>
      </w:pPr>
      <w:r w:rsidRPr="00C11E4C">
        <w:rPr>
          <w:rFonts w:ascii="Arial" w:hAnsi="Arial" w:cs="Arial"/>
          <w:b/>
        </w:rPr>
        <w:t>Materiales y métodos</w:t>
      </w:r>
    </w:p>
    <w:p w:rsidR="00642BC1" w:rsidRPr="00C11E4C" w:rsidRDefault="00D21C0D" w:rsidP="00642BC1">
      <w:pPr>
        <w:rPr>
          <w:rFonts w:ascii="Arial" w:hAnsi="Arial" w:cs="Arial"/>
          <w:i/>
        </w:rPr>
      </w:pPr>
      <w:r w:rsidRPr="00C11E4C">
        <w:rPr>
          <w:rFonts w:ascii="Arial" w:hAnsi="Arial" w:cs="Arial"/>
          <w:i/>
        </w:rPr>
        <w:t>Población en estudio</w:t>
      </w:r>
    </w:p>
    <w:p w:rsidR="001A2B17" w:rsidRDefault="00F11C1F" w:rsidP="00F11C1F">
      <w:pPr>
        <w:rPr>
          <w:rFonts w:ascii="Arial" w:hAnsi="Arial" w:cs="Arial"/>
        </w:rPr>
      </w:pPr>
      <w:r w:rsidRPr="00C11E4C">
        <w:rPr>
          <w:rFonts w:ascii="Arial" w:hAnsi="Arial" w:cs="Arial"/>
        </w:rPr>
        <w:t>Este estudio</w:t>
      </w:r>
      <w:r w:rsidR="0001512B" w:rsidRPr="00C11E4C">
        <w:rPr>
          <w:rFonts w:ascii="Arial" w:hAnsi="Arial" w:cs="Arial"/>
        </w:rPr>
        <w:t xml:space="preserve"> fue aprobado por el Comité de É</w:t>
      </w:r>
      <w:r w:rsidRPr="00C11E4C">
        <w:rPr>
          <w:rFonts w:ascii="Arial" w:hAnsi="Arial" w:cs="Arial"/>
        </w:rPr>
        <w:t xml:space="preserve">tica e Investigación (CIEIS) de la Clínica </w:t>
      </w:r>
    </w:p>
    <w:p w:rsidR="00D94BF4" w:rsidRDefault="00F11C1F" w:rsidP="00F11C1F">
      <w:pPr>
        <w:rPr>
          <w:rFonts w:ascii="Arial" w:hAnsi="Arial" w:cs="Arial"/>
        </w:rPr>
      </w:pPr>
      <w:r w:rsidRPr="00C11E4C">
        <w:rPr>
          <w:rFonts w:ascii="Arial" w:hAnsi="Arial" w:cs="Arial"/>
        </w:rPr>
        <w:t>Universitaria Reina Fabiola. Se estudiaron un total de 83 voluntarios sanos,</w:t>
      </w:r>
      <w:r w:rsidR="00510A79">
        <w:rPr>
          <w:rFonts w:ascii="Arial" w:hAnsi="Arial" w:cs="Arial"/>
        </w:rPr>
        <w:t xml:space="preserve"> de 18-36</w:t>
      </w:r>
      <w:r w:rsidRPr="00C11E4C">
        <w:rPr>
          <w:rFonts w:ascii="Arial" w:hAnsi="Arial" w:cs="Arial"/>
        </w:rPr>
        <w:t xml:space="preserve"> </w:t>
      </w:r>
    </w:p>
    <w:p w:rsidR="00D94BF4" w:rsidRDefault="00F11C1F" w:rsidP="00F11C1F">
      <w:pPr>
        <w:rPr>
          <w:rFonts w:ascii="Arial" w:hAnsi="Arial" w:cs="Arial"/>
        </w:rPr>
      </w:pPr>
      <w:r w:rsidRPr="00C11E4C">
        <w:rPr>
          <w:rFonts w:ascii="Arial" w:hAnsi="Arial" w:cs="Arial"/>
        </w:rPr>
        <w:t xml:space="preserve">años, que estudian odontología en la Facultad de Ciencias de la Salud, utilizando un </w:t>
      </w:r>
    </w:p>
    <w:p w:rsidR="00D94BF4" w:rsidRDefault="00F11C1F" w:rsidP="00F11C1F">
      <w:pPr>
        <w:rPr>
          <w:rFonts w:ascii="Arial" w:hAnsi="Arial" w:cs="Arial"/>
        </w:rPr>
      </w:pPr>
      <w:r w:rsidRPr="00C11E4C">
        <w:rPr>
          <w:rFonts w:ascii="Arial" w:hAnsi="Arial" w:cs="Arial"/>
        </w:rPr>
        <w:t>método de muestreo de conveniencia (no probabilístico).</w:t>
      </w:r>
      <w:r w:rsidR="00EA4B12" w:rsidRPr="00C11E4C">
        <w:rPr>
          <w:rFonts w:ascii="Arial" w:hAnsi="Arial" w:cs="Arial"/>
        </w:rPr>
        <w:t xml:space="preserve">  El tamaño de la muestra fue </w:t>
      </w:r>
    </w:p>
    <w:p w:rsidR="00D94BF4" w:rsidRDefault="00EA4B12" w:rsidP="00F11C1F">
      <w:pPr>
        <w:rPr>
          <w:rFonts w:ascii="Arial" w:hAnsi="Arial" w:cs="Arial"/>
        </w:rPr>
      </w:pPr>
      <w:r w:rsidRPr="00C11E4C">
        <w:rPr>
          <w:rFonts w:ascii="Arial" w:hAnsi="Arial" w:cs="Arial"/>
        </w:rPr>
        <w:t>elegido de ac</w:t>
      </w:r>
      <w:r w:rsidR="00510A79">
        <w:rPr>
          <w:rFonts w:ascii="Arial" w:hAnsi="Arial" w:cs="Arial"/>
        </w:rPr>
        <w:t>uerdo con Preston y Hoffmann</w:t>
      </w:r>
      <w:r w:rsidR="003E4944">
        <w:rPr>
          <w:rFonts w:ascii="Arial" w:eastAsia="TimesNewRomanPSMT" w:hAnsi="Arial" w:cs="Arial"/>
          <w:vertAlign w:val="superscript"/>
        </w:rPr>
        <w:t>18</w:t>
      </w:r>
      <w:r w:rsidRPr="00C11E4C">
        <w:rPr>
          <w:rFonts w:ascii="Arial" w:hAnsi="Arial" w:cs="Arial"/>
        </w:rPr>
        <w:t xml:space="preserve"> que sugieren que "los grupos de </w:t>
      </w:r>
    </w:p>
    <w:p w:rsidR="00D94BF4" w:rsidRDefault="00EA4B12" w:rsidP="00F11C1F">
      <w:pPr>
        <w:rPr>
          <w:rFonts w:ascii="Arial" w:hAnsi="Arial" w:cs="Arial"/>
        </w:rPr>
      </w:pPr>
      <w:r w:rsidRPr="00C11E4C">
        <w:rPr>
          <w:rFonts w:ascii="Arial" w:hAnsi="Arial" w:cs="Arial"/>
        </w:rPr>
        <w:t xml:space="preserve">estudio de 20 o más individuos pueden ser un substituto razonable para la </w:t>
      </w:r>
    </w:p>
    <w:p w:rsidR="00D94BF4" w:rsidRDefault="00EA4B12" w:rsidP="00F11C1F">
      <w:pPr>
        <w:rPr>
          <w:rFonts w:ascii="Arial" w:hAnsi="Arial" w:cs="Arial"/>
        </w:rPr>
      </w:pPr>
      <w:r w:rsidRPr="00C11E4C">
        <w:rPr>
          <w:rFonts w:ascii="Arial" w:hAnsi="Arial" w:cs="Arial"/>
        </w:rPr>
        <w:t xml:space="preserve">coincidencia exacta porque los factores de confusión tendrán menos influencia en la </w:t>
      </w:r>
    </w:p>
    <w:p w:rsidR="00D94BF4" w:rsidRDefault="00EA4B12" w:rsidP="00F11C1F">
      <w:pPr>
        <w:rPr>
          <w:rFonts w:ascii="Arial" w:hAnsi="Arial" w:cs="Arial"/>
        </w:rPr>
      </w:pPr>
      <w:r w:rsidRPr="00C11E4C">
        <w:rPr>
          <w:rFonts w:ascii="Arial" w:hAnsi="Arial" w:cs="Arial"/>
        </w:rPr>
        <w:t>alteración o mutación cromosómica". Para</w:t>
      </w:r>
      <w:r w:rsidR="00B459B2">
        <w:rPr>
          <w:rFonts w:ascii="Arial" w:hAnsi="Arial" w:cs="Arial"/>
        </w:rPr>
        <w:t xml:space="preserve"> </w:t>
      </w:r>
      <w:r w:rsidRPr="00C11E4C">
        <w:rPr>
          <w:rFonts w:ascii="Arial" w:hAnsi="Arial" w:cs="Arial"/>
        </w:rPr>
        <w:t xml:space="preserve">permitir una fuerte comparación entre el </w:t>
      </w:r>
    </w:p>
    <w:p w:rsidR="00240699" w:rsidRDefault="00EA4B12" w:rsidP="00F11C1F">
      <w:pPr>
        <w:rPr>
          <w:rFonts w:ascii="Arial" w:hAnsi="Arial" w:cs="Arial"/>
        </w:rPr>
      </w:pPr>
      <w:r w:rsidRPr="00C11E4C">
        <w:rPr>
          <w:rFonts w:ascii="Arial" w:hAnsi="Arial" w:cs="Arial"/>
        </w:rPr>
        <w:t>estudio que pret</w:t>
      </w:r>
      <w:r w:rsidR="00533B6D">
        <w:rPr>
          <w:rFonts w:ascii="Arial" w:hAnsi="Arial" w:cs="Arial"/>
        </w:rPr>
        <w:t xml:space="preserve">endíamos replicar </w:t>
      </w:r>
      <w:r w:rsidR="00A84FF0">
        <w:rPr>
          <w:rFonts w:ascii="Arial" w:hAnsi="Arial" w:cs="Arial"/>
        </w:rPr>
        <w:t>38</w:t>
      </w:r>
      <w:r w:rsidRPr="00C11E4C">
        <w:rPr>
          <w:rFonts w:ascii="Arial" w:hAnsi="Arial" w:cs="Arial"/>
        </w:rPr>
        <w:t xml:space="preserve"> utilizamos un cuestionario similar</w:t>
      </w:r>
      <w:r w:rsidR="00240699">
        <w:rPr>
          <w:rFonts w:ascii="Arial" w:hAnsi="Arial" w:cs="Arial"/>
        </w:rPr>
        <w:t xml:space="preserve"> (Anexo 1)</w:t>
      </w:r>
      <w:r w:rsidRPr="00C11E4C">
        <w:rPr>
          <w:rFonts w:ascii="Arial" w:hAnsi="Arial" w:cs="Arial"/>
        </w:rPr>
        <w:t xml:space="preserve">, a </w:t>
      </w:r>
    </w:p>
    <w:p w:rsidR="001557E9" w:rsidRDefault="00EA4B12" w:rsidP="00F11C1F">
      <w:pPr>
        <w:rPr>
          <w:rFonts w:ascii="Arial" w:hAnsi="Arial" w:cs="Arial"/>
        </w:rPr>
      </w:pPr>
      <w:r w:rsidRPr="00C11E4C">
        <w:rPr>
          <w:rFonts w:ascii="Arial" w:hAnsi="Arial" w:cs="Arial"/>
        </w:rPr>
        <w:t>todos los participantes. Aceptaron los términos del consentimiento informado, lo que</w:t>
      </w:r>
    </w:p>
    <w:p w:rsidR="00240699" w:rsidRDefault="00EA4B12" w:rsidP="00F11C1F">
      <w:pPr>
        <w:rPr>
          <w:rFonts w:ascii="Arial" w:hAnsi="Arial" w:cs="Arial"/>
        </w:rPr>
      </w:pPr>
      <w:r w:rsidRPr="00C11E4C">
        <w:rPr>
          <w:rFonts w:ascii="Arial" w:hAnsi="Arial" w:cs="Arial"/>
        </w:rPr>
        <w:t xml:space="preserve"> permitió la recolección de muestras de la mucosa oral y completaron una </w:t>
      </w:r>
    </w:p>
    <w:p w:rsidR="00240699" w:rsidRDefault="00EA4B12" w:rsidP="00F11C1F">
      <w:pPr>
        <w:rPr>
          <w:rFonts w:ascii="Arial" w:hAnsi="Arial" w:cs="Arial"/>
        </w:rPr>
      </w:pPr>
      <w:r w:rsidRPr="00C11E4C">
        <w:rPr>
          <w:rFonts w:ascii="Arial" w:hAnsi="Arial" w:cs="Arial"/>
        </w:rPr>
        <w:lastRenderedPageBreak/>
        <w:t>encuesta sobre datos demográficos</w:t>
      </w:r>
      <w:r w:rsidR="00F11C1F" w:rsidRPr="00C11E4C">
        <w:rPr>
          <w:rFonts w:ascii="Arial" w:hAnsi="Arial" w:cs="Arial"/>
        </w:rPr>
        <w:t xml:space="preserve"> (sexo, edad, lugar de nacimiento), antecedentes </w:t>
      </w:r>
    </w:p>
    <w:p w:rsidR="00B90127" w:rsidRDefault="00F11C1F" w:rsidP="00F11C1F">
      <w:pPr>
        <w:rPr>
          <w:rFonts w:ascii="Arial" w:hAnsi="Arial" w:cs="Arial"/>
        </w:rPr>
      </w:pPr>
      <w:r w:rsidRPr="00C11E4C">
        <w:rPr>
          <w:rFonts w:ascii="Arial" w:hAnsi="Arial" w:cs="Arial"/>
        </w:rPr>
        <w:t>sociales y ambientales (ocupación, duración y cam</w:t>
      </w:r>
      <w:r w:rsidR="00D94BF4">
        <w:rPr>
          <w:rFonts w:ascii="Arial" w:hAnsi="Arial" w:cs="Arial"/>
        </w:rPr>
        <w:t xml:space="preserve">bios recientes de ocupación), </w:t>
      </w:r>
    </w:p>
    <w:p w:rsidR="00B90127" w:rsidRDefault="00F11C1F" w:rsidP="00F11C1F">
      <w:pPr>
        <w:rPr>
          <w:rFonts w:ascii="Arial" w:hAnsi="Arial" w:cs="Arial"/>
        </w:rPr>
      </w:pPr>
      <w:r w:rsidRPr="00C11E4C">
        <w:rPr>
          <w:rFonts w:ascii="Arial" w:hAnsi="Arial" w:cs="Arial"/>
        </w:rPr>
        <w:t xml:space="preserve">residencia en la proximidad de aeropuertos o helipuertos, consumo de tabaco y </w:t>
      </w:r>
    </w:p>
    <w:p w:rsidR="00B90127" w:rsidRDefault="00F11C1F" w:rsidP="00F11C1F">
      <w:pPr>
        <w:rPr>
          <w:rFonts w:ascii="Arial" w:hAnsi="Arial" w:cs="Arial"/>
        </w:rPr>
      </w:pPr>
      <w:r w:rsidRPr="00C11E4C">
        <w:rPr>
          <w:rFonts w:ascii="Arial" w:hAnsi="Arial" w:cs="Arial"/>
        </w:rPr>
        <w:t xml:space="preserve">alcohol, carne, pescado, consumo de frutas y verduras, suplementos vitamínicos y no </w:t>
      </w:r>
    </w:p>
    <w:p w:rsidR="00B90127" w:rsidRDefault="00F11C1F" w:rsidP="00F11C1F">
      <w:pPr>
        <w:rPr>
          <w:rFonts w:ascii="Arial" w:hAnsi="Arial" w:cs="Arial"/>
        </w:rPr>
      </w:pPr>
      <w:r w:rsidRPr="00C11E4C">
        <w:rPr>
          <w:rFonts w:ascii="Arial" w:hAnsi="Arial" w:cs="Arial"/>
        </w:rPr>
        <w:t xml:space="preserve">vitamínicos, antecedentes familiares de cáncer, medicamentos crónicos, </w:t>
      </w:r>
    </w:p>
    <w:p w:rsidR="00B90127" w:rsidRDefault="00F11C1F" w:rsidP="00F11C1F">
      <w:pPr>
        <w:rPr>
          <w:rFonts w:ascii="Arial" w:hAnsi="Arial" w:cs="Arial"/>
        </w:rPr>
      </w:pPr>
      <w:r w:rsidRPr="00C11E4C">
        <w:rPr>
          <w:rFonts w:ascii="Arial" w:hAnsi="Arial" w:cs="Arial"/>
        </w:rPr>
        <w:t>intervenciones odonto</w:t>
      </w:r>
      <w:r w:rsidR="00533B6D">
        <w:rPr>
          <w:rFonts w:ascii="Arial" w:hAnsi="Arial" w:cs="Arial"/>
        </w:rPr>
        <w:t>lógicas, radiografías dentales</w:t>
      </w:r>
      <w:r w:rsidRPr="00C11E4C">
        <w:rPr>
          <w:rFonts w:ascii="Arial" w:hAnsi="Arial" w:cs="Arial"/>
        </w:rPr>
        <w:t xml:space="preserve"> y exposición a los campos </w:t>
      </w:r>
    </w:p>
    <w:p w:rsidR="00B90127" w:rsidRDefault="00F11C1F" w:rsidP="00F11C1F">
      <w:pPr>
        <w:rPr>
          <w:rFonts w:ascii="Arial" w:hAnsi="Arial" w:cs="Arial"/>
        </w:rPr>
      </w:pPr>
      <w:r w:rsidRPr="00C11E4C">
        <w:rPr>
          <w:rFonts w:ascii="Arial" w:hAnsi="Arial" w:cs="Arial"/>
        </w:rPr>
        <w:t xml:space="preserve">electromagnéticos (años de uso del teléfono móvil, uso diario en minutos, uso </w:t>
      </w:r>
    </w:p>
    <w:p w:rsidR="00B90127" w:rsidRDefault="00F11C1F" w:rsidP="00F11C1F">
      <w:pPr>
        <w:rPr>
          <w:rFonts w:ascii="Arial" w:hAnsi="Arial" w:cs="Arial"/>
        </w:rPr>
      </w:pPr>
      <w:r w:rsidRPr="00C11E4C">
        <w:rPr>
          <w:rFonts w:ascii="Arial" w:hAnsi="Arial" w:cs="Arial"/>
        </w:rPr>
        <w:t xml:space="preserve">preferente durante los últimos 21 días). También se preguntó a los participantes sobre </w:t>
      </w:r>
    </w:p>
    <w:p w:rsidR="00B90127" w:rsidRDefault="00F11C1F" w:rsidP="00F11C1F">
      <w:pPr>
        <w:rPr>
          <w:rFonts w:ascii="Arial" w:hAnsi="Arial" w:cs="Arial"/>
        </w:rPr>
      </w:pPr>
      <w:r w:rsidRPr="00C11E4C">
        <w:rPr>
          <w:rFonts w:ascii="Arial" w:hAnsi="Arial" w:cs="Arial"/>
        </w:rPr>
        <w:t xml:space="preserve">el uso de audífonos o altavoces, para permitir la estimación de la duración de la </w:t>
      </w:r>
    </w:p>
    <w:p w:rsidR="00B90127" w:rsidRDefault="00F11C1F" w:rsidP="00F11C1F">
      <w:pPr>
        <w:rPr>
          <w:rFonts w:ascii="Arial" w:hAnsi="Arial" w:cs="Arial"/>
        </w:rPr>
      </w:pPr>
      <w:r w:rsidRPr="00C11E4C">
        <w:rPr>
          <w:rFonts w:ascii="Arial" w:hAnsi="Arial" w:cs="Arial"/>
        </w:rPr>
        <w:t xml:space="preserve">llamada diaria considerando solo aquellas llamadas en las que el teléfono se colocó </w:t>
      </w:r>
    </w:p>
    <w:p w:rsidR="00F11C1F" w:rsidRPr="00C11E4C" w:rsidRDefault="00F11C1F" w:rsidP="00F11C1F">
      <w:pPr>
        <w:rPr>
          <w:rFonts w:ascii="Arial" w:hAnsi="Arial" w:cs="Arial"/>
        </w:rPr>
      </w:pPr>
      <w:r w:rsidRPr="00C11E4C">
        <w:rPr>
          <w:rFonts w:ascii="Arial" w:hAnsi="Arial" w:cs="Arial"/>
        </w:rPr>
        <w:t>di</w:t>
      </w:r>
      <w:r w:rsidR="0001512B" w:rsidRPr="00C11E4C">
        <w:rPr>
          <w:rFonts w:ascii="Arial" w:hAnsi="Arial" w:cs="Arial"/>
        </w:rPr>
        <w:t>rectamente al lado de la cabeza</w:t>
      </w:r>
      <w:r w:rsidRPr="00C11E4C">
        <w:rPr>
          <w:rFonts w:ascii="Arial" w:hAnsi="Arial" w:cs="Arial"/>
        </w:rPr>
        <w:t>.</w:t>
      </w:r>
    </w:p>
    <w:p w:rsidR="00824961" w:rsidRPr="00C11E4C" w:rsidRDefault="006D0EB3" w:rsidP="00F11C1F">
      <w:pPr>
        <w:rPr>
          <w:rFonts w:ascii="Arial" w:hAnsi="Arial" w:cs="Arial"/>
          <w:i/>
        </w:rPr>
      </w:pPr>
      <w:r w:rsidRPr="00C11E4C">
        <w:rPr>
          <w:rFonts w:ascii="Arial" w:hAnsi="Arial" w:cs="Arial"/>
          <w:i/>
        </w:rPr>
        <w:t>Recolección de m</w:t>
      </w:r>
      <w:r w:rsidR="00824961" w:rsidRPr="00C11E4C">
        <w:rPr>
          <w:rFonts w:ascii="Arial" w:hAnsi="Arial" w:cs="Arial"/>
          <w:i/>
        </w:rPr>
        <w:t>uestras</w:t>
      </w:r>
    </w:p>
    <w:p w:rsidR="00D94BF4" w:rsidRDefault="00824961" w:rsidP="00F11C1F">
      <w:pPr>
        <w:rPr>
          <w:rFonts w:ascii="Arial" w:hAnsi="Arial" w:cs="Arial"/>
        </w:rPr>
      </w:pPr>
      <w:r w:rsidRPr="00C11E4C">
        <w:rPr>
          <w:rFonts w:ascii="Arial" w:hAnsi="Arial" w:cs="Arial"/>
        </w:rPr>
        <w:t xml:space="preserve">Se tomaron dos muestras separadas de cada persona, una de la mejilla interna </w:t>
      </w:r>
    </w:p>
    <w:p w:rsidR="00D94BF4" w:rsidRDefault="00824961" w:rsidP="00F11C1F">
      <w:pPr>
        <w:rPr>
          <w:rFonts w:ascii="Arial" w:hAnsi="Arial" w:cs="Arial"/>
        </w:rPr>
      </w:pPr>
      <w:r w:rsidRPr="00C11E4C">
        <w:rPr>
          <w:rFonts w:ascii="Arial" w:hAnsi="Arial" w:cs="Arial"/>
        </w:rPr>
        <w:t xml:space="preserve">derecha y otra de la mejilla interna izquierda. La recolección fue realizada por un </w:t>
      </w:r>
    </w:p>
    <w:p w:rsidR="00D94BF4" w:rsidRDefault="00824961" w:rsidP="00F11C1F">
      <w:pPr>
        <w:rPr>
          <w:rFonts w:ascii="Arial" w:hAnsi="Arial" w:cs="Arial"/>
        </w:rPr>
      </w:pPr>
      <w:r w:rsidRPr="00C11E4C">
        <w:rPr>
          <w:rFonts w:ascii="Arial" w:hAnsi="Arial" w:cs="Arial"/>
        </w:rPr>
        <w:t xml:space="preserve">operador capacitado utilizando un cepillo citológico estéril por muestra. Cada muestra </w:t>
      </w:r>
    </w:p>
    <w:p w:rsidR="00D94BF4" w:rsidRDefault="00824961" w:rsidP="00F11C1F">
      <w:pPr>
        <w:rPr>
          <w:rFonts w:ascii="Arial" w:hAnsi="Arial" w:cs="Arial"/>
        </w:rPr>
      </w:pPr>
      <w:r w:rsidRPr="00C11E4C">
        <w:rPr>
          <w:rFonts w:ascii="Arial" w:hAnsi="Arial" w:cs="Arial"/>
        </w:rPr>
        <w:t xml:space="preserve">se colocó en portaobjetos etiquetados con el número de identificación del sujeto y el </w:t>
      </w:r>
    </w:p>
    <w:p w:rsidR="00D94BF4" w:rsidRDefault="00824961" w:rsidP="00F11C1F">
      <w:pPr>
        <w:rPr>
          <w:rFonts w:ascii="Arial" w:hAnsi="Arial" w:cs="Arial"/>
        </w:rPr>
      </w:pPr>
      <w:r w:rsidRPr="00C11E4C">
        <w:rPr>
          <w:rFonts w:ascii="Arial" w:hAnsi="Arial" w:cs="Arial"/>
        </w:rPr>
        <w:t xml:space="preserve">lado de la colección (derecha / izquierda). Las preparaciones se fijaron con </w:t>
      </w:r>
    </w:p>
    <w:p w:rsidR="00B459B2" w:rsidRDefault="00824961" w:rsidP="00F11C1F">
      <w:pPr>
        <w:rPr>
          <w:rFonts w:ascii="Arial" w:hAnsi="Arial" w:cs="Arial"/>
        </w:rPr>
      </w:pPr>
      <w:r w:rsidRPr="00C11E4C">
        <w:rPr>
          <w:rFonts w:ascii="Arial" w:hAnsi="Arial" w:cs="Arial"/>
        </w:rPr>
        <w:t>Fixative</w:t>
      </w:r>
      <w:r w:rsidR="00B459B2">
        <w:rPr>
          <w:rFonts w:ascii="Arial" w:hAnsi="Arial" w:cs="Arial"/>
        </w:rPr>
        <w:t xml:space="preserve"> B</w:t>
      </w:r>
      <w:r w:rsidRPr="00C11E4C">
        <w:rPr>
          <w:rFonts w:ascii="Arial" w:hAnsi="Arial" w:cs="Arial"/>
        </w:rPr>
        <w:t>iopur (Cellular), se dejaron secar durante</w:t>
      </w:r>
      <w:r w:rsidR="00B459B2">
        <w:rPr>
          <w:rFonts w:ascii="Arial" w:hAnsi="Arial" w:cs="Arial"/>
        </w:rPr>
        <w:t xml:space="preserve"> un mínimo de 24 h se guardaron </w:t>
      </w:r>
    </w:p>
    <w:p w:rsidR="00F11C1F" w:rsidRPr="00C11E4C" w:rsidRDefault="00824961" w:rsidP="00F11C1F">
      <w:pPr>
        <w:rPr>
          <w:rFonts w:ascii="Arial" w:hAnsi="Arial" w:cs="Arial"/>
        </w:rPr>
      </w:pPr>
      <w:r w:rsidRPr="00C11E4C">
        <w:rPr>
          <w:rFonts w:ascii="Arial" w:hAnsi="Arial" w:cs="Arial"/>
        </w:rPr>
        <w:t>en caja</w:t>
      </w:r>
      <w:r w:rsidR="00240B50" w:rsidRPr="00C11E4C">
        <w:rPr>
          <w:rFonts w:ascii="Arial" w:hAnsi="Arial" w:cs="Arial"/>
        </w:rPr>
        <w:t>s de almacenamiento,</w:t>
      </w:r>
      <w:r w:rsidRPr="00C11E4C">
        <w:rPr>
          <w:rFonts w:ascii="Arial" w:hAnsi="Arial" w:cs="Arial"/>
        </w:rPr>
        <w:t xml:space="preserve"> hasta que se tiñeron</w:t>
      </w:r>
      <w:r w:rsidR="006D0EB3" w:rsidRPr="00C11E4C">
        <w:rPr>
          <w:rFonts w:ascii="Arial" w:hAnsi="Arial" w:cs="Arial"/>
        </w:rPr>
        <w:t>.</w:t>
      </w:r>
    </w:p>
    <w:p w:rsidR="006D0EB3" w:rsidRPr="00C11E4C" w:rsidRDefault="006D0EB3" w:rsidP="00F11C1F">
      <w:pPr>
        <w:rPr>
          <w:rFonts w:ascii="Arial" w:hAnsi="Arial" w:cs="Arial"/>
          <w:i/>
        </w:rPr>
      </w:pPr>
      <w:r w:rsidRPr="00C11E4C">
        <w:rPr>
          <w:rFonts w:ascii="Arial" w:hAnsi="Arial" w:cs="Arial"/>
          <w:i/>
        </w:rPr>
        <w:t>Análisis de micronucleos</w:t>
      </w:r>
    </w:p>
    <w:p w:rsidR="00D94BF4" w:rsidRDefault="006D0EB3" w:rsidP="00F11C1F">
      <w:pPr>
        <w:rPr>
          <w:rFonts w:ascii="Arial" w:hAnsi="Arial" w:cs="Arial"/>
        </w:rPr>
      </w:pPr>
      <w:r w:rsidRPr="00C11E4C">
        <w:rPr>
          <w:rFonts w:ascii="Arial" w:hAnsi="Arial" w:cs="Arial"/>
        </w:rPr>
        <w:t>Los portaobjetos se tiñer</w:t>
      </w:r>
      <w:r w:rsidR="00533B6D">
        <w:rPr>
          <w:rFonts w:ascii="Arial" w:hAnsi="Arial" w:cs="Arial"/>
        </w:rPr>
        <w:t>on según el método de Feulgen</w:t>
      </w:r>
      <w:r w:rsidR="003E4944">
        <w:rPr>
          <w:rFonts w:ascii="Arial" w:eastAsia="TimesNewRomanPSMT" w:hAnsi="Arial" w:cs="Arial"/>
          <w:vertAlign w:val="superscript"/>
        </w:rPr>
        <w:t>14</w:t>
      </w:r>
      <w:r w:rsidRPr="00C11E4C">
        <w:rPr>
          <w:rFonts w:ascii="Arial" w:hAnsi="Arial" w:cs="Arial"/>
        </w:rPr>
        <w:t xml:space="preserve"> y se secaron al aire antes </w:t>
      </w:r>
    </w:p>
    <w:p w:rsidR="00D94BF4" w:rsidRDefault="006D0EB3" w:rsidP="00F11C1F">
      <w:pPr>
        <w:rPr>
          <w:rFonts w:ascii="Arial" w:hAnsi="Arial" w:cs="Arial"/>
        </w:rPr>
      </w:pPr>
      <w:r w:rsidRPr="00C11E4C">
        <w:rPr>
          <w:rFonts w:ascii="Arial" w:hAnsi="Arial" w:cs="Arial"/>
        </w:rPr>
        <w:t xml:space="preserve">de montarlos con medio sintético. Se contaron 1000 células epiteliales por </w:t>
      </w:r>
    </w:p>
    <w:p w:rsidR="00D94BF4" w:rsidRDefault="006D0EB3" w:rsidP="00F11C1F">
      <w:pPr>
        <w:rPr>
          <w:rFonts w:ascii="Arial" w:hAnsi="Arial" w:cs="Arial"/>
        </w:rPr>
      </w:pPr>
      <w:r w:rsidRPr="00C11E4C">
        <w:rPr>
          <w:rFonts w:ascii="Arial" w:hAnsi="Arial" w:cs="Arial"/>
        </w:rPr>
        <w:t xml:space="preserve">portaobjetos (2000 células por sujeto) por un solo observador entrenado en un </w:t>
      </w:r>
    </w:p>
    <w:p w:rsidR="00D94BF4" w:rsidRDefault="006D0EB3" w:rsidP="00F11C1F">
      <w:pPr>
        <w:rPr>
          <w:rFonts w:ascii="Arial" w:hAnsi="Arial" w:cs="Arial"/>
        </w:rPr>
      </w:pPr>
      <w:r w:rsidRPr="00C11E4C">
        <w:rPr>
          <w:rFonts w:ascii="Arial" w:hAnsi="Arial" w:cs="Arial"/>
        </w:rPr>
        <w:t>m</w:t>
      </w:r>
      <w:r w:rsidR="00422BF4">
        <w:rPr>
          <w:rFonts w:ascii="Arial" w:hAnsi="Arial" w:cs="Arial"/>
        </w:rPr>
        <w:t>icroscopio Leica 2000A, a 1000 X</w:t>
      </w:r>
      <w:r w:rsidRPr="00C11E4C">
        <w:rPr>
          <w:rFonts w:ascii="Arial" w:hAnsi="Arial" w:cs="Arial"/>
        </w:rPr>
        <w:t xml:space="preserve"> amplificación con aceite de inmersión. Los MN y </w:t>
      </w:r>
    </w:p>
    <w:p w:rsidR="00D94BF4" w:rsidRDefault="006D0EB3" w:rsidP="00F11C1F">
      <w:pPr>
        <w:rPr>
          <w:rFonts w:ascii="Arial" w:hAnsi="Arial" w:cs="Arial"/>
        </w:rPr>
      </w:pPr>
      <w:r w:rsidRPr="00C11E4C">
        <w:rPr>
          <w:rFonts w:ascii="Arial" w:hAnsi="Arial" w:cs="Arial"/>
        </w:rPr>
        <w:t xml:space="preserve">otras anormalidades nucleares se clasificaron de acuerdo a </w:t>
      </w:r>
      <w:r w:rsidR="004A1397" w:rsidRPr="00C11E4C">
        <w:rPr>
          <w:rFonts w:ascii="Arial" w:hAnsi="Arial" w:cs="Arial"/>
        </w:rPr>
        <w:t>importantes trabajos</w:t>
      </w:r>
      <w:r w:rsidR="000108CA">
        <w:rPr>
          <w:rFonts w:ascii="Arial" w:hAnsi="Arial" w:cs="Arial"/>
        </w:rPr>
        <w:t xml:space="preserve"> sobre </w:t>
      </w:r>
    </w:p>
    <w:p w:rsidR="006D0EB3" w:rsidRPr="00C11E4C" w:rsidRDefault="00533B6D" w:rsidP="00F11C1F">
      <w:pPr>
        <w:rPr>
          <w:rFonts w:ascii="Arial" w:hAnsi="Arial" w:cs="Arial"/>
        </w:rPr>
      </w:pPr>
      <w:r>
        <w:rPr>
          <w:rFonts w:ascii="Arial" w:hAnsi="Arial" w:cs="Arial"/>
        </w:rPr>
        <w:t>el tema</w:t>
      </w:r>
      <w:r w:rsidR="003E4944">
        <w:rPr>
          <w:rFonts w:ascii="Arial" w:eastAsia="TimesNewRomanPSMT" w:hAnsi="Arial" w:cs="Arial"/>
          <w:vertAlign w:val="superscript"/>
        </w:rPr>
        <w:t>19-20</w:t>
      </w:r>
      <w:r w:rsidR="006D0EB3" w:rsidRPr="00C11E4C">
        <w:rPr>
          <w:rFonts w:ascii="Arial" w:hAnsi="Arial" w:cs="Arial"/>
        </w:rPr>
        <w:t>.</w:t>
      </w:r>
    </w:p>
    <w:p w:rsidR="003B7E75" w:rsidRPr="00C11E4C" w:rsidRDefault="003B7E75" w:rsidP="00F11C1F">
      <w:pPr>
        <w:rPr>
          <w:rFonts w:ascii="Arial" w:hAnsi="Arial" w:cs="Arial"/>
          <w:i/>
        </w:rPr>
      </w:pPr>
      <w:r w:rsidRPr="00C11E4C">
        <w:rPr>
          <w:rFonts w:ascii="Arial" w:hAnsi="Arial" w:cs="Arial"/>
          <w:i/>
        </w:rPr>
        <w:t>Análisis estadístico</w:t>
      </w:r>
    </w:p>
    <w:p w:rsidR="00D94BF4" w:rsidRDefault="004A203F" w:rsidP="00F11C1F">
      <w:pPr>
        <w:rPr>
          <w:rFonts w:ascii="Arial" w:hAnsi="Arial" w:cs="Arial"/>
        </w:rPr>
      </w:pPr>
      <w:r w:rsidRPr="00C11E4C">
        <w:rPr>
          <w:rFonts w:ascii="Arial" w:hAnsi="Arial" w:cs="Arial"/>
        </w:rPr>
        <w:t>El análisis estadístico se reali</w:t>
      </w:r>
      <w:r w:rsidR="00CD285E" w:rsidRPr="00C11E4C">
        <w:rPr>
          <w:rFonts w:ascii="Arial" w:hAnsi="Arial" w:cs="Arial"/>
        </w:rPr>
        <w:t>zó utilizando el software R Studio©, versión 2.1</w:t>
      </w:r>
      <w:r w:rsidRPr="00C11E4C">
        <w:rPr>
          <w:rFonts w:ascii="Arial" w:hAnsi="Arial" w:cs="Arial"/>
        </w:rPr>
        <w:t>.</w:t>
      </w:r>
      <w:r w:rsidR="00CD285E" w:rsidRPr="00C11E4C">
        <w:rPr>
          <w:rFonts w:ascii="Arial" w:hAnsi="Arial" w:cs="Arial"/>
        </w:rPr>
        <w:t xml:space="preserve"> La </w:t>
      </w:r>
    </w:p>
    <w:p w:rsidR="00D94BF4" w:rsidRDefault="00A50115" w:rsidP="00F11C1F">
      <w:pPr>
        <w:rPr>
          <w:rFonts w:ascii="Arial" w:hAnsi="Arial" w:cs="Arial"/>
        </w:rPr>
      </w:pPr>
      <w:r>
        <w:rPr>
          <w:rFonts w:ascii="Arial" w:hAnsi="Arial" w:cs="Arial"/>
        </w:rPr>
        <w:t xml:space="preserve">prueba de </w:t>
      </w:r>
      <w:r w:rsidR="00CD285E" w:rsidRPr="00C11E4C">
        <w:rPr>
          <w:rFonts w:ascii="Arial" w:hAnsi="Arial" w:cs="Arial"/>
        </w:rPr>
        <w:t>normalidad</w:t>
      </w:r>
      <w:r w:rsidR="00C13690" w:rsidRPr="00C11E4C">
        <w:rPr>
          <w:rFonts w:ascii="Arial" w:hAnsi="Arial" w:cs="Arial"/>
        </w:rPr>
        <w:t xml:space="preserve"> de Shapiro-Wilk</w:t>
      </w:r>
      <w:r w:rsidR="00CD285E" w:rsidRPr="00C11E4C">
        <w:rPr>
          <w:rFonts w:ascii="Arial" w:hAnsi="Arial" w:cs="Arial"/>
        </w:rPr>
        <w:t xml:space="preserve"> de la variable dependiente</w:t>
      </w:r>
      <w:r w:rsidR="00C13690" w:rsidRPr="00C11E4C">
        <w:rPr>
          <w:rFonts w:ascii="Arial" w:hAnsi="Arial" w:cs="Arial"/>
        </w:rPr>
        <w:t xml:space="preserve"> (frecuencia de MN </w:t>
      </w:r>
    </w:p>
    <w:p w:rsidR="00D94BF4" w:rsidRDefault="00C13690" w:rsidP="00F11C1F">
      <w:pPr>
        <w:rPr>
          <w:rFonts w:ascii="Arial" w:hAnsi="Arial" w:cs="Arial"/>
        </w:rPr>
      </w:pPr>
      <w:r w:rsidRPr="00C11E4C">
        <w:rPr>
          <w:rFonts w:ascii="Arial" w:hAnsi="Arial" w:cs="Arial"/>
        </w:rPr>
        <w:t>en 2000 células) presentó una distribución</w:t>
      </w:r>
      <w:r w:rsidR="00477B5F" w:rsidRPr="00C11E4C">
        <w:rPr>
          <w:rFonts w:ascii="Arial" w:hAnsi="Arial" w:cs="Arial"/>
        </w:rPr>
        <w:t xml:space="preserve"> no normal y por ello se realizaron</w:t>
      </w:r>
      <w:r w:rsidRPr="00C11E4C">
        <w:rPr>
          <w:rFonts w:ascii="Arial" w:hAnsi="Arial" w:cs="Arial"/>
        </w:rPr>
        <w:t xml:space="preserve"> la</w:t>
      </w:r>
      <w:r w:rsidR="00477B5F" w:rsidRPr="00C11E4C">
        <w:rPr>
          <w:rFonts w:ascii="Arial" w:hAnsi="Arial" w:cs="Arial"/>
        </w:rPr>
        <w:t>s</w:t>
      </w:r>
    </w:p>
    <w:p w:rsidR="00D94BF4" w:rsidRDefault="00C13690" w:rsidP="00F11C1F">
      <w:pPr>
        <w:rPr>
          <w:rFonts w:ascii="Arial" w:hAnsi="Arial" w:cs="Arial"/>
        </w:rPr>
      </w:pPr>
      <w:r w:rsidRPr="00C11E4C">
        <w:rPr>
          <w:rFonts w:ascii="Arial" w:hAnsi="Arial" w:cs="Arial"/>
        </w:rPr>
        <w:t>prueba</w:t>
      </w:r>
      <w:r w:rsidR="00477B5F" w:rsidRPr="00C11E4C">
        <w:rPr>
          <w:rFonts w:ascii="Arial" w:hAnsi="Arial" w:cs="Arial"/>
        </w:rPr>
        <w:t>s</w:t>
      </w:r>
      <w:r w:rsidRPr="00C11E4C">
        <w:rPr>
          <w:rFonts w:ascii="Arial" w:hAnsi="Arial" w:cs="Arial"/>
        </w:rPr>
        <w:t xml:space="preserve"> no paramétr</w:t>
      </w:r>
      <w:r w:rsidR="00D26AE8" w:rsidRPr="00C11E4C">
        <w:rPr>
          <w:rFonts w:ascii="Arial" w:hAnsi="Arial" w:cs="Arial"/>
        </w:rPr>
        <w:t>ica</w:t>
      </w:r>
      <w:r w:rsidR="00477B5F" w:rsidRPr="00C11E4C">
        <w:rPr>
          <w:rFonts w:ascii="Arial" w:hAnsi="Arial" w:cs="Arial"/>
        </w:rPr>
        <w:t>s</w:t>
      </w:r>
      <w:r w:rsidR="00D26AE8" w:rsidRPr="00C11E4C">
        <w:rPr>
          <w:rFonts w:ascii="Arial" w:hAnsi="Arial" w:cs="Arial"/>
        </w:rPr>
        <w:t xml:space="preserve"> de Wilcox</w:t>
      </w:r>
      <w:r w:rsidR="00477B5F" w:rsidRPr="00C11E4C">
        <w:rPr>
          <w:rFonts w:ascii="Arial" w:hAnsi="Arial" w:cs="Arial"/>
        </w:rPr>
        <w:t>on</w:t>
      </w:r>
      <w:r w:rsidR="00533B6D">
        <w:rPr>
          <w:rFonts w:ascii="Arial" w:hAnsi="Arial" w:cs="Arial"/>
        </w:rPr>
        <w:t xml:space="preserve"> y Kruskal-Wallis</w:t>
      </w:r>
      <w:r w:rsidR="003E4944">
        <w:rPr>
          <w:rFonts w:ascii="Arial" w:eastAsia="TimesNewRomanPSMT" w:hAnsi="Arial" w:cs="Arial"/>
          <w:vertAlign w:val="superscript"/>
        </w:rPr>
        <w:t>21</w:t>
      </w:r>
      <w:r w:rsidR="00D26AE8" w:rsidRPr="00C11E4C">
        <w:rPr>
          <w:rFonts w:ascii="Arial" w:hAnsi="Arial" w:cs="Arial"/>
        </w:rPr>
        <w:t xml:space="preserve">. Las variables de </w:t>
      </w:r>
    </w:p>
    <w:p w:rsidR="00D94BF4" w:rsidRDefault="00D26AE8" w:rsidP="00F11C1F">
      <w:pPr>
        <w:rPr>
          <w:rFonts w:ascii="Arial" w:hAnsi="Arial" w:cs="Arial"/>
        </w:rPr>
      </w:pPr>
      <w:r w:rsidRPr="00C11E4C">
        <w:rPr>
          <w:rFonts w:ascii="Arial" w:hAnsi="Arial" w:cs="Arial"/>
        </w:rPr>
        <w:t>estudio se presentaron frente a la frecuencia de MN en</w:t>
      </w:r>
      <w:r w:rsidR="005152FC" w:rsidRPr="00C11E4C">
        <w:rPr>
          <w:rFonts w:ascii="Arial" w:hAnsi="Arial" w:cs="Arial"/>
        </w:rPr>
        <w:t xml:space="preserve"> 2000 células utilizando la </w:t>
      </w:r>
    </w:p>
    <w:p w:rsidR="00D94BF4" w:rsidRDefault="005152FC" w:rsidP="00F11C1F">
      <w:pPr>
        <w:rPr>
          <w:rFonts w:ascii="Arial" w:hAnsi="Arial" w:cs="Arial"/>
        </w:rPr>
      </w:pPr>
      <w:r w:rsidRPr="00C11E4C">
        <w:rPr>
          <w:rFonts w:ascii="Arial" w:hAnsi="Arial" w:cs="Arial"/>
        </w:rPr>
        <w:lastRenderedPageBreak/>
        <w:t>pru</w:t>
      </w:r>
      <w:r w:rsidR="00D26AE8" w:rsidRPr="00C11E4C">
        <w:rPr>
          <w:rFonts w:ascii="Arial" w:hAnsi="Arial" w:cs="Arial"/>
        </w:rPr>
        <w:t>e</w:t>
      </w:r>
      <w:r w:rsidRPr="00C11E4C">
        <w:rPr>
          <w:rFonts w:ascii="Arial" w:hAnsi="Arial" w:cs="Arial"/>
        </w:rPr>
        <w:t>b</w:t>
      </w:r>
      <w:r w:rsidR="00D26AE8" w:rsidRPr="00C11E4C">
        <w:rPr>
          <w:rFonts w:ascii="Arial" w:hAnsi="Arial" w:cs="Arial"/>
        </w:rPr>
        <w:t xml:space="preserve">a de Wilcoxon para dos grupos y la prueba de Kruskal-Wallis para tres grupos. El </w:t>
      </w:r>
    </w:p>
    <w:p w:rsidR="00D94BF4" w:rsidRDefault="00D26AE8" w:rsidP="00F11C1F">
      <w:pPr>
        <w:rPr>
          <w:rFonts w:ascii="Arial" w:hAnsi="Arial" w:cs="Arial"/>
        </w:rPr>
      </w:pPr>
      <w:r w:rsidRPr="00C11E4C">
        <w:rPr>
          <w:rFonts w:ascii="Arial" w:hAnsi="Arial" w:cs="Arial"/>
        </w:rPr>
        <w:t>lado de uso</w:t>
      </w:r>
      <w:r w:rsidR="00CD285E" w:rsidRPr="00C11E4C">
        <w:rPr>
          <w:rFonts w:ascii="Arial" w:hAnsi="Arial" w:cs="Arial"/>
        </w:rPr>
        <w:t>, derecho e izquierdo,</w:t>
      </w:r>
      <w:r w:rsidRPr="00C11E4C">
        <w:rPr>
          <w:rFonts w:ascii="Arial" w:hAnsi="Arial" w:cs="Arial"/>
        </w:rPr>
        <w:t xml:space="preserve"> se midió por separado frente a la frecuencia de </w:t>
      </w:r>
    </w:p>
    <w:p w:rsidR="00D94BF4" w:rsidRDefault="00D26AE8" w:rsidP="00F11C1F">
      <w:pPr>
        <w:rPr>
          <w:rFonts w:ascii="Arial" w:hAnsi="Arial" w:cs="Arial"/>
        </w:rPr>
      </w:pPr>
      <w:r w:rsidRPr="00C11E4C">
        <w:rPr>
          <w:rFonts w:ascii="Arial" w:hAnsi="Arial" w:cs="Arial"/>
        </w:rPr>
        <w:t>MN</w:t>
      </w:r>
      <w:r w:rsidR="00CD285E" w:rsidRPr="00C11E4C">
        <w:rPr>
          <w:rFonts w:ascii="Arial" w:hAnsi="Arial" w:cs="Arial"/>
        </w:rPr>
        <w:t>/1000 células</w:t>
      </w:r>
      <w:r w:rsidRPr="00C11E4C">
        <w:rPr>
          <w:rFonts w:ascii="Arial" w:hAnsi="Arial" w:cs="Arial"/>
        </w:rPr>
        <w:t xml:space="preserve">. </w:t>
      </w:r>
      <w:r w:rsidR="00CD218A" w:rsidRPr="00C11E4C">
        <w:rPr>
          <w:rFonts w:ascii="Arial" w:hAnsi="Arial" w:cs="Arial"/>
        </w:rPr>
        <w:t>Para el análisis de MN bucal para ambas pruebas Wilcox</w:t>
      </w:r>
      <w:r w:rsidR="00C43E0F" w:rsidRPr="00C11E4C">
        <w:rPr>
          <w:rFonts w:ascii="Arial" w:hAnsi="Arial" w:cs="Arial"/>
        </w:rPr>
        <w:t>on</w:t>
      </w:r>
      <w:r w:rsidR="004341FB">
        <w:rPr>
          <w:rFonts w:ascii="Arial" w:hAnsi="Arial" w:cs="Arial"/>
        </w:rPr>
        <w:t xml:space="preserve"> y </w:t>
      </w:r>
    </w:p>
    <w:p w:rsidR="00C13690" w:rsidRPr="00C11E4C" w:rsidRDefault="00533B6D" w:rsidP="00F11C1F">
      <w:pPr>
        <w:rPr>
          <w:rFonts w:ascii="Arial" w:hAnsi="Arial" w:cs="Arial"/>
        </w:rPr>
      </w:pPr>
      <w:r>
        <w:rPr>
          <w:rFonts w:ascii="Arial" w:hAnsi="Arial" w:cs="Arial"/>
        </w:rPr>
        <w:t>Kruskal-Wallis</w:t>
      </w:r>
      <w:r w:rsidR="003E4944">
        <w:rPr>
          <w:rFonts w:ascii="Arial" w:eastAsia="TimesNewRomanPSMT" w:hAnsi="Arial" w:cs="Arial"/>
          <w:vertAlign w:val="superscript"/>
        </w:rPr>
        <w:t>19</w:t>
      </w:r>
      <w:r w:rsidR="00CD218A" w:rsidRPr="00C11E4C">
        <w:rPr>
          <w:rFonts w:ascii="Arial" w:hAnsi="Arial" w:cs="Arial"/>
        </w:rPr>
        <w:t xml:space="preserve"> se obtuvo un nivel de significancia de p=0,05.</w:t>
      </w:r>
    </w:p>
    <w:p w:rsidR="005152FC" w:rsidRPr="00C11E4C" w:rsidRDefault="005152FC" w:rsidP="005152FC">
      <w:pPr>
        <w:rPr>
          <w:rFonts w:ascii="Arial" w:hAnsi="Arial" w:cs="Arial"/>
          <w:b/>
        </w:rPr>
      </w:pPr>
      <w:r w:rsidRPr="00C11E4C">
        <w:rPr>
          <w:rFonts w:ascii="Arial" w:hAnsi="Arial" w:cs="Arial"/>
          <w:b/>
        </w:rPr>
        <w:t>Resultados</w:t>
      </w:r>
    </w:p>
    <w:p w:rsidR="00D94BF4" w:rsidRDefault="002E4504" w:rsidP="00DA4813">
      <w:pPr>
        <w:rPr>
          <w:rFonts w:ascii="Arial" w:hAnsi="Arial" w:cs="Arial"/>
        </w:rPr>
      </w:pPr>
      <w:r w:rsidRPr="00C11E4C">
        <w:rPr>
          <w:rFonts w:ascii="Arial" w:hAnsi="Arial" w:cs="Arial"/>
        </w:rPr>
        <w:t xml:space="preserve">La edad media de la población estudiada fue de 25,5 años (+/- 2,51, rango 18-36) y la </w:t>
      </w:r>
    </w:p>
    <w:p w:rsidR="00D94BF4" w:rsidRDefault="002E4504" w:rsidP="00DA4813">
      <w:pPr>
        <w:rPr>
          <w:rFonts w:ascii="Arial" w:hAnsi="Arial" w:cs="Arial"/>
        </w:rPr>
      </w:pPr>
      <w:r w:rsidRPr="00C11E4C">
        <w:rPr>
          <w:rFonts w:ascii="Arial" w:hAnsi="Arial" w:cs="Arial"/>
        </w:rPr>
        <w:t xml:space="preserve">relación hombre-mujer fue de 1,10: 1. La historia promedio del uso de dispositivos </w:t>
      </w:r>
    </w:p>
    <w:p w:rsidR="00D94BF4" w:rsidRDefault="002E4504" w:rsidP="00DA4813">
      <w:pPr>
        <w:rPr>
          <w:rFonts w:ascii="Arial" w:hAnsi="Arial" w:cs="Arial"/>
        </w:rPr>
      </w:pPr>
      <w:r w:rsidRPr="00C11E4C">
        <w:rPr>
          <w:rFonts w:ascii="Arial" w:hAnsi="Arial" w:cs="Arial"/>
        </w:rPr>
        <w:t xml:space="preserve">móviles en años fue 10,5 (+/- 2,11; rango 5-18) con una duración media de llamadas </w:t>
      </w:r>
    </w:p>
    <w:p w:rsidR="00D94BF4" w:rsidRDefault="002E4504" w:rsidP="00DA4813">
      <w:pPr>
        <w:rPr>
          <w:rFonts w:ascii="Arial" w:hAnsi="Arial" w:cs="Arial"/>
        </w:rPr>
      </w:pPr>
      <w:r w:rsidRPr="00C11E4C">
        <w:rPr>
          <w:rFonts w:ascii="Arial" w:hAnsi="Arial" w:cs="Arial"/>
        </w:rPr>
        <w:t>diarias en minutos de 20</w:t>
      </w:r>
      <w:r w:rsidR="009F7FA0">
        <w:rPr>
          <w:rFonts w:ascii="Arial" w:hAnsi="Arial" w:cs="Arial"/>
        </w:rPr>
        <w:t>,2 (+/- 15,22; rango 2 -90).</w:t>
      </w:r>
      <w:r w:rsidRPr="00C11E4C">
        <w:rPr>
          <w:rFonts w:ascii="Arial" w:hAnsi="Arial" w:cs="Arial"/>
        </w:rPr>
        <w:t xml:space="preserve"> 1% de los sujetos (n = 69) </w:t>
      </w:r>
    </w:p>
    <w:p w:rsidR="00D94BF4" w:rsidRDefault="002E4504" w:rsidP="00DA4813">
      <w:pPr>
        <w:rPr>
          <w:rFonts w:ascii="Arial" w:hAnsi="Arial" w:cs="Arial"/>
        </w:rPr>
      </w:pPr>
      <w:r w:rsidRPr="00C11E4C">
        <w:rPr>
          <w:rFonts w:ascii="Arial" w:hAnsi="Arial" w:cs="Arial"/>
        </w:rPr>
        <w:t xml:space="preserve">informaron el lado derecho como el lado preferencial de uso; aproximadamente el </w:t>
      </w:r>
    </w:p>
    <w:p w:rsidR="007A3FC6" w:rsidRDefault="002E4504" w:rsidP="00DA4813">
      <w:pPr>
        <w:rPr>
          <w:rFonts w:ascii="Arial" w:hAnsi="Arial" w:cs="Arial"/>
        </w:rPr>
      </w:pPr>
      <w:r w:rsidRPr="00C11E4C">
        <w:rPr>
          <w:rFonts w:ascii="Arial" w:hAnsi="Arial" w:cs="Arial"/>
        </w:rPr>
        <w:t>7,2% (n = 6) informó el lado izquierdo y el 9,6% (n = 8)</w:t>
      </w:r>
      <w:r w:rsidR="008733E9" w:rsidRPr="00C11E4C">
        <w:rPr>
          <w:rFonts w:ascii="Arial" w:hAnsi="Arial" w:cs="Arial"/>
        </w:rPr>
        <w:t xml:space="preserve"> no especificó un lado preferido. </w:t>
      </w:r>
    </w:p>
    <w:p w:rsidR="003342F4" w:rsidRDefault="008733E9" w:rsidP="00DA4813">
      <w:pPr>
        <w:rPr>
          <w:rFonts w:ascii="Arial" w:hAnsi="Arial" w:cs="Arial"/>
        </w:rPr>
      </w:pPr>
      <w:r w:rsidRPr="00C11E4C">
        <w:rPr>
          <w:rFonts w:ascii="Arial" w:hAnsi="Arial" w:cs="Arial"/>
        </w:rPr>
        <w:t xml:space="preserve">Nuestra población </w:t>
      </w:r>
      <w:r w:rsidR="002E4504" w:rsidRPr="00C11E4C">
        <w:rPr>
          <w:rFonts w:ascii="Arial" w:hAnsi="Arial" w:cs="Arial"/>
        </w:rPr>
        <w:t>e</w:t>
      </w:r>
      <w:r w:rsidRPr="00C11E4C">
        <w:rPr>
          <w:rFonts w:ascii="Arial" w:hAnsi="Arial" w:cs="Arial"/>
        </w:rPr>
        <w:t>n</w:t>
      </w:r>
      <w:r w:rsidR="002E4504" w:rsidRPr="00C11E4C">
        <w:rPr>
          <w:rFonts w:ascii="Arial" w:hAnsi="Arial" w:cs="Arial"/>
        </w:rPr>
        <w:t xml:space="preserve"> estudio fue, por lo tanto, muy similar a la de </w:t>
      </w:r>
      <w:r w:rsidR="003342F4">
        <w:rPr>
          <w:rFonts w:ascii="Arial" w:hAnsi="Arial" w:cs="Arial"/>
        </w:rPr>
        <w:t>Oliveira</w:t>
      </w:r>
      <w:r w:rsidR="003E4944">
        <w:rPr>
          <w:rFonts w:ascii="Arial" w:eastAsia="TimesNewRomanPSMT" w:hAnsi="Arial" w:cs="Arial"/>
          <w:vertAlign w:val="superscript"/>
        </w:rPr>
        <w:t>17</w:t>
      </w:r>
      <w:r w:rsidR="003342F4">
        <w:rPr>
          <w:rFonts w:ascii="Arial" w:hAnsi="Arial" w:cs="Arial"/>
        </w:rPr>
        <w:t xml:space="preserve">. </w:t>
      </w:r>
      <w:r w:rsidR="00C1608E" w:rsidRPr="00C11E4C">
        <w:rPr>
          <w:rFonts w:ascii="Arial" w:hAnsi="Arial" w:cs="Arial"/>
        </w:rPr>
        <w:t xml:space="preserve">Con </w:t>
      </w:r>
    </w:p>
    <w:p w:rsidR="007A3FC6" w:rsidRDefault="00C1608E" w:rsidP="00DA4813">
      <w:pPr>
        <w:rPr>
          <w:rFonts w:ascii="Arial" w:hAnsi="Arial" w:cs="Arial"/>
        </w:rPr>
      </w:pPr>
      <w:r w:rsidRPr="00C11E4C">
        <w:rPr>
          <w:rFonts w:ascii="Arial" w:hAnsi="Arial" w:cs="Arial"/>
        </w:rPr>
        <w:t xml:space="preserve">respecto al MN, biomarcador en estudio, la media fue de 2,05 (+/- 1,67, </w:t>
      </w:r>
    </w:p>
    <w:p w:rsidR="007A3FC6" w:rsidRDefault="00C1608E" w:rsidP="00DA4813">
      <w:pPr>
        <w:rPr>
          <w:rFonts w:ascii="Arial" w:hAnsi="Arial" w:cs="Arial"/>
        </w:rPr>
      </w:pPr>
      <w:r w:rsidRPr="00C11E4C">
        <w:rPr>
          <w:rFonts w:ascii="Arial" w:hAnsi="Arial" w:cs="Arial"/>
        </w:rPr>
        <w:t xml:space="preserve">rango 0 - 8) en 2000 células. No hubo diferencias estadísticamente significativas por </w:t>
      </w:r>
    </w:p>
    <w:p w:rsidR="007A3FC6" w:rsidRDefault="00C1608E" w:rsidP="00DA4813">
      <w:pPr>
        <w:rPr>
          <w:rFonts w:ascii="Arial" w:hAnsi="Arial" w:cs="Arial"/>
        </w:rPr>
      </w:pPr>
      <w:r w:rsidRPr="00C11E4C">
        <w:rPr>
          <w:rFonts w:ascii="Arial" w:hAnsi="Arial" w:cs="Arial"/>
        </w:rPr>
        <w:t xml:space="preserve">sexo, los hombres (n = 30) con una incidencia media de 1,99 MN (+/- 1,33), y las </w:t>
      </w:r>
    </w:p>
    <w:p w:rsidR="007A3FC6" w:rsidRDefault="00C1608E" w:rsidP="00DA4813">
      <w:pPr>
        <w:rPr>
          <w:rFonts w:ascii="Arial" w:hAnsi="Arial" w:cs="Arial"/>
        </w:rPr>
      </w:pPr>
      <w:r w:rsidRPr="00C11E4C">
        <w:rPr>
          <w:rFonts w:ascii="Arial" w:hAnsi="Arial" w:cs="Arial"/>
        </w:rPr>
        <w:t>mujeres (n = 53) con una incidencia media de 2,2 MN (+ / - 1,55)</w:t>
      </w:r>
      <w:r w:rsidR="00C43E0F" w:rsidRPr="00C11E4C">
        <w:rPr>
          <w:rFonts w:ascii="Arial" w:hAnsi="Arial" w:cs="Arial"/>
        </w:rPr>
        <w:t xml:space="preserve"> (prueba de Wilcoxon</w:t>
      </w:r>
      <w:r w:rsidRPr="00C11E4C">
        <w:rPr>
          <w:rFonts w:ascii="Arial" w:hAnsi="Arial" w:cs="Arial"/>
        </w:rPr>
        <w:t xml:space="preserve">, </w:t>
      </w:r>
    </w:p>
    <w:p w:rsidR="007A3FC6" w:rsidRDefault="00C1608E" w:rsidP="00DA4813">
      <w:pPr>
        <w:rPr>
          <w:rFonts w:ascii="Arial" w:hAnsi="Arial" w:cs="Arial"/>
        </w:rPr>
      </w:pPr>
      <w:r w:rsidRPr="00C11E4C">
        <w:rPr>
          <w:rFonts w:ascii="Arial" w:hAnsi="Arial" w:cs="Arial"/>
        </w:rPr>
        <w:t>p = 0.0998).</w:t>
      </w:r>
      <w:r w:rsidR="003342F4">
        <w:rPr>
          <w:rFonts w:ascii="Arial" w:hAnsi="Arial" w:cs="Arial"/>
        </w:rPr>
        <w:t xml:space="preserve"> </w:t>
      </w:r>
      <w:r w:rsidR="00D21C0D" w:rsidRPr="00C11E4C">
        <w:rPr>
          <w:rFonts w:ascii="Arial" w:hAnsi="Arial" w:cs="Arial"/>
        </w:rPr>
        <w:t xml:space="preserve">A los efectos de determinar si los MN y la edad podrían tener alguna </w:t>
      </w:r>
    </w:p>
    <w:p w:rsidR="007A3FC6" w:rsidRDefault="00D21C0D" w:rsidP="00DA4813">
      <w:pPr>
        <w:rPr>
          <w:rFonts w:ascii="Arial" w:hAnsi="Arial" w:cs="Arial"/>
        </w:rPr>
      </w:pPr>
      <w:r w:rsidRPr="00C11E4C">
        <w:rPr>
          <w:rFonts w:ascii="Arial" w:hAnsi="Arial" w:cs="Arial"/>
        </w:rPr>
        <w:t xml:space="preserve">significancia estadística, los individuos se dividieron en tres grupos de edad, para los </w:t>
      </w:r>
    </w:p>
    <w:p w:rsidR="007A3FC6" w:rsidRDefault="00D21C0D" w:rsidP="00DA4813">
      <w:pPr>
        <w:rPr>
          <w:rFonts w:ascii="Arial" w:hAnsi="Arial" w:cs="Arial"/>
        </w:rPr>
      </w:pPr>
      <w:r w:rsidRPr="00C11E4C">
        <w:rPr>
          <w:rFonts w:ascii="Arial" w:hAnsi="Arial" w:cs="Arial"/>
        </w:rPr>
        <w:t xml:space="preserve">cuales las frecuencias medias de MN por 2.000 células fueron: 18-21 años (n = 44), </w:t>
      </w:r>
    </w:p>
    <w:p w:rsidR="007A3FC6" w:rsidRDefault="00D21C0D" w:rsidP="00DA4813">
      <w:pPr>
        <w:rPr>
          <w:rFonts w:ascii="Arial" w:hAnsi="Arial" w:cs="Arial"/>
        </w:rPr>
      </w:pPr>
      <w:r w:rsidRPr="00C11E4C">
        <w:rPr>
          <w:rFonts w:ascii="Arial" w:hAnsi="Arial" w:cs="Arial"/>
        </w:rPr>
        <w:t xml:space="preserve">2.10 (± 2.00); 22-25 (n = </w:t>
      </w:r>
      <w:r w:rsidR="004A1397" w:rsidRPr="00C11E4C">
        <w:rPr>
          <w:rFonts w:ascii="Arial" w:hAnsi="Arial" w:cs="Arial"/>
        </w:rPr>
        <w:t>36), 1,55 (± 1,20); 26-30 (n = 3</w:t>
      </w:r>
      <w:r w:rsidRPr="00C11E4C">
        <w:rPr>
          <w:rFonts w:ascii="Arial" w:hAnsi="Arial" w:cs="Arial"/>
        </w:rPr>
        <w:t xml:space="preserve">), 1,73 (± 1,33). No se observó </w:t>
      </w:r>
    </w:p>
    <w:p w:rsidR="007A3FC6" w:rsidRDefault="00D21C0D" w:rsidP="00DA4813">
      <w:pPr>
        <w:rPr>
          <w:rFonts w:ascii="Arial" w:hAnsi="Arial" w:cs="Arial"/>
        </w:rPr>
      </w:pPr>
      <w:r w:rsidRPr="00C11E4C">
        <w:rPr>
          <w:rFonts w:ascii="Arial" w:hAnsi="Arial" w:cs="Arial"/>
        </w:rPr>
        <w:t xml:space="preserve">una relación estadísticamente significativa entre los grupos de edad y la frecuencia </w:t>
      </w:r>
    </w:p>
    <w:p w:rsidR="007A3FC6" w:rsidRDefault="00D21C0D" w:rsidP="00DA4813">
      <w:pPr>
        <w:rPr>
          <w:rFonts w:ascii="Arial" w:hAnsi="Arial" w:cs="Arial"/>
        </w:rPr>
      </w:pPr>
      <w:r w:rsidRPr="00C11E4C">
        <w:rPr>
          <w:rFonts w:ascii="Arial" w:hAnsi="Arial" w:cs="Arial"/>
        </w:rPr>
        <w:t>media de MN (prueba de Kruskal-Wallis, p = 0.1810).</w:t>
      </w:r>
      <w:r w:rsidR="00B459B2">
        <w:rPr>
          <w:rFonts w:ascii="Arial" w:hAnsi="Arial" w:cs="Arial"/>
        </w:rPr>
        <w:t xml:space="preserve"> </w:t>
      </w:r>
      <w:r w:rsidR="003351F8" w:rsidRPr="00C11E4C">
        <w:rPr>
          <w:rFonts w:ascii="Arial" w:hAnsi="Arial" w:cs="Arial"/>
        </w:rPr>
        <w:t xml:space="preserve">No se encontraron asociaciones </w:t>
      </w:r>
    </w:p>
    <w:p w:rsidR="007A3FC6" w:rsidRDefault="003351F8" w:rsidP="00DA4813">
      <w:pPr>
        <w:rPr>
          <w:rFonts w:ascii="Arial" w:hAnsi="Arial" w:cs="Arial"/>
        </w:rPr>
      </w:pPr>
      <w:r w:rsidRPr="00C11E4C">
        <w:rPr>
          <w:rFonts w:ascii="Arial" w:hAnsi="Arial" w:cs="Arial"/>
        </w:rPr>
        <w:t>ent</w:t>
      </w:r>
      <w:r w:rsidR="007A3FC6">
        <w:rPr>
          <w:rFonts w:ascii="Arial" w:hAnsi="Arial" w:cs="Arial"/>
        </w:rPr>
        <w:t xml:space="preserve">re la media de </w:t>
      </w:r>
      <w:r w:rsidRPr="00C11E4C">
        <w:rPr>
          <w:rFonts w:ascii="Arial" w:hAnsi="Arial" w:cs="Arial"/>
        </w:rPr>
        <w:t xml:space="preserve">MN y las variables evaluadas en el cuestionario: ocupación, </w:t>
      </w:r>
    </w:p>
    <w:p w:rsidR="007A3FC6" w:rsidRDefault="003351F8" w:rsidP="00DA4813">
      <w:pPr>
        <w:rPr>
          <w:rFonts w:ascii="Arial" w:hAnsi="Arial" w:cs="Arial"/>
        </w:rPr>
      </w:pPr>
      <w:r w:rsidRPr="00C11E4C">
        <w:rPr>
          <w:rFonts w:ascii="Arial" w:hAnsi="Arial" w:cs="Arial"/>
        </w:rPr>
        <w:t xml:space="preserve">consumo de alcohol, carne, pescado, verduras, frutas, suplementos dietéticos,  </w:t>
      </w:r>
    </w:p>
    <w:p w:rsidR="007A3FC6" w:rsidRDefault="007A3FC6" w:rsidP="00DA4813">
      <w:pPr>
        <w:rPr>
          <w:rFonts w:ascii="Arial" w:hAnsi="Arial" w:cs="Arial"/>
        </w:rPr>
      </w:pPr>
      <w:r>
        <w:rPr>
          <w:rFonts w:ascii="Arial" w:hAnsi="Arial" w:cs="Arial"/>
        </w:rPr>
        <w:t xml:space="preserve">residencia cercana </w:t>
      </w:r>
      <w:r w:rsidR="003351F8" w:rsidRPr="00C11E4C">
        <w:rPr>
          <w:rFonts w:ascii="Arial" w:hAnsi="Arial" w:cs="Arial"/>
        </w:rPr>
        <w:t xml:space="preserve">a un aeropuerto o helipuerto, antecedentes familiares de cáncer, </w:t>
      </w:r>
    </w:p>
    <w:p w:rsidR="007A3FC6" w:rsidRDefault="003351F8" w:rsidP="00DA4813">
      <w:pPr>
        <w:rPr>
          <w:rFonts w:ascii="Arial" w:hAnsi="Arial" w:cs="Arial"/>
        </w:rPr>
      </w:pPr>
      <w:r w:rsidRPr="00C11E4C">
        <w:rPr>
          <w:rFonts w:ascii="Arial" w:hAnsi="Arial" w:cs="Arial"/>
        </w:rPr>
        <w:t xml:space="preserve">medicamentos crónicos, intervenciones odontológicas y radiografías dentales (prueba </w:t>
      </w:r>
    </w:p>
    <w:p w:rsidR="000F295B" w:rsidRDefault="003351F8" w:rsidP="00DA4813">
      <w:pPr>
        <w:rPr>
          <w:rFonts w:ascii="Arial" w:hAnsi="Arial" w:cs="Arial"/>
        </w:rPr>
      </w:pPr>
      <w:r w:rsidRPr="00C11E4C">
        <w:rPr>
          <w:rFonts w:ascii="Arial" w:hAnsi="Arial" w:cs="Arial"/>
        </w:rPr>
        <w:t>de</w:t>
      </w:r>
      <w:r w:rsidR="000F295B">
        <w:rPr>
          <w:rFonts w:ascii="Arial" w:hAnsi="Arial" w:cs="Arial"/>
        </w:rPr>
        <w:t xml:space="preserve"> </w:t>
      </w:r>
      <w:r w:rsidRPr="00C11E4C">
        <w:rPr>
          <w:rFonts w:ascii="Arial" w:hAnsi="Arial" w:cs="Arial"/>
        </w:rPr>
        <w:t>Wilcoxon, p&gt; 0,05; prueba de Kruskal-Wallis, P&gt; 0,05 para todos los parámetros)</w:t>
      </w:r>
      <w:r w:rsidR="00F9218A" w:rsidRPr="00C11E4C">
        <w:rPr>
          <w:rFonts w:ascii="Arial" w:hAnsi="Arial" w:cs="Arial"/>
        </w:rPr>
        <w:t>.</w:t>
      </w:r>
      <w:r w:rsidR="00B459B2">
        <w:rPr>
          <w:rFonts w:ascii="Arial" w:hAnsi="Arial" w:cs="Arial"/>
        </w:rPr>
        <w:t xml:space="preserve"> </w:t>
      </w:r>
    </w:p>
    <w:p w:rsidR="000F295B" w:rsidRDefault="00B62304" w:rsidP="00DA4813">
      <w:pPr>
        <w:rPr>
          <w:rFonts w:ascii="Arial" w:hAnsi="Arial" w:cs="Arial"/>
        </w:rPr>
      </w:pPr>
      <w:r w:rsidRPr="00C11E4C">
        <w:rPr>
          <w:rFonts w:ascii="Arial" w:hAnsi="Arial" w:cs="Arial"/>
        </w:rPr>
        <w:t xml:space="preserve">El consumo de tabaco (fumadores=30, no fumadores=53), aunque es un factor </w:t>
      </w:r>
    </w:p>
    <w:p w:rsidR="000F295B" w:rsidRDefault="00B62304" w:rsidP="00DA4813">
      <w:pPr>
        <w:rPr>
          <w:rFonts w:ascii="Arial" w:hAnsi="Arial" w:cs="Arial"/>
        </w:rPr>
      </w:pPr>
      <w:r w:rsidRPr="00C11E4C">
        <w:rPr>
          <w:rFonts w:ascii="Arial" w:hAnsi="Arial" w:cs="Arial"/>
        </w:rPr>
        <w:t xml:space="preserve">asociado significativamente con una mayor incidencia de MN. En este estudio, no se </w:t>
      </w:r>
    </w:p>
    <w:p w:rsidR="000F295B" w:rsidRDefault="00B62304" w:rsidP="00DA4813">
      <w:pPr>
        <w:rPr>
          <w:rFonts w:ascii="Arial" w:hAnsi="Arial" w:cs="Arial"/>
        </w:rPr>
      </w:pPr>
      <w:r w:rsidRPr="00C11E4C">
        <w:rPr>
          <w:rFonts w:ascii="Arial" w:hAnsi="Arial" w:cs="Arial"/>
        </w:rPr>
        <w:t>observaron diferencia</w:t>
      </w:r>
      <w:r w:rsidR="000F295B">
        <w:rPr>
          <w:rFonts w:ascii="Arial" w:hAnsi="Arial" w:cs="Arial"/>
        </w:rPr>
        <w:t xml:space="preserve">s significativas al analizar MN </w:t>
      </w:r>
      <w:r w:rsidRPr="00C11E4C">
        <w:rPr>
          <w:rFonts w:ascii="Arial" w:hAnsi="Arial" w:cs="Arial"/>
        </w:rPr>
        <w:t xml:space="preserve">entre grupos de fumadores y no </w:t>
      </w:r>
    </w:p>
    <w:p w:rsidR="000F295B" w:rsidRDefault="00B62304" w:rsidP="00DA4813">
      <w:pPr>
        <w:rPr>
          <w:rFonts w:ascii="Arial" w:hAnsi="Arial" w:cs="Arial"/>
        </w:rPr>
      </w:pPr>
      <w:r w:rsidRPr="00C11E4C">
        <w:rPr>
          <w:rFonts w:ascii="Arial" w:hAnsi="Arial" w:cs="Arial"/>
        </w:rPr>
        <w:t xml:space="preserve">fumadores (p&gt; 0,05). Ningún sujeto informó el consumo de más de 40 cigarrillos / día, </w:t>
      </w:r>
    </w:p>
    <w:p w:rsidR="000F295B" w:rsidRDefault="00B62304" w:rsidP="00DA4813">
      <w:pPr>
        <w:rPr>
          <w:rFonts w:ascii="Arial" w:hAnsi="Arial" w:cs="Arial"/>
        </w:rPr>
      </w:pPr>
      <w:r w:rsidRPr="00C11E4C">
        <w:rPr>
          <w:rFonts w:ascii="Arial" w:hAnsi="Arial" w:cs="Arial"/>
        </w:rPr>
        <w:t>el umbral por encima del cual se ve normalmente un impacto en la frecuen</w:t>
      </w:r>
      <w:r w:rsidR="00B35ABA">
        <w:rPr>
          <w:rFonts w:ascii="Arial" w:hAnsi="Arial" w:cs="Arial"/>
        </w:rPr>
        <w:t xml:space="preserve">cia de NM </w:t>
      </w:r>
    </w:p>
    <w:p w:rsidR="007A3FC6" w:rsidRDefault="00B35ABA" w:rsidP="00DA4813">
      <w:pPr>
        <w:rPr>
          <w:rFonts w:ascii="Arial" w:hAnsi="Arial" w:cs="Arial"/>
        </w:rPr>
      </w:pPr>
      <w:r>
        <w:rPr>
          <w:rFonts w:ascii="Arial" w:hAnsi="Arial" w:cs="Arial"/>
        </w:rPr>
        <w:lastRenderedPageBreak/>
        <w:t xml:space="preserve">en la </w:t>
      </w:r>
      <w:r w:rsidR="00CB5C71">
        <w:rPr>
          <w:rFonts w:ascii="Arial" w:hAnsi="Arial" w:cs="Arial"/>
        </w:rPr>
        <w:t>mucosa bucal</w:t>
      </w:r>
      <w:r w:rsidR="003E4944">
        <w:rPr>
          <w:rFonts w:ascii="Arial" w:eastAsia="TimesNewRomanPSMT" w:hAnsi="Arial" w:cs="Arial"/>
          <w:vertAlign w:val="superscript"/>
        </w:rPr>
        <w:t>16</w:t>
      </w:r>
      <w:r w:rsidR="00B62304" w:rsidRPr="00C11E4C">
        <w:rPr>
          <w:rFonts w:ascii="Arial" w:hAnsi="Arial" w:cs="Arial"/>
        </w:rPr>
        <w:t>.</w:t>
      </w:r>
      <w:r w:rsidR="00B459B2">
        <w:rPr>
          <w:rFonts w:ascii="Arial" w:hAnsi="Arial" w:cs="Arial"/>
        </w:rPr>
        <w:t xml:space="preserve"> </w:t>
      </w:r>
      <w:r w:rsidR="00436725" w:rsidRPr="00C11E4C">
        <w:rPr>
          <w:rFonts w:ascii="Arial" w:hAnsi="Arial" w:cs="Arial"/>
        </w:rPr>
        <w:t xml:space="preserve">Ningún sujeto informó exposición regular a sustancias con </w:t>
      </w:r>
    </w:p>
    <w:p w:rsidR="007A3FC6" w:rsidRDefault="000F295B" w:rsidP="00DA4813">
      <w:pPr>
        <w:rPr>
          <w:rFonts w:ascii="Arial" w:hAnsi="Arial" w:cs="Arial"/>
        </w:rPr>
      </w:pPr>
      <w:r>
        <w:rPr>
          <w:rFonts w:ascii="Arial" w:hAnsi="Arial" w:cs="Arial"/>
        </w:rPr>
        <w:t>propiedades genoto</w:t>
      </w:r>
      <w:r w:rsidR="00436725" w:rsidRPr="00C11E4C">
        <w:rPr>
          <w:rFonts w:ascii="Arial" w:hAnsi="Arial" w:cs="Arial"/>
        </w:rPr>
        <w:t xml:space="preserve">xicas conocidas. No se encontraron diferencias estadísticamente </w:t>
      </w:r>
    </w:p>
    <w:p w:rsidR="007A3FC6" w:rsidRDefault="00436725" w:rsidP="00DA4813">
      <w:pPr>
        <w:rPr>
          <w:rFonts w:ascii="Arial" w:hAnsi="Arial" w:cs="Arial"/>
        </w:rPr>
      </w:pPr>
      <w:r w:rsidRPr="00C11E4C">
        <w:rPr>
          <w:rFonts w:ascii="Arial" w:hAnsi="Arial" w:cs="Arial"/>
        </w:rPr>
        <w:t xml:space="preserve">significativas cuando los sujetos fueron agrupados por intervalos de uso del teléfono </w:t>
      </w:r>
    </w:p>
    <w:p w:rsidR="007A3FC6" w:rsidRDefault="007A3FC6" w:rsidP="00DA4813">
      <w:pPr>
        <w:rPr>
          <w:rFonts w:ascii="Arial" w:hAnsi="Arial" w:cs="Arial"/>
        </w:rPr>
      </w:pPr>
      <w:r>
        <w:rPr>
          <w:rFonts w:ascii="Arial" w:hAnsi="Arial" w:cs="Arial"/>
        </w:rPr>
        <w:t xml:space="preserve">móvil en años y MN. </w:t>
      </w:r>
      <w:r w:rsidR="00436725" w:rsidRPr="00C11E4C">
        <w:rPr>
          <w:rFonts w:ascii="Arial" w:hAnsi="Arial" w:cs="Arial"/>
        </w:rPr>
        <w:t xml:space="preserve">Las frecuencias de MN por 2.000 células fueron las siguientes: 9 </w:t>
      </w:r>
    </w:p>
    <w:p w:rsidR="007A3FC6" w:rsidRDefault="00436725" w:rsidP="00DA4813">
      <w:pPr>
        <w:rPr>
          <w:rFonts w:ascii="Arial" w:hAnsi="Arial" w:cs="Arial"/>
        </w:rPr>
      </w:pPr>
      <w:r w:rsidRPr="00C11E4C">
        <w:rPr>
          <w:rFonts w:ascii="Arial" w:hAnsi="Arial" w:cs="Arial"/>
        </w:rPr>
        <w:t xml:space="preserve">años </w:t>
      </w:r>
      <w:r w:rsidR="006E0029" w:rsidRPr="00C11E4C">
        <w:rPr>
          <w:rFonts w:ascii="Arial" w:hAnsi="Arial" w:cs="Arial"/>
        </w:rPr>
        <w:t>o menos (n = 11), 1,93 (+/- 1,</w:t>
      </w:r>
      <w:r w:rsidRPr="00C11E4C">
        <w:rPr>
          <w:rFonts w:ascii="Arial" w:hAnsi="Arial" w:cs="Arial"/>
        </w:rPr>
        <w:t xml:space="preserve"> 50); 9-13 años (n = 53), 1,43 (+/- 1,22) y&gt; 13 años </w:t>
      </w:r>
    </w:p>
    <w:p w:rsidR="007A3FC6" w:rsidRDefault="00436725" w:rsidP="00DA4813">
      <w:pPr>
        <w:rPr>
          <w:rFonts w:ascii="Arial" w:hAnsi="Arial" w:cs="Arial"/>
        </w:rPr>
      </w:pPr>
      <w:r w:rsidRPr="00C11E4C">
        <w:rPr>
          <w:rFonts w:ascii="Arial" w:hAnsi="Arial" w:cs="Arial"/>
        </w:rPr>
        <w:t>(n = 19), 2,01 (+/- 1,33) (prueba de Kruskal-Wallis, p = 0.6115).</w:t>
      </w:r>
      <w:r w:rsidR="003342F4">
        <w:rPr>
          <w:rFonts w:ascii="Arial" w:hAnsi="Arial" w:cs="Arial"/>
        </w:rPr>
        <w:t xml:space="preserve"> </w:t>
      </w:r>
      <w:r w:rsidR="00C77866" w:rsidRPr="00C11E4C">
        <w:rPr>
          <w:rFonts w:ascii="Arial" w:hAnsi="Arial" w:cs="Arial"/>
        </w:rPr>
        <w:t xml:space="preserve">L a frecuencia de MN y </w:t>
      </w:r>
    </w:p>
    <w:p w:rsidR="007A3FC6" w:rsidRDefault="00C77866" w:rsidP="00DA4813">
      <w:pPr>
        <w:rPr>
          <w:rFonts w:ascii="Arial" w:hAnsi="Arial" w:cs="Arial"/>
        </w:rPr>
      </w:pPr>
      <w:r w:rsidRPr="00C11E4C">
        <w:rPr>
          <w:rFonts w:ascii="Arial" w:hAnsi="Arial" w:cs="Arial"/>
        </w:rPr>
        <w:t xml:space="preserve">el lado de uso del teléfono no mostró asociación </w:t>
      </w:r>
      <w:r w:rsidR="00DA4813" w:rsidRPr="00C11E4C">
        <w:rPr>
          <w:rFonts w:ascii="Arial" w:hAnsi="Arial" w:cs="Arial"/>
        </w:rPr>
        <w:t>(</w:t>
      </w:r>
      <w:r w:rsidR="00754F78" w:rsidRPr="00C11E4C">
        <w:rPr>
          <w:rFonts w:ascii="Arial" w:hAnsi="Arial" w:cs="Arial"/>
        </w:rPr>
        <w:t>Fig. 1</w:t>
      </w:r>
      <w:r w:rsidR="001A2B17">
        <w:rPr>
          <w:rFonts w:ascii="Arial" w:hAnsi="Arial" w:cs="Arial"/>
        </w:rPr>
        <w:t xml:space="preserve">); las frecuencias </w:t>
      </w:r>
      <w:r w:rsidR="00DA4813" w:rsidRPr="00C11E4C">
        <w:rPr>
          <w:rFonts w:ascii="Arial" w:hAnsi="Arial" w:cs="Arial"/>
        </w:rPr>
        <w:t xml:space="preserve">medias de </w:t>
      </w:r>
    </w:p>
    <w:p w:rsidR="007A3FC6" w:rsidRDefault="00DA4813" w:rsidP="00DA4813">
      <w:pPr>
        <w:rPr>
          <w:rFonts w:ascii="Arial" w:hAnsi="Arial" w:cs="Arial"/>
        </w:rPr>
      </w:pPr>
      <w:r w:rsidRPr="00C11E4C">
        <w:rPr>
          <w:rFonts w:ascii="Arial" w:hAnsi="Arial" w:cs="Arial"/>
        </w:rPr>
        <w:t>MN por 1000</w:t>
      </w:r>
      <w:r w:rsidR="00C77866" w:rsidRPr="00C11E4C">
        <w:rPr>
          <w:rFonts w:ascii="Arial" w:hAnsi="Arial" w:cs="Arial"/>
        </w:rPr>
        <w:t xml:space="preserve"> células</w:t>
      </w:r>
      <w:r w:rsidR="003A028C" w:rsidRPr="00C11E4C">
        <w:rPr>
          <w:rFonts w:ascii="Arial" w:hAnsi="Arial" w:cs="Arial"/>
        </w:rPr>
        <w:t xml:space="preserve"> fueron: lado izquierdo, 1.00</w:t>
      </w:r>
      <w:r w:rsidRPr="00C11E4C">
        <w:rPr>
          <w:rFonts w:ascii="Arial" w:hAnsi="Arial" w:cs="Arial"/>
        </w:rPr>
        <w:t xml:space="preserve"> ± 1.08 versus</w:t>
      </w:r>
      <w:r w:rsidR="00754F78" w:rsidRPr="00C11E4C">
        <w:rPr>
          <w:rFonts w:ascii="Arial" w:hAnsi="Arial" w:cs="Arial"/>
        </w:rPr>
        <w:t xml:space="preserve"> lado</w:t>
      </w:r>
      <w:r w:rsidR="003A028C" w:rsidRPr="00C11E4C">
        <w:rPr>
          <w:rFonts w:ascii="Arial" w:hAnsi="Arial" w:cs="Arial"/>
        </w:rPr>
        <w:t xml:space="preserve"> derecho, 1.02</w:t>
      </w:r>
      <w:r w:rsidRPr="00C11E4C">
        <w:rPr>
          <w:rFonts w:ascii="Arial" w:hAnsi="Arial" w:cs="Arial"/>
        </w:rPr>
        <w:t xml:space="preserve"> ± </w:t>
      </w:r>
    </w:p>
    <w:p w:rsidR="003A028C" w:rsidRPr="003967A9" w:rsidRDefault="00DA4813" w:rsidP="00DA4813">
      <w:pPr>
        <w:rPr>
          <w:rFonts w:ascii="Arial" w:hAnsi="Arial" w:cs="Arial"/>
        </w:rPr>
      </w:pPr>
      <w:r w:rsidRPr="00C11E4C">
        <w:rPr>
          <w:rFonts w:ascii="Arial" w:hAnsi="Arial" w:cs="Arial"/>
        </w:rPr>
        <w:t>0.96 (</w:t>
      </w:r>
      <w:r w:rsidR="00190F9C" w:rsidRPr="00C11E4C">
        <w:rPr>
          <w:rFonts w:ascii="Arial" w:hAnsi="Arial" w:cs="Arial"/>
        </w:rPr>
        <w:t xml:space="preserve">prueba de </w:t>
      </w:r>
      <w:r w:rsidRPr="00C11E4C">
        <w:rPr>
          <w:rFonts w:ascii="Arial" w:hAnsi="Arial" w:cs="Arial"/>
        </w:rPr>
        <w:t>Wilcoxon</w:t>
      </w:r>
      <w:r w:rsidR="00190F9C" w:rsidRPr="00C11E4C">
        <w:rPr>
          <w:rFonts w:ascii="Arial" w:hAnsi="Arial" w:cs="Arial"/>
        </w:rPr>
        <w:t>, p = 0.431</w:t>
      </w:r>
      <w:r w:rsidRPr="00C11E4C">
        <w:rPr>
          <w:rFonts w:ascii="Arial" w:hAnsi="Arial" w:cs="Arial"/>
        </w:rPr>
        <w:t>0).</w:t>
      </w:r>
    </w:p>
    <w:p w:rsidR="008C52B8" w:rsidRPr="00C11E4C" w:rsidRDefault="008C52B8" w:rsidP="00DA4813">
      <w:pPr>
        <w:rPr>
          <w:rFonts w:ascii="Arial" w:hAnsi="Arial" w:cs="Arial"/>
          <w:b/>
        </w:rPr>
      </w:pPr>
      <w:r w:rsidRPr="00C11E4C">
        <w:rPr>
          <w:rFonts w:ascii="Arial" w:hAnsi="Arial" w:cs="Arial"/>
          <w:b/>
        </w:rPr>
        <w:t>Discusión</w:t>
      </w:r>
    </w:p>
    <w:p w:rsidR="007A3FC6" w:rsidRDefault="00282E94" w:rsidP="00F11C1F">
      <w:pPr>
        <w:rPr>
          <w:rFonts w:ascii="Arial" w:hAnsi="Arial" w:cs="Arial"/>
        </w:rPr>
      </w:pPr>
      <w:r w:rsidRPr="00C11E4C">
        <w:rPr>
          <w:rFonts w:ascii="Arial" w:hAnsi="Arial" w:cs="Arial"/>
        </w:rPr>
        <w:t xml:space="preserve">En nuestra población estudiada, ni la duración de la exposición electromagnética ni el </w:t>
      </w:r>
    </w:p>
    <w:p w:rsidR="007A3FC6" w:rsidRDefault="00282E94" w:rsidP="00F11C1F">
      <w:pPr>
        <w:rPr>
          <w:rFonts w:ascii="Arial" w:hAnsi="Arial" w:cs="Arial"/>
        </w:rPr>
      </w:pPr>
      <w:r w:rsidRPr="00C11E4C">
        <w:rPr>
          <w:rFonts w:ascii="Arial" w:hAnsi="Arial" w:cs="Arial"/>
        </w:rPr>
        <w:t xml:space="preserve">lado de uso presentaron correlaciones estadísticamente significativas con la frecuencia </w:t>
      </w:r>
    </w:p>
    <w:p w:rsidR="007A3FC6" w:rsidRDefault="00282E94" w:rsidP="00F11C1F">
      <w:pPr>
        <w:rPr>
          <w:rFonts w:ascii="Arial" w:hAnsi="Arial" w:cs="Arial"/>
        </w:rPr>
      </w:pPr>
      <w:r w:rsidRPr="00C11E4C">
        <w:rPr>
          <w:rFonts w:ascii="Arial" w:hAnsi="Arial" w:cs="Arial"/>
        </w:rPr>
        <w:t>de MN. Por lo tanto, co</w:t>
      </w:r>
      <w:r w:rsidR="00D43077" w:rsidRPr="00C11E4C">
        <w:rPr>
          <w:rFonts w:ascii="Arial" w:hAnsi="Arial" w:cs="Arial"/>
        </w:rPr>
        <w:t>mo</w:t>
      </w:r>
      <w:r w:rsidR="00687F20">
        <w:rPr>
          <w:rFonts w:ascii="Arial" w:hAnsi="Arial" w:cs="Arial"/>
        </w:rPr>
        <w:t xml:space="preserve"> </w:t>
      </w:r>
      <w:r w:rsidR="003A028C" w:rsidRPr="00C11E4C">
        <w:rPr>
          <w:rFonts w:ascii="Arial" w:hAnsi="Arial" w:cs="Arial"/>
        </w:rPr>
        <w:t>objeti</w:t>
      </w:r>
      <w:r w:rsidR="00C632F8" w:rsidRPr="00C11E4C">
        <w:rPr>
          <w:rFonts w:ascii="Arial" w:hAnsi="Arial" w:cs="Arial"/>
        </w:rPr>
        <w:t>vo primordial</w:t>
      </w:r>
      <w:r w:rsidR="003A028C" w:rsidRPr="00C11E4C">
        <w:rPr>
          <w:rFonts w:ascii="Arial" w:hAnsi="Arial" w:cs="Arial"/>
        </w:rPr>
        <w:t>, observamos qu</w:t>
      </w:r>
      <w:r w:rsidR="00C632F8" w:rsidRPr="00C11E4C">
        <w:rPr>
          <w:rFonts w:ascii="Arial" w:hAnsi="Arial" w:cs="Arial"/>
        </w:rPr>
        <w:t>e el</w:t>
      </w:r>
      <w:r w:rsidRPr="00C11E4C">
        <w:rPr>
          <w:rFonts w:ascii="Arial" w:hAnsi="Arial" w:cs="Arial"/>
        </w:rPr>
        <w:t xml:space="preserve"> diseño de estudio </w:t>
      </w:r>
    </w:p>
    <w:p w:rsidR="003342F4" w:rsidRDefault="003967A9" w:rsidP="00F11C1F">
      <w:pPr>
        <w:rPr>
          <w:rFonts w:ascii="Arial" w:hAnsi="Arial" w:cs="Arial"/>
        </w:rPr>
      </w:pPr>
      <w:r>
        <w:rPr>
          <w:rFonts w:ascii="Arial" w:hAnsi="Arial" w:cs="Arial"/>
        </w:rPr>
        <w:t>similar en una población aná</w:t>
      </w:r>
      <w:r w:rsidR="002705E0" w:rsidRPr="00C11E4C">
        <w:rPr>
          <w:rFonts w:ascii="Arial" w:hAnsi="Arial" w:cs="Arial"/>
        </w:rPr>
        <w:t>loga</w:t>
      </w:r>
      <w:r w:rsidR="003A028C" w:rsidRPr="00C11E4C">
        <w:rPr>
          <w:rFonts w:ascii="Arial" w:hAnsi="Arial" w:cs="Arial"/>
        </w:rPr>
        <w:t xml:space="preserve"> produjo</w:t>
      </w:r>
      <w:r w:rsidR="00282E94" w:rsidRPr="00C11E4C">
        <w:rPr>
          <w:rFonts w:ascii="Arial" w:hAnsi="Arial" w:cs="Arial"/>
        </w:rPr>
        <w:t xml:space="preserve"> re</w:t>
      </w:r>
      <w:r w:rsidR="003A028C" w:rsidRPr="00C11E4C">
        <w:rPr>
          <w:rFonts w:ascii="Arial" w:hAnsi="Arial" w:cs="Arial"/>
        </w:rPr>
        <w:t xml:space="preserve">sultados muy similares a los </w:t>
      </w:r>
      <w:r w:rsidR="003342F4">
        <w:rPr>
          <w:rFonts w:ascii="Arial" w:hAnsi="Arial" w:cs="Arial"/>
        </w:rPr>
        <w:t>de Oliveira</w:t>
      </w:r>
      <w:r w:rsidR="003E4944">
        <w:rPr>
          <w:rFonts w:ascii="Arial" w:eastAsia="TimesNewRomanPSMT" w:hAnsi="Arial" w:cs="Arial"/>
          <w:vertAlign w:val="superscript"/>
        </w:rPr>
        <w:t>17</w:t>
      </w:r>
      <w:r w:rsidR="00CB5C71">
        <w:rPr>
          <w:rFonts w:ascii="Arial" w:hAnsi="Arial" w:cs="Arial"/>
        </w:rPr>
        <w:t xml:space="preserve"> </w:t>
      </w:r>
    </w:p>
    <w:p w:rsidR="007A3FC6" w:rsidRDefault="005A512A" w:rsidP="00F11C1F">
      <w:pPr>
        <w:rPr>
          <w:rFonts w:ascii="Arial" w:hAnsi="Arial" w:cs="Arial"/>
        </w:rPr>
      </w:pPr>
      <w:r w:rsidRPr="00C11E4C">
        <w:rPr>
          <w:rFonts w:ascii="Arial" w:hAnsi="Arial" w:cs="Arial"/>
        </w:rPr>
        <w:t xml:space="preserve">Consideramos que estas observaciones son importantes, ya que las </w:t>
      </w:r>
    </w:p>
    <w:p w:rsidR="007A3FC6" w:rsidRDefault="005A512A" w:rsidP="00F11C1F">
      <w:pPr>
        <w:rPr>
          <w:rFonts w:ascii="Arial" w:hAnsi="Arial" w:cs="Arial"/>
        </w:rPr>
      </w:pPr>
      <w:r w:rsidRPr="00C11E4C">
        <w:rPr>
          <w:rFonts w:ascii="Arial" w:hAnsi="Arial" w:cs="Arial"/>
        </w:rPr>
        <w:t xml:space="preserve">evaluaciones sistemáticas de las anomalías nucleares en los usuarios de teléfonos </w:t>
      </w:r>
    </w:p>
    <w:p w:rsidR="007A3FC6" w:rsidRDefault="005A512A" w:rsidP="00F11C1F">
      <w:pPr>
        <w:rPr>
          <w:rFonts w:ascii="Arial" w:hAnsi="Arial" w:cs="Arial"/>
        </w:rPr>
      </w:pPr>
      <w:r w:rsidRPr="00C11E4C">
        <w:rPr>
          <w:rFonts w:ascii="Arial" w:hAnsi="Arial" w:cs="Arial"/>
        </w:rPr>
        <w:t>móviles pueden proporcionarnos mayores conocimientos sobre</w:t>
      </w:r>
      <w:r w:rsidR="00702933" w:rsidRPr="00C11E4C">
        <w:rPr>
          <w:rFonts w:ascii="Arial" w:hAnsi="Arial" w:cs="Arial"/>
        </w:rPr>
        <w:t xml:space="preserve"> las posibles </w:t>
      </w:r>
    </w:p>
    <w:p w:rsidR="005B6AFD" w:rsidRDefault="00702933" w:rsidP="00F11C1F">
      <w:pPr>
        <w:rPr>
          <w:rFonts w:ascii="Arial" w:hAnsi="Arial" w:cs="Arial"/>
        </w:rPr>
      </w:pPr>
      <w:r w:rsidRPr="00C11E4C">
        <w:rPr>
          <w:rFonts w:ascii="Arial" w:hAnsi="Arial" w:cs="Arial"/>
        </w:rPr>
        <w:t xml:space="preserve">consecuencias biológicas de la exposición a </w:t>
      </w:r>
      <w:r w:rsidR="005B6AFD">
        <w:rPr>
          <w:rFonts w:ascii="Arial" w:hAnsi="Arial" w:cs="Arial"/>
        </w:rPr>
        <w:t xml:space="preserve">campos electromagnéticos de </w:t>
      </w:r>
    </w:p>
    <w:p w:rsidR="005B6AFD" w:rsidRDefault="005B6AFD" w:rsidP="00F11C1F">
      <w:pPr>
        <w:rPr>
          <w:rFonts w:ascii="Arial" w:hAnsi="Arial" w:cs="Arial"/>
        </w:rPr>
      </w:pPr>
      <w:r>
        <w:rPr>
          <w:rFonts w:ascii="Arial" w:hAnsi="Arial" w:cs="Arial"/>
        </w:rPr>
        <w:t>radiofrecuencia</w:t>
      </w:r>
      <w:r w:rsidR="00702933" w:rsidRPr="00C11E4C">
        <w:rPr>
          <w:rFonts w:ascii="Arial" w:hAnsi="Arial" w:cs="Arial"/>
        </w:rPr>
        <w:t>.</w:t>
      </w:r>
      <w:r w:rsidR="009913F9" w:rsidRPr="00C11E4C">
        <w:rPr>
          <w:rFonts w:ascii="Arial" w:hAnsi="Arial" w:cs="Arial"/>
        </w:rPr>
        <w:t xml:space="preserve"> Los estudios </w:t>
      </w:r>
      <w:r w:rsidR="009913F9" w:rsidRPr="005B6AFD">
        <w:rPr>
          <w:rFonts w:ascii="Arial" w:hAnsi="Arial" w:cs="Arial"/>
          <w:i/>
        </w:rPr>
        <w:t>in vitro</w:t>
      </w:r>
      <w:r w:rsidR="009913F9" w:rsidRPr="00C11E4C">
        <w:rPr>
          <w:rFonts w:ascii="Arial" w:hAnsi="Arial" w:cs="Arial"/>
        </w:rPr>
        <w:t xml:space="preserve"> utilizand</w:t>
      </w:r>
      <w:r>
        <w:rPr>
          <w:rFonts w:ascii="Arial" w:hAnsi="Arial" w:cs="Arial"/>
        </w:rPr>
        <w:t xml:space="preserve">o campos electromagnéticos de </w:t>
      </w:r>
    </w:p>
    <w:p w:rsidR="005B6AFD" w:rsidRDefault="005B6AFD" w:rsidP="00F11C1F">
      <w:pPr>
        <w:rPr>
          <w:rFonts w:ascii="Arial" w:hAnsi="Arial" w:cs="Arial"/>
        </w:rPr>
      </w:pPr>
      <w:r>
        <w:rPr>
          <w:rFonts w:ascii="Arial" w:hAnsi="Arial" w:cs="Arial"/>
        </w:rPr>
        <w:t xml:space="preserve">radiofrecuencia </w:t>
      </w:r>
      <w:r w:rsidR="009913F9" w:rsidRPr="00C11E4C">
        <w:rPr>
          <w:rFonts w:ascii="Arial" w:hAnsi="Arial" w:cs="Arial"/>
        </w:rPr>
        <w:t xml:space="preserve">no presentan correlación con los patrones de emisión de radiación de </w:t>
      </w:r>
    </w:p>
    <w:p w:rsidR="00687F20" w:rsidRDefault="009913F9" w:rsidP="00F11C1F">
      <w:pPr>
        <w:rPr>
          <w:rFonts w:ascii="Arial" w:hAnsi="Arial" w:cs="Arial"/>
        </w:rPr>
      </w:pPr>
      <w:r w:rsidRPr="00C11E4C">
        <w:rPr>
          <w:rFonts w:ascii="Arial" w:hAnsi="Arial" w:cs="Arial"/>
        </w:rPr>
        <w:t>los teléfonos móviles</w:t>
      </w:r>
      <w:r w:rsidR="00B7229A" w:rsidRPr="00C11E4C">
        <w:rPr>
          <w:rFonts w:ascii="Arial" w:hAnsi="Arial" w:cs="Arial"/>
        </w:rPr>
        <w:t xml:space="preserve"> y hasta la fecha, no existe un método confiable </w:t>
      </w:r>
      <w:r w:rsidR="00D87F5D" w:rsidRPr="00C11E4C">
        <w:rPr>
          <w:rFonts w:ascii="Arial" w:hAnsi="Arial" w:cs="Arial"/>
        </w:rPr>
        <w:t xml:space="preserve">para cuantificar </w:t>
      </w:r>
    </w:p>
    <w:p w:rsidR="007A3FC6" w:rsidRDefault="00D87F5D" w:rsidP="00F11C1F">
      <w:pPr>
        <w:rPr>
          <w:rFonts w:ascii="Arial" w:hAnsi="Arial" w:cs="Arial"/>
        </w:rPr>
      </w:pPr>
      <w:r w:rsidRPr="00C11E4C">
        <w:rPr>
          <w:rFonts w:ascii="Arial" w:hAnsi="Arial" w:cs="Arial"/>
        </w:rPr>
        <w:t xml:space="preserve">los efectos de los teléfonos celulares en las </w:t>
      </w:r>
      <w:r w:rsidR="0061422E">
        <w:rPr>
          <w:rFonts w:ascii="Arial" w:hAnsi="Arial" w:cs="Arial"/>
        </w:rPr>
        <w:t>condiciones de uso (</w:t>
      </w:r>
      <w:r w:rsidR="0061422E" w:rsidRPr="00687F20">
        <w:rPr>
          <w:rFonts w:ascii="Arial" w:hAnsi="Arial" w:cs="Arial"/>
          <w:i/>
        </w:rPr>
        <w:t>in vivo</w:t>
      </w:r>
      <w:r w:rsidR="00687F20">
        <w:rPr>
          <w:rFonts w:ascii="Arial" w:hAnsi="Arial" w:cs="Arial"/>
        </w:rPr>
        <w:t>)</w:t>
      </w:r>
      <w:r w:rsidR="005B6AFD" w:rsidRPr="005B6AFD">
        <w:rPr>
          <w:rFonts w:ascii="Arial" w:eastAsia="TimesNewRomanPSMT" w:hAnsi="Arial" w:cs="Arial"/>
          <w:vertAlign w:val="superscript"/>
        </w:rPr>
        <w:t xml:space="preserve"> </w:t>
      </w:r>
      <w:r w:rsidR="003E4944">
        <w:rPr>
          <w:rFonts w:ascii="Arial" w:eastAsia="TimesNewRomanPSMT" w:hAnsi="Arial" w:cs="Arial"/>
          <w:vertAlign w:val="superscript"/>
        </w:rPr>
        <w:t>22</w:t>
      </w:r>
      <w:r w:rsidRPr="00C11E4C">
        <w:rPr>
          <w:rFonts w:ascii="Arial" w:hAnsi="Arial" w:cs="Arial"/>
        </w:rPr>
        <w:t xml:space="preserve">, esto se </w:t>
      </w:r>
    </w:p>
    <w:p w:rsidR="007A3FC6" w:rsidRDefault="00D87F5D" w:rsidP="00F11C1F">
      <w:pPr>
        <w:rPr>
          <w:rFonts w:ascii="Arial" w:hAnsi="Arial" w:cs="Arial"/>
        </w:rPr>
      </w:pPr>
      <w:r w:rsidRPr="00C11E4C">
        <w:rPr>
          <w:rFonts w:ascii="Arial" w:hAnsi="Arial" w:cs="Arial"/>
        </w:rPr>
        <w:t xml:space="preserve">debe a que como son ondas electromagnéticas, están sujetas a reflexión, dispersión y </w:t>
      </w:r>
    </w:p>
    <w:p w:rsidR="007A3FC6" w:rsidRDefault="00D87F5D" w:rsidP="00F11C1F">
      <w:pPr>
        <w:rPr>
          <w:rFonts w:ascii="Arial" w:hAnsi="Arial" w:cs="Arial"/>
        </w:rPr>
      </w:pPr>
      <w:r w:rsidRPr="00C11E4C">
        <w:rPr>
          <w:rFonts w:ascii="Arial" w:hAnsi="Arial" w:cs="Arial"/>
        </w:rPr>
        <w:t xml:space="preserve">transmisores simultáneos que interfieren. Esto resulta en un complejo campo de </w:t>
      </w:r>
    </w:p>
    <w:p w:rsidR="007A3FC6" w:rsidRDefault="00D87F5D" w:rsidP="00D3104F">
      <w:pPr>
        <w:rPr>
          <w:rFonts w:ascii="Arial" w:hAnsi="Arial" w:cs="Arial"/>
        </w:rPr>
      </w:pPr>
      <w:r w:rsidRPr="00C11E4C">
        <w:rPr>
          <w:rFonts w:ascii="Arial" w:hAnsi="Arial" w:cs="Arial"/>
        </w:rPr>
        <w:t>propagación múltiple, espacialmente no unifor</w:t>
      </w:r>
      <w:r w:rsidR="00687F20">
        <w:rPr>
          <w:rFonts w:ascii="Arial" w:hAnsi="Arial" w:cs="Arial"/>
        </w:rPr>
        <w:t>me y muy difícil de medir</w:t>
      </w:r>
      <w:r w:rsidR="003E4944">
        <w:rPr>
          <w:rFonts w:ascii="Arial" w:eastAsia="TimesNewRomanPSMT" w:hAnsi="Arial" w:cs="Arial"/>
          <w:vertAlign w:val="superscript"/>
        </w:rPr>
        <w:t>23</w:t>
      </w:r>
      <w:r w:rsidRPr="00C11E4C">
        <w:rPr>
          <w:rFonts w:ascii="Arial" w:hAnsi="Arial" w:cs="Arial"/>
        </w:rPr>
        <w:t xml:space="preserve">. </w:t>
      </w:r>
      <w:r w:rsidR="00972FBB" w:rsidRPr="00C11E4C">
        <w:rPr>
          <w:rFonts w:ascii="Arial" w:hAnsi="Arial" w:cs="Arial"/>
        </w:rPr>
        <w:t xml:space="preserve">El </w:t>
      </w:r>
    </w:p>
    <w:p w:rsidR="007A3FC6" w:rsidRDefault="00972FBB" w:rsidP="00D3104F">
      <w:pPr>
        <w:rPr>
          <w:rFonts w:ascii="Arial" w:hAnsi="Arial" w:cs="Arial"/>
        </w:rPr>
      </w:pPr>
      <w:r w:rsidRPr="00C11E4C">
        <w:rPr>
          <w:rFonts w:ascii="Arial" w:hAnsi="Arial" w:cs="Arial"/>
        </w:rPr>
        <w:t>proyecto multinacional INTERPHONE</w:t>
      </w:r>
      <w:r w:rsidR="003E4944">
        <w:rPr>
          <w:rFonts w:ascii="Arial" w:eastAsia="TimesNewRomanPSMT" w:hAnsi="Arial" w:cs="Arial"/>
          <w:vertAlign w:val="superscript"/>
        </w:rPr>
        <w:t>24</w:t>
      </w:r>
      <w:r w:rsidRPr="00C11E4C">
        <w:rPr>
          <w:rFonts w:ascii="Arial" w:hAnsi="Arial" w:cs="Arial"/>
        </w:rPr>
        <w:t xml:space="preserve">, referido a 13 países, estudió los casos de </w:t>
      </w:r>
    </w:p>
    <w:p w:rsidR="007A3FC6" w:rsidRDefault="00972FBB" w:rsidP="00D3104F">
      <w:pPr>
        <w:rPr>
          <w:rFonts w:ascii="Arial" w:hAnsi="Arial" w:cs="Arial"/>
        </w:rPr>
      </w:pPr>
      <w:r w:rsidRPr="00C11E4C">
        <w:rPr>
          <w:rFonts w:ascii="Arial" w:hAnsi="Arial" w:cs="Arial"/>
        </w:rPr>
        <w:t xml:space="preserve">glioma (tumor de células gliales del cerebro o médula espinal) y meningioma (tumor </w:t>
      </w:r>
    </w:p>
    <w:p w:rsidR="007A3FC6" w:rsidRDefault="00972FBB" w:rsidP="00D3104F">
      <w:pPr>
        <w:rPr>
          <w:rFonts w:ascii="Arial" w:hAnsi="Arial" w:cs="Arial"/>
        </w:rPr>
      </w:pPr>
      <w:r w:rsidRPr="00C11E4C">
        <w:rPr>
          <w:rFonts w:ascii="Arial" w:hAnsi="Arial" w:cs="Arial"/>
        </w:rPr>
        <w:t xml:space="preserve">usualmente benigno de tejido aracnoideo de las meninges que se adhiere a la </w:t>
      </w:r>
    </w:p>
    <w:p w:rsidR="007A3FC6" w:rsidRDefault="00972FBB" w:rsidP="00D3104F">
      <w:pPr>
        <w:rPr>
          <w:rFonts w:ascii="Arial" w:hAnsi="Arial" w:cs="Arial"/>
        </w:rPr>
      </w:pPr>
      <w:r w:rsidRPr="00C11E4C">
        <w:rPr>
          <w:rFonts w:ascii="Arial" w:hAnsi="Arial" w:cs="Arial"/>
        </w:rPr>
        <w:t xml:space="preserve">duramadre) y determinó que no habría una conexión sólida entre tumores cerebrales y </w:t>
      </w:r>
    </w:p>
    <w:p w:rsidR="007A3FC6" w:rsidRDefault="00972FBB" w:rsidP="00D3104F">
      <w:pPr>
        <w:rPr>
          <w:rFonts w:ascii="Arial" w:hAnsi="Arial" w:cs="Arial"/>
        </w:rPr>
      </w:pPr>
      <w:r w:rsidRPr="00C11E4C">
        <w:rPr>
          <w:rFonts w:ascii="Arial" w:hAnsi="Arial" w:cs="Arial"/>
        </w:rPr>
        <w:t xml:space="preserve">telefonía móvil, siendo necesarias mayores investigaciones para una conclusión </w:t>
      </w:r>
    </w:p>
    <w:p w:rsidR="007A3FC6" w:rsidRDefault="00972FBB" w:rsidP="00D3104F">
      <w:pPr>
        <w:rPr>
          <w:rFonts w:ascii="Arial" w:hAnsi="Arial" w:cs="Arial"/>
        </w:rPr>
      </w:pPr>
      <w:r w:rsidRPr="00C11E4C">
        <w:rPr>
          <w:rFonts w:ascii="Arial" w:hAnsi="Arial" w:cs="Arial"/>
        </w:rPr>
        <w:t>definitiva</w:t>
      </w:r>
      <w:r w:rsidR="006C68C8" w:rsidRPr="00C11E4C">
        <w:rPr>
          <w:rFonts w:ascii="Arial" w:hAnsi="Arial" w:cs="Arial"/>
        </w:rPr>
        <w:t>.</w:t>
      </w:r>
      <w:r w:rsidR="004F202B">
        <w:rPr>
          <w:rFonts w:ascii="Arial" w:hAnsi="Arial" w:cs="Arial"/>
        </w:rPr>
        <w:t xml:space="preserve"> </w:t>
      </w:r>
      <w:r w:rsidR="00973926">
        <w:rPr>
          <w:rFonts w:ascii="Arial" w:hAnsi="Arial" w:cs="Arial"/>
        </w:rPr>
        <w:t>Estos</w:t>
      </w:r>
      <w:r w:rsidR="00D3104F" w:rsidRPr="00D3104F">
        <w:rPr>
          <w:rFonts w:ascii="Arial" w:hAnsi="Arial" w:cs="Arial"/>
        </w:rPr>
        <w:t xml:space="preserve"> resultado</w:t>
      </w:r>
      <w:r w:rsidR="00982240">
        <w:rPr>
          <w:rFonts w:ascii="Arial" w:hAnsi="Arial" w:cs="Arial"/>
        </w:rPr>
        <w:t>s llevaron</w:t>
      </w:r>
      <w:r w:rsidR="00D3104F" w:rsidRPr="00D3104F">
        <w:rPr>
          <w:rFonts w:ascii="Arial" w:hAnsi="Arial" w:cs="Arial"/>
        </w:rPr>
        <w:t xml:space="preserve"> a los exper</w:t>
      </w:r>
      <w:r w:rsidR="00973926">
        <w:rPr>
          <w:rFonts w:ascii="Arial" w:hAnsi="Arial" w:cs="Arial"/>
        </w:rPr>
        <w:t xml:space="preserve">tos a impugnar la </w:t>
      </w:r>
      <w:r w:rsidR="00D3104F" w:rsidRPr="00D3104F">
        <w:rPr>
          <w:rFonts w:ascii="Arial" w:hAnsi="Arial" w:cs="Arial"/>
        </w:rPr>
        <w:t xml:space="preserve">clasificación </w:t>
      </w:r>
      <w:r w:rsidR="00973926">
        <w:rPr>
          <w:rFonts w:ascii="Arial" w:hAnsi="Arial" w:cs="Arial"/>
        </w:rPr>
        <w:t xml:space="preserve">del </w:t>
      </w:r>
    </w:p>
    <w:p w:rsidR="00B90127" w:rsidRDefault="00973926" w:rsidP="00D3104F">
      <w:pPr>
        <w:rPr>
          <w:rFonts w:ascii="Arial" w:hAnsi="Arial" w:cs="Arial"/>
        </w:rPr>
      </w:pPr>
      <w:r>
        <w:rPr>
          <w:rFonts w:ascii="Arial" w:hAnsi="Arial" w:cs="Arial"/>
        </w:rPr>
        <w:t xml:space="preserve">IARC sobre </w:t>
      </w:r>
      <w:r w:rsidR="00B90127">
        <w:rPr>
          <w:rFonts w:ascii="Arial" w:hAnsi="Arial" w:cs="Arial"/>
        </w:rPr>
        <w:t>los campos electromagnéticos de rediofrecuencia</w:t>
      </w:r>
      <w:r w:rsidR="00D3104F" w:rsidRPr="00D3104F">
        <w:rPr>
          <w:rFonts w:ascii="Arial" w:hAnsi="Arial" w:cs="Arial"/>
        </w:rPr>
        <w:t xml:space="preserve">, debido a la falta de </w:t>
      </w:r>
    </w:p>
    <w:p w:rsidR="00B90127" w:rsidRDefault="00D3104F" w:rsidP="001A2B17">
      <w:pPr>
        <w:rPr>
          <w:rFonts w:ascii="Arial" w:hAnsi="Arial" w:cs="Arial"/>
        </w:rPr>
      </w:pPr>
      <w:r w:rsidRPr="00D3104F">
        <w:rPr>
          <w:rFonts w:ascii="Arial" w:hAnsi="Arial" w:cs="Arial"/>
        </w:rPr>
        <w:lastRenderedPageBreak/>
        <w:t>"</w:t>
      </w:r>
      <w:r w:rsidR="00973926">
        <w:rPr>
          <w:rFonts w:ascii="Arial" w:hAnsi="Arial" w:cs="Arial"/>
        </w:rPr>
        <w:t xml:space="preserve">evidencia de </w:t>
      </w:r>
      <w:r w:rsidRPr="00D3104F">
        <w:rPr>
          <w:rFonts w:ascii="Arial" w:hAnsi="Arial" w:cs="Arial"/>
        </w:rPr>
        <w:t>mecan</w:t>
      </w:r>
      <w:r w:rsidR="00973926">
        <w:rPr>
          <w:rFonts w:ascii="Arial" w:hAnsi="Arial" w:cs="Arial"/>
        </w:rPr>
        <w:t>ismos basados en la genotoxicidad"</w:t>
      </w:r>
      <w:r w:rsidR="003E4944">
        <w:rPr>
          <w:rFonts w:ascii="Arial" w:eastAsia="TimesNewRomanPSMT" w:hAnsi="Arial" w:cs="Arial"/>
          <w:vertAlign w:val="superscript"/>
        </w:rPr>
        <w:t>25</w:t>
      </w:r>
      <w:r w:rsidR="00973926" w:rsidRPr="00C11E4C">
        <w:rPr>
          <w:rFonts w:ascii="Arial" w:hAnsi="Arial" w:cs="Arial"/>
        </w:rPr>
        <w:t>.</w:t>
      </w:r>
      <w:r w:rsidR="00B459B2">
        <w:rPr>
          <w:rFonts w:ascii="Arial" w:hAnsi="Arial" w:cs="Arial"/>
        </w:rPr>
        <w:t xml:space="preserve"> </w:t>
      </w:r>
      <w:r w:rsidR="005B6AFD">
        <w:rPr>
          <w:rFonts w:ascii="Arial" w:hAnsi="Arial" w:cs="Arial"/>
        </w:rPr>
        <w:t>Hardell et al</w:t>
      </w:r>
      <w:r w:rsidR="003E4944">
        <w:rPr>
          <w:rFonts w:ascii="Arial" w:eastAsia="TimesNewRomanPSMT" w:hAnsi="Arial" w:cs="Arial"/>
          <w:vertAlign w:val="superscript"/>
        </w:rPr>
        <w:t>26</w:t>
      </w:r>
    </w:p>
    <w:p w:rsidR="00B90127" w:rsidRDefault="003A0285" w:rsidP="001A2B17">
      <w:pPr>
        <w:rPr>
          <w:rFonts w:ascii="Arial" w:hAnsi="Arial" w:cs="Arial"/>
        </w:rPr>
      </w:pPr>
      <w:r w:rsidRPr="00C11E4C">
        <w:rPr>
          <w:rFonts w:ascii="Arial" w:hAnsi="Arial" w:cs="Arial"/>
        </w:rPr>
        <w:t xml:space="preserve">analizaron el riesgo de tumores cerebrales tras más de diez años de uso de celulares, </w:t>
      </w:r>
    </w:p>
    <w:p w:rsidR="00B90127" w:rsidRDefault="003A0285" w:rsidP="001A2B17">
      <w:pPr>
        <w:rPr>
          <w:rFonts w:ascii="Arial" w:hAnsi="Arial" w:cs="Arial"/>
        </w:rPr>
      </w:pPr>
      <w:r w:rsidRPr="00C11E4C">
        <w:rPr>
          <w:rFonts w:ascii="Arial" w:hAnsi="Arial" w:cs="Arial"/>
        </w:rPr>
        <w:t xml:space="preserve">encontrando que hubo un incremento en el riesgo de gliomas malignos; hubo una </w:t>
      </w:r>
    </w:p>
    <w:p w:rsidR="00B90127" w:rsidRDefault="003A0285" w:rsidP="001A2B17">
      <w:pPr>
        <w:rPr>
          <w:rFonts w:ascii="Arial" w:hAnsi="Arial" w:cs="Arial"/>
        </w:rPr>
      </w:pPr>
      <w:r w:rsidRPr="00C11E4C">
        <w:rPr>
          <w:rFonts w:ascii="Arial" w:hAnsi="Arial" w:cs="Arial"/>
        </w:rPr>
        <w:t xml:space="preserve">conexión entre el empleo de celulares y el riesgo de neuromas acústicos; los tumores </w:t>
      </w:r>
    </w:p>
    <w:p w:rsidR="00B90127" w:rsidRDefault="003A0285" w:rsidP="001A2B17">
      <w:pPr>
        <w:rPr>
          <w:rFonts w:ascii="Arial" w:hAnsi="Arial" w:cs="Arial"/>
        </w:rPr>
      </w:pPr>
      <w:r w:rsidRPr="00C11E4C">
        <w:rPr>
          <w:rFonts w:ascii="Arial" w:hAnsi="Arial" w:cs="Arial"/>
        </w:rPr>
        <w:t xml:space="preserve">comúnmente ocurren en el lado de la cabeza donde se usa el celular y una hora de </w:t>
      </w:r>
    </w:p>
    <w:p w:rsidR="00B90127" w:rsidRDefault="003A0285" w:rsidP="001A2B17">
      <w:pPr>
        <w:rPr>
          <w:rFonts w:ascii="Arial" w:hAnsi="Arial" w:cs="Arial"/>
        </w:rPr>
      </w:pPr>
      <w:r w:rsidRPr="00C11E4C">
        <w:rPr>
          <w:rFonts w:ascii="Arial" w:hAnsi="Arial" w:cs="Arial"/>
        </w:rPr>
        <w:t xml:space="preserve">uso de celular al día incrementa el riesgo de tumor después de 10 o más años. </w:t>
      </w:r>
    </w:p>
    <w:p w:rsidR="00B90127" w:rsidRDefault="003A0285" w:rsidP="001A2B17">
      <w:pPr>
        <w:rPr>
          <w:rFonts w:ascii="Arial" w:hAnsi="Arial" w:cs="Arial"/>
        </w:rPr>
      </w:pPr>
      <w:r w:rsidRPr="00C11E4C">
        <w:rPr>
          <w:rFonts w:ascii="Arial" w:hAnsi="Arial" w:cs="Arial"/>
        </w:rPr>
        <w:t>Posteriormente</w:t>
      </w:r>
      <w:r w:rsidR="004F202B">
        <w:rPr>
          <w:rFonts w:ascii="Arial" w:hAnsi="Arial" w:cs="Arial"/>
        </w:rPr>
        <w:t xml:space="preserve"> </w:t>
      </w:r>
      <w:r w:rsidR="005B6AFD">
        <w:rPr>
          <w:rFonts w:ascii="Arial" w:hAnsi="Arial" w:cs="Arial"/>
        </w:rPr>
        <w:t>Hardell et al</w:t>
      </w:r>
      <w:r w:rsidR="003E4944">
        <w:rPr>
          <w:rFonts w:ascii="Arial" w:eastAsia="TimesNewRomanPSMT" w:hAnsi="Arial" w:cs="Arial"/>
          <w:vertAlign w:val="superscript"/>
        </w:rPr>
        <w:t>27</w:t>
      </w:r>
      <w:r w:rsidR="004F202B">
        <w:rPr>
          <w:rFonts w:ascii="Arial" w:hAnsi="Arial" w:cs="Arial"/>
        </w:rPr>
        <w:t xml:space="preserve"> </w:t>
      </w:r>
      <w:r w:rsidR="00C632F8" w:rsidRPr="00C11E4C">
        <w:rPr>
          <w:rFonts w:ascii="Arial" w:hAnsi="Arial" w:cs="Arial"/>
        </w:rPr>
        <w:t>confirmaron</w:t>
      </w:r>
      <w:r w:rsidRPr="00C11E4C">
        <w:rPr>
          <w:rFonts w:ascii="Arial" w:hAnsi="Arial" w:cs="Arial"/>
        </w:rPr>
        <w:t xml:space="preserve"> el estudio anterior, estableciendo que el </w:t>
      </w:r>
    </w:p>
    <w:p w:rsidR="00B90127" w:rsidRDefault="003A0285" w:rsidP="001A2B17">
      <w:pPr>
        <w:rPr>
          <w:rFonts w:ascii="Arial" w:hAnsi="Arial" w:cs="Arial"/>
        </w:rPr>
      </w:pPr>
      <w:r w:rsidRPr="00C11E4C">
        <w:rPr>
          <w:rFonts w:ascii="Arial" w:hAnsi="Arial" w:cs="Arial"/>
        </w:rPr>
        <w:t xml:space="preserve">uso de celulares antes de la edad de 20 años, incrementa el riesgo de tumores en 5,2 </w:t>
      </w:r>
    </w:p>
    <w:p w:rsidR="00B90127" w:rsidRDefault="003A0285" w:rsidP="001A2B17">
      <w:pPr>
        <w:rPr>
          <w:rFonts w:ascii="Arial" w:hAnsi="Arial" w:cs="Arial"/>
        </w:rPr>
      </w:pPr>
      <w:r w:rsidRPr="00C11E4C">
        <w:rPr>
          <w:rFonts w:ascii="Arial" w:hAnsi="Arial" w:cs="Arial"/>
        </w:rPr>
        <w:t>veces comparado co</w:t>
      </w:r>
      <w:r w:rsidR="004F202B">
        <w:rPr>
          <w:rFonts w:ascii="Arial" w:hAnsi="Arial" w:cs="Arial"/>
        </w:rPr>
        <w:t>n 1,4 veces para otras edades,</w:t>
      </w:r>
      <w:r w:rsidRPr="00C11E4C">
        <w:rPr>
          <w:rFonts w:ascii="Arial" w:hAnsi="Arial" w:cs="Arial"/>
        </w:rPr>
        <w:t xml:space="preserve"> concluyendo que a largo plazo el </w:t>
      </w:r>
    </w:p>
    <w:p w:rsidR="00B90127" w:rsidRDefault="003A0285" w:rsidP="001A2B17">
      <w:pPr>
        <w:rPr>
          <w:rFonts w:ascii="Arial" w:hAnsi="Arial" w:cs="Arial"/>
        </w:rPr>
      </w:pPr>
      <w:r w:rsidRPr="00C11E4C">
        <w:rPr>
          <w:rFonts w:ascii="Arial" w:hAnsi="Arial" w:cs="Arial"/>
        </w:rPr>
        <w:t xml:space="preserve">empleo normal de celulares no es seguro. Otro estudio sugiere que el uso por más de </w:t>
      </w:r>
    </w:p>
    <w:p w:rsidR="00B90127" w:rsidRDefault="003A0285" w:rsidP="001A2B17">
      <w:pPr>
        <w:rPr>
          <w:rFonts w:ascii="Arial" w:hAnsi="Arial" w:cs="Arial"/>
        </w:rPr>
      </w:pPr>
      <w:r w:rsidRPr="00C11E4C">
        <w:rPr>
          <w:rFonts w:ascii="Arial" w:hAnsi="Arial" w:cs="Arial"/>
        </w:rPr>
        <w:t>una década de celulares se asocia</w:t>
      </w:r>
      <w:r w:rsidR="004F202B">
        <w:rPr>
          <w:rFonts w:ascii="Arial" w:hAnsi="Arial" w:cs="Arial"/>
        </w:rPr>
        <w:t xml:space="preserve"> </w:t>
      </w:r>
      <w:r w:rsidRPr="00C11E4C">
        <w:rPr>
          <w:rFonts w:ascii="Arial" w:hAnsi="Arial" w:cs="Arial"/>
        </w:rPr>
        <w:t>al incremento de riesgo de neuroma</w:t>
      </w:r>
      <w:r w:rsidR="005958FF">
        <w:rPr>
          <w:rFonts w:ascii="Arial" w:hAnsi="Arial" w:cs="Arial"/>
        </w:rPr>
        <w:t xml:space="preserve"> acústico </w:t>
      </w:r>
    </w:p>
    <w:p w:rsidR="001D52B5" w:rsidRDefault="004F202B" w:rsidP="001A2B17">
      <w:pPr>
        <w:rPr>
          <w:rFonts w:ascii="Arial" w:hAnsi="Arial" w:cs="Arial"/>
        </w:rPr>
      </w:pPr>
      <w:r>
        <w:rPr>
          <w:rFonts w:ascii="Arial" w:hAnsi="Arial" w:cs="Arial"/>
        </w:rPr>
        <w:t>benigno</w:t>
      </w:r>
      <w:r w:rsidR="003E4944">
        <w:rPr>
          <w:rFonts w:ascii="Arial" w:eastAsia="TimesNewRomanPSMT" w:hAnsi="Arial" w:cs="Arial"/>
          <w:vertAlign w:val="superscript"/>
        </w:rPr>
        <w:t>28</w:t>
      </w:r>
      <w:r w:rsidR="003A0285" w:rsidRPr="00C11E4C">
        <w:rPr>
          <w:rFonts w:ascii="Arial" w:hAnsi="Arial" w:cs="Arial"/>
        </w:rPr>
        <w:t xml:space="preserve">. </w:t>
      </w:r>
      <w:r w:rsidR="00EB1D42" w:rsidRPr="00C11E4C">
        <w:rPr>
          <w:rFonts w:ascii="Arial" w:hAnsi="Arial" w:cs="Arial"/>
        </w:rPr>
        <w:t>Panagopoulos</w:t>
      </w:r>
      <w:r w:rsidR="00B459B2">
        <w:rPr>
          <w:rFonts w:ascii="Arial" w:hAnsi="Arial" w:cs="Arial"/>
        </w:rPr>
        <w:t xml:space="preserve"> et.a</w:t>
      </w:r>
      <w:r>
        <w:rPr>
          <w:rFonts w:ascii="Arial" w:hAnsi="Arial" w:cs="Arial"/>
        </w:rPr>
        <w:t>l</w:t>
      </w:r>
      <w:r w:rsidR="003E4944">
        <w:rPr>
          <w:rFonts w:ascii="Arial" w:eastAsia="TimesNewRomanPSMT" w:hAnsi="Arial" w:cs="Arial"/>
          <w:vertAlign w:val="superscript"/>
        </w:rPr>
        <w:t>29</w:t>
      </w:r>
      <w:r w:rsidR="00EB1D42" w:rsidRPr="00C11E4C">
        <w:rPr>
          <w:rFonts w:ascii="Arial" w:hAnsi="Arial" w:cs="Arial"/>
        </w:rPr>
        <w:t xml:space="preserve">, hallaron una reducción de la capacidad reproductiva </w:t>
      </w:r>
    </w:p>
    <w:p w:rsidR="001D52B5" w:rsidRDefault="00EB1D42" w:rsidP="001A2B17">
      <w:pPr>
        <w:rPr>
          <w:rFonts w:ascii="Arial" w:hAnsi="Arial" w:cs="Arial"/>
        </w:rPr>
      </w:pPr>
      <w:r w:rsidRPr="00C11E4C">
        <w:rPr>
          <w:rFonts w:ascii="Arial" w:hAnsi="Arial" w:cs="Arial"/>
        </w:rPr>
        <w:t>de la mosca de la fruta</w:t>
      </w:r>
      <w:r w:rsidR="00B20ACE" w:rsidRPr="00C11E4C">
        <w:rPr>
          <w:rFonts w:ascii="Arial" w:hAnsi="Arial" w:cs="Arial"/>
        </w:rPr>
        <w:t>,</w:t>
      </w:r>
      <w:r w:rsidRPr="00C11E4C">
        <w:rPr>
          <w:rFonts w:ascii="Arial" w:hAnsi="Arial" w:cs="Arial"/>
        </w:rPr>
        <w:t xml:space="preserve"> cuando la expusieron a radi</w:t>
      </w:r>
      <w:r w:rsidR="00B20ACE" w:rsidRPr="00C11E4C">
        <w:rPr>
          <w:rFonts w:ascii="Arial" w:hAnsi="Arial" w:cs="Arial"/>
        </w:rPr>
        <w:t>o</w:t>
      </w:r>
      <w:r w:rsidRPr="00C11E4C">
        <w:rPr>
          <w:rFonts w:ascii="Arial" w:hAnsi="Arial" w:cs="Arial"/>
        </w:rPr>
        <w:t>frecuencia</w:t>
      </w:r>
      <w:r w:rsidR="00B20ACE" w:rsidRPr="00C11E4C">
        <w:rPr>
          <w:rFonts w:ascii="Arial" w:hAnsi="Arial" w:cs="Arial"/>
        </w:rPr>
        <w:t xml:space="preserve"> de celulares, desde </w:t>
      </w:r>
    </w:p>
    <w:p w:rsidR="001D52B5" w:rsidRDefault="00B20ACE" w:rsidP="001A2B17">
      <w:pPr>
        <w:rPr>
          <w:rFonts w:ascii="Arial" w:hAnsi="Arial" w:cs="Arial"/>
        </w:rPr>
      </w:pPr>
      <w:r w:rsidRPr="00C11E4C">
        <w:rPr>
          <w:rFonts w:ascii="Arial" w:hAnsi="Arial" w:cs="Arial"/>
        </w:rPr>
        <w:t xml:space="preserve">0,9 a 1,8 GHz, sugiriendo alteraciones en las moléculas de ADN induciendo muerte </w:t>
      </w:r>
    </w:p>
    <w:p w:rsidR="001D52B5" w:rsidRDefault="00B20ACE" w:rsidP="001A2B17">
      <w:pPr>
        <w:rPr>
          <w:rFonts w:ascii="Arial" w:hAnsi="Arial" w:cs="Arial"/>
        </w:rPr>
      </w:pPr>
      <w:r w:rsidRPr="00C11E4C">
        <w:rPr>
          <w:rFonts w:ascii="Arial" w:hAnsi="Arial" w:cs="Arial"/>
        </w:rPr>
        <w:t>celular.</w:t>
      </w:r>
      <w:r w:rsidR="004F202B">
        <w:rPr>
          <w:rFonts w:ascii="Arial" w:hAnsi="Arial" w:cs="Arial"/>
        </w:rPr>
        <w:t xml:space="preserve"> </w:t>
      </w:r>
      <w:r w:rsidR="006E1604" w:rsidRPr="00C11E4C">
        <w:rPr>
          <w:rFonts w:ascii="Arial" w:hAnsi="Arial" w:cs="Arial"/>
        </w:rPr>
        <w:t xml:space="preserve">Los hallazgos de </w:t>
      </w:r>
      <w:r w:rsidR="00AE29EA">
        <w:rPr>
          <w:rFonts w:ascii="Arial" w:hAnsi="Arial" w:cs="Arial"/>
        </w:rPr>
        <w:t>nuestro</w:t>
      </w:r>
      <w:r w:rsidR="006E1604" w:rsidRPr="00C11E4C">
        <w:rPr>
          <w:rFonts w:ascii="Arial" w:hAnsi="Arial" w:cs="Arial"/>
        </w:rPr>
        <w:t xml:space="preserve"> trabajo como el de Oliveir</w:t>
      </w:r>
      <w:r w:rsidR="005B6AFD">
        <w:rPr>
          <w:rFonts w:ascii="Arial" w:hAnsi="Arial" w:cs="Arial"/>
        </w:rPr>
        <w:t>a</w:t>
      </w:r>
      <w:r w:rsidR="003E4944">
        <w:rPr>
          <w:rFonts w:ascii="Arial" w:eastAsia="TimesNewRomanPSMT" w:hAnsi="Arial" w:cs="Arial"/>
          <w:vertAlign w:val="superscript"/>
        </w:rPr>
        <w:t>17</w:t>
      </w:r>
      <w:r w:rsidR="005B6AFD">
        <w:rPr>
          <w:rFonts w:ascii="Arial" w:hAnsi="Arial" w:cs="Arial"/>
        </w:rPr>
        <w:t xml:space="preserve"> </w:t>
      </w:r>
      <w:r w:rsidR="006E1604" w:rsidRPr="00C11E4C">
        <w:rPr>
          <w:rFonts w:ascii="Arial" w:hAnsi="Arial" w:cs="Arial"/>
        </w:rPr>
        <w:t xml:space="preserve">concuerdan con una </w:t>
      </w:r>
    </w:p>
    <w:p w:rsidR="001D52B5" w:rsidRDefault="006E1604" w:rsidP="001A2B17">
      <w:pPr>
        <w:rPr>
          <w:rFonts w:ascii="Arial" w:hAnsi="Arial" w:cs="Arial"/>
        </w:rPr>
      </w:pPr>
      <w:r w:rsidRPr="00C11E4C">
        <w:rPr>
          <w:rFonts w:ascii="Arial" w:hAnsi="Arial" w:cs="Arial"/>
        </w:rPr>
        <w:t>revisión publicada en 2010 por Vershaeve</w:t>
      </w:r>
      <w:r w:rsidR="003E4944">
        <w:rPr>
          <w:rFonts w:ascii="Arial" w:eastAsia="TimesNewRomanPSMT" w:hAnsi="Arial" w:cs="Arial"/>
          <w:vertAlign w:val="superscript"/>
        </w:rPr>
        <w:t>30</w:t>
      </w:r>
      <w:r w:rsidR="000A2375">
        <w:rPr>
          <w:rFonts w:ascii="Arial" w:hAnsi="Arial" w:cs="Arial"/>
        </w:rPr>
        <w:t xml:space="preserve"> </w:t>
      </w:r>
      <w:r w:rsidR="00792CE8" w:rsidRPr="00C11E4C">
        <w:rPr>
          <w:rFonts w:ascii="Arial" w:hAnsi="Arial" w:cs="Arial"/>
        </w:rPr>
        <w:t xml:space="preserve">y otros miembros del Comité Permanente </w:t>
      </w:r>
    </w:p>
    <w:p w:rsidR="001D52B5" w:rsidRDefault="00792CE8" w:rsidP="001A2B17">
      <w:pPr>
        <w:rPr>
          <w:rFonts w:ascii="Arial" w:hAnsi="Arial" w:cs="Arial"/>
        </w:rPr>
      </w:pPr>
      <w:r w:rsidRPr="00C11E4C">
        <w:rPr>
          <w:rFonts w:ascii="Arial" w:hAnsi="Arial" w:cs="Arial"/>
        </w:rPr>
        <w:t xml:space="preserve">de Biología de la Comisión Internacional de Protección de la Radiación No Ionizante, </w:t>
      </w:r>
    </w:p>
    <w:p w:rsidR="001D52B5" w:rsidRDefault="003A028C" w:rsidP="001A2B17">
      <w:pPr>
        <w:rPr>
          <w:rFonts w:ascii="Arial" w:hAnsi="Arial" w:cs="Arial"/>
        </w:rPr>
      </w:pPr>
      <w:r w:rsidRPr="00C11E4C">
        <w:rPr>
          <w:rFonts w:ascii="Arial" w:hAnsi="Arial" w:cs="Arial"/>
        </w:rPr>
        <w:t xml:space="preserve">en donde </w:t>
      </w:r>
      <w:r w:rsidR="008061C4">
        <w:rPr>
          <w:rFonts w:ascii="Arial" w:hAnsi="Arial" w:cs="Arial"/>
        </w:rPr>
        <w:t>declararon que la</w:t>
      </w:r>
      <w:r w:rsidR="00792CE8" w:rsidRPr="00C11E4C">
        <w:rPr>
          <w:rFonts w:ascii="Arial" w:hAnsi="Arial" w:cs="Arial"/>
        </w:rPr>
        <w:t xml:space="preserve"> exposición a </w:t>
      </w:r>
      <w:r w:rsidRPr="00C11E4C">
        <w:rPr>
          <w:rFonts w:ascii="Arial" w:hAnsi="Arial" w:cs="Arial"/>
        </w:rPr>
        <w:t>bajo nivel de radiofrecuencia</w:t>
      </w:r>
      <w:r w:rsidR="00511BDD">
        <w:rPr>
          <w:rFonts w:ascii="Arial" w:hAnsi="Arial" w:cs="Arial"/>
        </w:rPr>
        <w:t xml:space="preserve">, los efectos </w:t>
      </w:r>
    </w:p>
    <w:p w:rsidR="001D52B5" w:rsidRDefault="00511BDD" w:rsidP="001A2B17">
      <w:pPr>
        <w:rPr>
          <w:rFonts w:ascii="Arial" w:hAnsi="Arial" w:cs="Arial"/>
        </w:rPr>
      </w:pPr>
      <w:r>
        <w:rPr>
          <w:rFonts w:ascii="Arial" w:hAnsi="Arial" w:cs="Arial"/>
        </w:rPr>
        <w:t>genoto</w:t>
      </w:r>
      <w:r w:rsidR="00792CE8" w:rsidRPr="00C11E4C">
        <w:rPr>
          <w:rFonts w:ascii="Arial" w:hAnsi="Arial" w:cs="Arial"/>
        </w:rPr>
        <w:t>xicos</w:t>
      </w:r>
      <w:r w:rsidR="001D52B5">
        <w:rPr>
          <w:rFonts w:ascii="Arial" w:hAnsi="Arial" w:cs="Arial"/>
        </w:rPr>
        <w:t xml:space="preserve"> </w:t>
      </w:r>
      <w:r w:rsidR="00792CE8" w:rsidRPr="00C11E4C">
        <w:rPr>
          <w:rFonts w:ascii="Arial" w:hAnsi="Arial" w:cs="Arial"/>
        </w:rPr>
        <w:t>son muy débil</w:t>
      </w:r>
      <w:r w:rsidR="0049753C">
        <w:rPr>
          <w:rFonts w:ascii="Arial" w:hAnsi="Arial" w:cs="Arial"/>
        </w:rPr>
        <w:t xml:space="preserve">es, tanto </w:t>
      </w:r>
      <w:r w:rsidR="0049753C" w:rsidRPr="009F6EA7">
        <w:rPr>
          <w:rFonts w:ascii="Arial" w:hAnsi="Arial" w:cs="Arial"/>
          <w:i/>
        </w:rPr>
        <w:t>in vivo</w:t>
      </w:r>
      <w:r w:rsidR="0049753C">
        <w:rPr>
          <w:rFonts w:ascii="Arial" w:hAnsi="Arial" w:cs="Arial"/>
        </w:rPr>
        <w:t xml:space="preserve"> como </w:t>
      </w:r>
      <w:r w:rsidR="0049753C" w:rsidRPr="009F6EA7">
        <w:rPr>
          <w:rFonts w:ascii="Arial" w:hAnsi="Arial" w:cs="Arial"/>
          <w:i/>
        </w:rPr>
        <w:t>in vitro</w:t>
      </w:r>
      <w:r w:rsidR="00753B5B" w:rsidRPr="00C11E4C">
        <w:rPr>
          <w:rFonts w:ascii="Arial" w:hAnsi="Arial" w:cs="Arial"/>
        </w:rPr>
        <w:t xml:space="preserve">. La utilización del MN, </w:t>
      </w:r>
    </w:p>
    <w:p w:rsidR="001D52B5" w:rsidRDefault="00753B5B" w:rsidP="001A2B17">
      <w:pPr>
        <w:rPr>
          <w:rFonts w:ascii="Arial" w:hAnsi="Arial" w:cs="Arial"/>
        </w:rPr>
      </w:pPr>
      <w:r w:rsidRPr="00C11E4C">
        <w:rPr>
          <w:rFonts w:ascii="Arial" w:hAnsi="Arial" w:cs="Arial"/>
        </w:rPr>
        <w:t xml:space="preserve">marcador de rotura de ADN, para evaluar los efectos de los campos </w:t>
      </w:r>
    </w:p>
    <w:p w:rsidR="001D52B5" w:rsidRDefault="00753B5B" w:rsidP="001A2B17">
      <w:pPr>
        <w:rPr>
          <w:rFonts w:ascii="Arial" w:hAnsi="Arial" w:cs="Arial"/>
        </w:rPr>
      </w:pPr>
      <w:r w:rsidRPr="00C11E4C">
        <w:rPr>
          <w:rFonts w:ascii="Arial" w:hAnsi="Arial" w:cs="Arial"/>
        </w:rPr>
        <w:t xml:space="preserve">electromagnéticos, son capaces de producir </w:t>
      </w:r>
      <w:r w:rsidR="0049753C">
        <w:rPr>
          <w:rFonts w:ascii="Arial" w:hAnsi="Arial" w:cs="Arial"/>
        </w:rPr>
        <w:t xml:space="preserve">rotura de ADN </w:t>
      </w:r>
      <w:r w:rsidRPr="00C11E4C">
        <w:rPr>
          <w:rFonts w:ascii="Arial" w:hAnsi="Arial" w:cs="Arial"/>
        </w:rPr>
        <w:t>según lo d</w:t>
      </w:r>
      <w:r w:rsidR="00AE29EA">
        <w:rPr>
          <w:rFonts w:ascii="Arial" w:hAnsi="Arial" w:cs="Arial"/>
        </w:rPr>
        <w:t xml:space="preserve">escripto por </w:t>
      </w:r>
    </w:p>
    <w:p w:rsidR="001D52B5" w:rsidRDefault="00AE29EA" w:rsidP="001A2B17">
      <w:pPr>
        <w:rPr>
          <w:rFonts w:ascii="Arial" w:hAnsi="Arial" w:cs="Arial"/>
        </w:rPr>
      </w:pPr>
      <w:r>
        <w:rPr>
          <w:rFonts w:ascii="Arial" w:hAnsi="Arial" w:cs="Arial"/>
        </w:rPr>
        <w:t xml:space="preserve"> </w:t>
      </w:r>
      <w:r w:rsidR="00753B5B" w:rsidRPr="00C11E4C">
        <w:rPr>
          <w:rFonts w:ascii="Arial" w:hAnsi="Arial" w:cs="Arial"/>
        </w:rPr>
        <w:t>Panagopoulos</w:t>
      </w:r>
      <w:r w:rsidR="003E4944">
        <w:rPr>
          <w:rFonts w:ascii="Arial" w:eastAsia="TimesNewRomanPSMT" w:hAnsi="Arial" w:cs="Arial"/>
          <w:vertAlign w:val="superscript"/>
        </w:rPr>
        <w:t xml:space="preserve">29 </w:t>
      </w:r>
      <w:r w:rsidR="003E4944">
        <w:rPr>
          <w:rFonts w:ascii="Arial" w:hAnsi="Arial" w:cs="Arial"/>
        </w:rPr>
        <w:t>y Ruediger</w:t>
      </w:r>
      <w:r w:rsidR="003E4944">
        <w:rPr>
          <w:rFonts w:ascii="Arial" w:eastAsia="TimesNewRomanPSMT" w:hAnsi="Arial" w:cs="Arial"/>
          <w:vertAlign w:val="superscript"/>
        </w:rPr>
        <w:t>31</w:t>
      </w:r>
      <w:r>
        <w:rPr>
          <w:rFonts w:ascii="Arial" w:hAnsi="Arial" w:cs="Arial"/>
        </w:rPr>
        <w:t xml:space="preserve">, </w:t>
      </w:r>
      <w:r w:rsidR="0049753C">
        <w:rPr>
          <w:rFonts w:ascii="Arial" w:hAnsi="Arial" w:cs="Arial"/>
        </w:rPr>
        <w:t xml:space="preserve">aunque otras </w:t>
      </w:r>
      <w:r w:rsidR="001A2B17">
        <w:rPr>
          <w:rFonts w:ascii="Arial" w:hAnsi="Arial" w:cs="Arial"/>
        </w:rPr>
        <w:t xml:space="preserve">publicaciones </w:t>
      </w:r>
      <w:r w:rsidR="003A4CD6" w:rsidRPr="00C11E4C">
        <w:rPr>
          <w:rFonts w:ascii="Arial" w:hAnsi="Arial" w:cs="Arial"/>
        </w:rPr>
        <w:t>contrarresta</w:t>
      </w:r>
      <w:r>
        <w:rPr>
          <w:rFonts w:ascii="Arial" w:hAnsi="Arial" w:cs="Arial"/>
        </w:rPr>
        <w:t xml:space="preserve">n estos </w:t>
      </w:r>
    </w:p>
    <w:p w:rsidR="001D52B5" w:rsidRDefault="00AE29EA" w:rsidP="001A2B17">
      <w:pPr>
        <w:rPr>
          <w:rFonts w:ascii="Arial" w:hAnsi="Arial" w:cs="Arial"/>
          <w:lang w:val="es-AR"/>
        </w:rPr>
      </w:pPr>
      <w:r>
        <w:rPr>
          <w:rFonts w:ascii="Arial" w:hAnsi="Arial" w:cs="Arial"/>
        </w:rPr>
        <w:t>hallazgos</w:t>
      </w:r>
      <w:r w:rsidR="003E4944">
        <w:rPr>
          <w:rFonts w:ascii="Arial" w:eastAsia="TimesNewRomanPSMT" w:hAnsi="Arial" w:cs="Arial"/>
          <w:vertAlign w:val="superscript"/>
        </w:rPr>
        <w:t>32</w:t>
      </w:r>
      <w:r w:rsidR="003A4CD6" w:rsidRPr="00C11E4C">
        <w:rPr>
          <w:rFonts w:ascii="Arial" w:hAnsi="Arial" w:cs="Arial"/>
        </w:rPr>
        <w:t>.</w:t>
      </w:r>
      <w:r w:rsidR="00B459B2">
        <w:rPr>
          <w:rFonts w:ascii="Arial" w:hAnsi="Arial" w:cs="Arial"/>
        </w:rPr>
        <w:t xml:space="preserve"> </w:t>
      </w:r>
      <w:r w:rsidR="00A10B1F" w:rsidRPr="00C11E4C">
        <w:rPr>
          <w:rFonts w:ascii="Arial" w:hAnsi="Arial" w:cs="Arial"/>
          <w:lang w:val="es-AR"/>
        </w:rPr>
        <w:t xml:space="preserve">Las conclusiones contradictorias en la literatura sobre este tema revelan </w:t>
      </w:r>
    </w:p>
    <w:p w:rsidR="001D52B5" w:rsidRDefault="00A10B1F" w:rsidP="001A2B17">
      <w:pPr>
        <w:rPr>
          <w:rFonts w:ascii="Arial" w:hAnsi="Arial" w:cs="Arial"/>
          <w:lang w:val="es-AR"/>
        </w:rPr>
      </w:pPr>
      <w:r w:rsidRPr="00C11E4C">
        <w:rPr>
          <w:rFonts w:ascii="Arial" w:hAnsi="Arial" w:cs="Arial"/>
          <w:lang w:val="es-AR"/>
        </w:rPr>
        <w:t xml:space="preserve">una brecha seria en la comprensión de la </w:t>
      </w:r>
      <w:r w:rsidR="00B90127">
        <w:rPr>
          <w:rFonts w:ascii="Arial" w:hAnsi="Arial" w:cs="Arial"/>
          <w:lang w:val="es-AR"/>
        </w:rPr>
        <w:t xml:space="preserve">interacción de los campos electromagnético </w:t>
      </w:r>
    </w:p>
    <w:p w:rsidR="001D52B5" w:rsidRDefault="00B90127" w:rsidP="001A2B17">
      <w:pPr>
        <w:rPr>
          <w:rFonts w:ascii="Arial" w:hAnsi="Arial" w:cs="Arial"/>
          <w:lang w:val="es-AR"/>
        </w:rPr>
      </w:pPr>
      <w:r>
        <w:rPr>
          <w:rFonts w:ascii="Arial" w:hAnsi="Arial" w:cs="Arial"/>
          <w:lang w:val="es-AR"/>
        </w:rPr>
        <w:t>de radiofrecuencia</w:t>
      </w:r>
      <w:r w:rsidR="00A10B1F" w:rsidRPr="00C11E4C">
        <w:rPr>
          <w:rFonts w:ascii="Arial" w:hAnsi="Arial" w:cs="Arial"/>
          <w:lang w:val="es-AR"/>
        </w:rPr>
        <w:t xml:space="preserve"> con las células. Por ejemplo, probablemente no sea sorprendente </w:t>
      </w:r>
    </w:p>
    <w:p w:rsidR="00B90127" w:rsidRPr="001D52B5" w:rsidRDefault="00A10B1F" w:rsidP="001A2B17">
      <w:pPr>
        <w:rPr>
          <w:rFonts w:ascii="Arial" w:hAnsi="Arial" w:cs="Arial"/>
        </w:rPr>
      </w:pPr>
      <w:r w:rsidRPr="00C11E4C">
        <w:rPr>
          <w:rFonts w:ascii="Arial" w:hAnsi="Arial" w:cs="Arial"/>
          <w:lang w:val="es-AR"/>
        </w:rPr>
        <w:t xml:space="preserve">que la exposición </w:t>
      </w:r>
      <w:r w:rsidR="007B6CE2" w:rsidRPr="00C11E4C">
        <w:rPr>
          <w:rFonts w:ascii="Arial" w:hAnsi="Arial" w:cs="Arial"/>
          <w:i/>
          <w:lang w:val="es-AR"/>
        </w:rPr>
        <w:t>in vitro</w:t>
      </w:r>
      <w:r w:rsidR="00B459B2">
        <w:rPr>
          <w:rFonts w:ascii="Arial" w:hAnsi="Arial" w:cs="Arial"/>
          <w:i/>
          <w:lang w:val="es-AR"/>
        </w:rPr>
        <w:t xml:space="preserve"> </w:t>
      </w:r>
      <w:r w:rsidRPr="00C11E4C">
        <w:rPr>
          <w:rFonts w:ascii="Arial" w:hAnsi="Arial" w:cs="Arial"/>
          <w:lang w:val="es-AR"/>
        </w:rPr>
        <w:t xml:space="preserve">a la radiación de onda continua de 915 MHz </w:t>
      </w:r>
      <w:r w:rsidR="00B90127">
        <w:rPr>
          <w:rFonts w:ascii="Arial" w:hAnsi="Arial" w:cs="Arial"/>
          <w:lang w:val="es-AR"/>
        </w:rPr>
        <w:t xml:space="preserve">durante 72 h, </w:t>
      </w:r>
    </w:p>
    <w:p w:rsidR="00B90127" w:rsidRDefault="007B6CE2" w:rsidP="001A2B17">
      <w:pPr>
        <w:rPr>
          <w:rFonts w:ascii="Arial" w:hAnsi="Arial" w:cs="Arial"/>
          <w:lang w:val="es-AR"/>
        </w:rPr>
      </w:pPr>
      <w:r w:rsidRPr="00C11E4C">
        <w:rPr>
          <w:rFonts w:ascii="Arial" w:hAnsi="Arial" w:cs="Arial"/>
          <w:lang w:val="es-AR"/>
        </w:rPr>
        <w:t xml:space="preserve">muestren </w:t>
      </w:r>
      <w:r w:rsidR="00A10B1F" w:rsidRPr="00C11E4C">
        <w:rPr>
          <w:rFonts w:ascii="Arial" w:hAnsi="Arial" w:cs="Arial"/>
          <w:lang w:val="es-AR"/>
        </w:rPr>
        <w:t>un aumento de diez</w:t>
      </w:r>
      <w:r w:rsidRPr="00C11E4C">
        <w:rPr>
          <w:rFonts w:ascii="Arial" w:hAnsi="Arial" w:cs="Arial"/>
          <w:lang w:val="es-AR"/>
        </w:rPr>
        <w:t xml:space="preserve"> veces</w:t>
      </w:r>
      <w:r w:rsidR="00AE29EA">
        <w:rPr>
          <w:rFonts w:ascii="Arial" w:hAnsi="Arial" w:cs="Arial"/>
          <w:lang w:val="es-AR"/>
        </w:rPr>
        <w:t xml:space="preserve"> las frecuencias de MN</w:t>
      </w:r>
      <w:r w:rsidR="00A10B1F" w:rsidRPr="00C11E4C">
        <w:rPr>
          <w:rFonts w:ascii="Arial" w:hAnsi="Arial" w:cs="Arial"/>
          <w:lang w:val="es-AR"/>
        </w:rPr>
        <w:t>, per</w:t>
      </w:r>
      <w:r w:rsidRPr="00C11E4C">
        <w:rPr>
          <w:rFonts w:ascii="Arial" w:hAnsi="Arial" w:cs="Arial"/>
          <w:lang w:val="es-AR"/>
        </w:rPr>
        <w:t xml:space="preserve">o es bastante </w:t>
      </w:r>
    </w:p>
    <w:p w:rsidR="001A2B17" w:rsidRPr="00B90127" w:rsidRDefault="007B6CE2" w:rsidP="001A2B17">
      <w:pPr>
        <w:rPr>
          <w:rFonts w:ascii="Arial" w:hAnsi="Arial" w:cs="Arial"/>
        </w:rPr>
      </w:pPr>
      <w:r w:rsidRPr="00C11E4C">
        <w:rPr>
          <w:rFonts w:ascii="Arial" w:hAnsi="Arial" w:cs="Arial"/>
          <w:lang w:val="es-AR"/>
        </w:rPr>
        <w:t xml:space="preserve">difícil </w:t>
      </w:r>
      <w:r w:rsidR="0049753C">
        <w:rPr>
          <w:rFonts w:ascii="Arial" w:hAnsi="Arial" w:cs="Arial"/>
          <w:lang w:val="es-AR"/>
        </w:rPr>
        <w:t xml:space="preserve">transpolar </w:t>
      </w:r>
      <w:r w:rsidRPr="00C11E4C">
        <w:rPr>
          <w:rFonts w:ascii="Arial" w:hAnsi="Arial" w:cs="Arial"/>
          <w:lang w:val="es-AR"/>
        </w:rPr>
        <w:t>este</w:t>
      </w:r>
      <w:r w:rsidR="00A10B1F" w:rsidRPr="00C11E4C">
        <w:rPr>
          <w:rFonts w:ascii="Arial" w:hAnsi="Arial" w:cs="Arial"/>
          <w:lang w:val="es-AR"/>
        </w:rPr>
        <w:t xml:space="preserve"> ajuste</w:t>
      </w:r>
      <w:r w:rsidR="00006650" w:rsidRPr="00C11E4C">
        <w:rPr>
          <w:rFonts w:ascii="Arial" w:hAnsi="Arial" w:cs="Arial"/>
          <w:lang w:val="es-AR"/>
        </w:rPr>
        <w:t xml:space="preserve"> al uso cotidiano</w:t>
      </w:r>
      <w:r w:rsidR="00A10B1F" w:rsidRPr="00C11E4C">
        <w:rPr>
          <w:rFonts w:ascii="Arial" w:hAnsi="Arial" w:cs="Arial"/>
          <w:lang w:val="es-AR"/>
        </w:rPr>
        <w:t xml:space="preserve"> que las personas hacen de los </w:t>
      </w:r>
    </w:p>
    <w:p w:rsidR="001A2B17" w:rsidRDefault="00A10B1F" w:rsidP="001A2B17">
      <w:pPr>
        <w:rPr>
          <w:rFonts w:ascii="ComicSansMS" w:hAnsi="ComicSansMS" w:cs="ComicSansMS"/>
        </w:rPr>
      </w:pPr>
      <w:r w:rsidRPr="00C11E4C">
        <w:rPr>
          <w:rFonts w:ascii="Arial" w:hAnsi="Arial" w:cs="Arial"/>
          <w:lang w:val="es-AR"/>
        </w:rPr>
        <w:t>teléfonos móviles.</w:t>
      </w:r>
      <w:r w:rsidR="00B459B2">
        <w:rPr>
          <w:rFonts w:ascii="Arial" w:hAnsi="Arial" w:cs="Arial"/>
          <w:lang w:val="es-AR"/>
        </w:rPr>
        <w:t xml:space="preserve"> </w:t>
      </w:r>
      <w:r w:rsidR="006C3B83">
        <w:rPr>
          <w:rFonts w:ascii="ComicSansMS" w:hAnsi="ComicSansMS" w:cs="ComicSansMS"/>
        </w:rPr>
        <w:t xml:space="preserve">Respecto a la aplicación de los resultados obtenidos sobre los </w:t>
      </w:r>
    </w:p>
    <w:p w:rsidR="009F6EA7" w:rsidRDefault="009F6EA7" w:rsidP="001A2B17">
      <w:pPr>
        <w:rPr>
          <w:rFonts w:ascii="ComicSansMS" w:hAnsi="ComicSansMS" w:cs="ComicSansMS"/>
        </w:rPr>
      </w:pPr>
      <w:r>
        <w:rPr>
          <w:rFonts w:ascii="ComicSansMS" w:hAnsi="ComicSansMS" w:cs="ComicSansMS"/>
        </w:rPr>
        <w:t>efectos de los campos electromagnético de radiofrecuencia</w:t>
      </w:r>
      <w:r w:rsidR="00AE29EA">
        <w:rPr>
          <w:rFonts w:ascii="ComicSansMS" w:hAnsi="ComicSansMS" w:cs="ComicSansMS"/>
        </w:rPr>
        <w:t xml:space="preserve"> </w:t>
      </w:r>
      <w:r w:rsidR="006C3B83">
        <w:rPr>
          <w:rFonts w:ascii="ComicSansMS" w:hAnsi="ComicSansMS" w:cs="ComicSansMS"/>
        </w:rPr>
        <w:t xml:space="preserve">correspondiente a la </w:t>
      </w:r>
    </w:p>
    <w:p w:rsidR="009F6EA7" w:rsidRDefault="006C3B83" w:rsidP="001A2B17">
      <w:pPr>
        <w:rPr>
          <w:rFonts w:ascii="ComicSansMS" w:hAnsi="ComicSansMS" w:cs="ComicSansMS"/>
        </w:rPr>
      </w:pPr>
      <w:r>
        <w:rPr>
          <w:rFonts w:ascii="ComicSansMS" w:hAnsi="ComicSansMS" w:cs="ComicSansMS"/>
        </w:rPr>
        <w:t>telefonía móvil hay que tener una enorme precaución.</w:t>
      </w:r>
      <w:r w:rsidR="00AE29EA">
        <w:rPr>
          <w:rFonts w:ascii="ComicSansMS" w:hAnsi="ComicSansMS" w:cs="ComicSansMS"/>
        </w:rPr>
        <w:t xml:space="preserve"> </w:t>
      </w:r>
      <w:r>
        <w:rPr>
          <w:rFonts w:ascii="ComicSansMS" w:hAnsi="ComicSansMS" w:cs="ComicSansMS"/>
        </w:rPr>
        <w:t xml:space="preserve">Parece claro que no existe en </w:t>
      </w:r>
    </w:p>
    <w:p w:rsidR="009F6EA7" w:rsidRDefault="006C3B83" w:rsidP="001A2B17">
      <w:pPr>
        <w:rPr>
          <w:rFonts w:ascii="ComicSansMS" w:hAnsi="ComicSansMS" w:cs="ComicSansMS"/>
        </w:rPr>
      </w:pPr>
      <w:r>
        <w:rPr>
          <w:rFonts w:ascii="ComicSansMS" w:hAnsi="ComicSansMS" w:cs="ComicSansMS"/>
        </w:rPr>
        <w:t>la actualidad una gran cantidad de datos que permitan</w:t>
      </w:r>
      <w:r w:rsidR="00AE29EA">
        <w:rPr>
          <w:rFonts w:ascii="ComicSansMS" w:hAnsi="ComicSansMS" w:cs="ComicSansMS"/>
        </w:rPr>
        <w:t xml:space="preserve"> </w:t>
      </w:r>
      <w:r>
        <w:rPr>
          <w:rFonts w:ascii="ComicSansMS" w:hAnsi="ComicSansMS" w:cs="ComicSansMS"/>
        </w:rPr>
        <w:t>concluir si la exposici</w:t>
      </w:r>
      <w:r w:rsidR="009F6EA7">
        <w:rPr>
          <w:rFonts w:ascii="ComicSansMS" w:hAnsi="ComicSansMS" w:cs="ComicSansMS"/>
        </w:rPr>
        <w:t xml:space="preserve">ón a </w:t>
      </w:r>
    </w:p>
    <w:p w:rsidR="00AE29EA" w:rsidRDefault="009F6EA7" w:rsidP="001A2B17">
      <w:pPr>
        <w:rPr>
          <w:rFonts w:ascii="ComicSansMS" w:hAnsi="ComicSansMS" w:cs="ComicSansMS"/>
        </w:rPr>
      </w:pPr>
      <w:r>
        <w:rPr>
          <w:rFonts w:ascii="ComicSansMS" w:hAnsi="ComicSansMS" w:cs="ComicSansMS"/>
        </w:rPr>
        <w:lastRenderedPageBreak/>
        <w:t>campos electromagnéticos de radiofrecuencia</w:t>
      </w:r>
      <w:r w:rsidR="006C3B83">
        <w:rPr>
          <w:rFonts w:ascii="ComicSansMS" w:hAnsi="ComicSansMS" w:cs="ComicSansMS"/>
        </w:rPr>
        <w:t xml:space="preserve"> durante el uso normal de un teléfono</w:t>
      </w:r>
      <w:r w:rsidR="00AE29EA">
        <w:rPr>
          <w:rFonts w:ascii="ComicSansMS" w:hAnsi="ComicSansMS" w:cs="ComicSansMS"/>
        </w:rPr>
        <w:t xml:space="preserve"> </w:t>
      </w:r>
    </w:p>
    <w:p w:rsidR="00AE29EA" w:rsidRDefault="006C3B83" w:rsidP="001A2B17">
      <w:pPr>
        <w:rPr>
          <w:rFonts w:ascii="ComicSansMS" w:hAnsi="ComicSansMS" w:cs="ComicSansMS"/>
        </w:rPr>
      </w:pPr>
      <w:r>
        <w:rPr>
          <w:rFonts w:ascii="ComicSansMS" w:hAnsi="ComicSansMS" w:cs="ComicSansMS"/>
        </w:rPr>
        <w:t>móvil puede producir o no efectos nocivos sobre la salud. Puesto que</w:t>
      </w:r>
      <w:r w:rsidR="00250DAC">
        <w:rPr>
          <w:rFonts w:ascii="ComicSansMS" w:hAnsi="ComicSansMS" w:cs="ComicSansMS"/>
        </w:rPr>
        <w:t xml:space="preserve"> los</w:t>
      </w:r>
      <w:r>
        <w:rPr>
          <w:rFonts w:ascii="ComicSansMS" w:hAnsi="ComicSansMS" w:cs="ComicSansMS"/>
        </w:rPr>
        <w:t xml:space="preserve"> parámetros </w:t>
      </w:r>
    </w:p>
    <w:p w:rsidR="00250DAC" w:rsidRDefault="006C3B83" w:rsidP="001A2B17">
      <w:pPr>
        <w:rPr>
          <w:rFonts w:ascii="ComicSansMS" w:hAnsi="ComicSansMS" w:cs="ComicSansMS"/>
        </w:rPr>
      </w:pPr>
      <w:r>
        <w:rPr>
          <w:rFonts w:ascii="ComicSansMS" w:hAnsi="ComicSansMS" w:cs="ComicSansMS"/>
        </w:rPr>
        <w:t>de</w:t>
      </w:r>
      <w:r w:rsidR="00AE29EA">
        <w:rPr>
          <w:rFonts w:ascii="ComicSansMS" w:hAnsi="ComicSansMS" w:cs="ComicSansMS"/>
        </w:rPr>
        <w:t xml:space="preserve"> </w:t>
      </w:r>
      <w:r w:rsidR="00250DAC">
        <w:rPr>
          <w:rFonts w:ascii="ComicSansMS" w:hAnsi="ComicSansMS" w:cs="ComicSansMS"/>
        </w:rPr>
        <w:t>estos,</w:t>
      </w:r>
      <w:r>
        <w:rPr>
          <w:rFonts w:ascii="ComicSansMS" w:hAnsi="ComicSansMS" w:cs="ComicSansMS"/>
        </w:rPr>
        <w:t xml:space="preserve"> tales como frecuencia, intensidad, duración, modulación, forma de onda</w:t>
      </w:r>
      <w:r w:rsidR="001A2B17">
        <w:rPr>
          <w:rFonts w:ascii="ComicSansMS" w:hAnsi="ComicSansMS" w:cs="ComicSansMS"/>
        </w:rPr>
        <w:t xml:space="preserve">, </w:t>
      </w:r>
      <w:r>
        <w:rPr>
          <w:rFonts w:ascii="ComicSansMS" w:hAnsi="ComicSansMS" w:cs="ComicSansMS"/>
        </w:rPr>
        <w:t xml:space="preserve">son </w:t>
      </w:r>
    </w:p>
    <w:p w:rsidR="00250DAC" w:rsidRDefault="006C3B83" w:rsidP="001A2B17">
      <w:pPr>
        <w:rPr>
          <w:rFonts w:ascii="ComicSansMS" w:hAnsi="ComicSansMS" w:cs="ComicSansMS"/>
        </w:rPr>
      </w:pPr>
      <w:r>
        <w:rPr>
          <w:rFonts w:ascii="ComicSansMS" w:hAnsi="ComicSansMS" w:cs="ComicSansMS"/>
        </w:rPr>
        <w:t>esenciales para determinar la respuesta biológica, es necesario investigar</w:t>
      </w:r>
      <w:r w:rsidR="00AE29EA">
        <w:rPr>
          <w:rFonts w:ascii="ComicSansMS" w:hAnsi="ComicSansMS" w:cs="ComicSansMS"/>
        </w:rPr>
        <w:t xml:space="preserve"> </w:t>
      </w:r>
      <w:r>
        <w:rPr>
          <w:rFonts w:ascii="ComicSansMS" w:hAnsi="ComicSansMS" w:cs="ComicSansMS"/>
        </w:rPr>
        <w:t xml:space="preserve">mucho más </w:t>
      </w:r>
    </w:p>
    <w:p w:rsidR="00250DAC" w:rsidRDefault="006C3B83" w:rsidP="001A2B17">
      <w:pPr>
        <w:rPr>
          <w:rFonts w:ascii="ComicSansMS" w:hAnsi="ComicSansMS" w:cs="ComicSansMS"/>
        </w:rPr>
      </w:pPr>
      <w:r>
        <w:rPr>
          <w:rFonts w:ascii="ComicSansMS" w:hAnsi="ComicSansMS" w:cs="ComicSansMS"/>
        </w:rPr>
        <w:t>en la interacción de tales parámetros con la respuesta de la señal de un</w:t>
      </w:r>
      <w:r w:rsidR="00AE29EA">
        <w:rPr>
          <w:rFonts w:ascii="ComicSansMS" w:hAnsi="ComicSansMS" w:cs="ComicSansMS"/>
        </w:rPr>
        <w:t xml:space="preserve"> </w:t>
      </w:r>
      <w:r>
        <w:rPr>
          <w:rFonts w:ascii="ComicSansMS" w:hAnsi="ComicSansMS" w:cs="ComicSansMS"/>
        </w:rPr>
        <w:t xml:space="preserve">móvil en </w:t>
      </w:r>
    </w:p>
    <w:p w:rsidR="00250DAC" w:rsidRDefault="006C3B83" w:rsidP="001A2B17">
      <w:pPr>
        <w:rPr>
          <w:rFonts w:ascii="ComicSansMS" w:hAnsi="ComicSansMS" w:cs="ComicSansMS"/>
        </w:rPr>
      </w:pPr>
      <w:r>
        <w:rPr>
          <w:rFonts w:ascii="ComicSansMS" w:hAnsi="ComicSansMS" w:cs="ComicSansMS"/>
        </w:rPr>
        <w:t>condiciones normales. Algunos investigadores dan por científicamente</w:t>
      </w:r>
      <w:r w:rsidR="00AE29EA">
        <w:rPr>
          <w:rFonts w:ascii="ComicSansMS" w:hAnsi="ComicSansMS" w:cs="ComicSansMS"/>
        </w:rPr>
        <w:t xml:space="preserve"> </w:t>
      </w:r>
      <w:r>
        <w:rPr>
          <w:rFonts w:ascii="ComicSansMS" w:hAnsi="ComicSansMS" w:cs="ComicSansMS"/>
        </w:rPr>
        <w:t xml:space="preserve">probados los </w:t>
      </w:r>
    </w:p>
    <w:p w:rsidR="009F6EA7" w:rsidRDefault="006C3B83" w:rsidP="001A2B17">
      <w:pPr>
        <w:rPr>
          <w:rFonts w:ascii="ComicSansMS" w:hAnsi="ComicSansMS" w:cs="ComicSansMS"/>
        </w:rPr>
      </w:pPr>
      <w:r>
        <w:rPr>
          <w:rFonts w:ascii="ComicSansMS" w:hAnsi="ComicSansMS" w:cs="ComicSansMS"/>
        </w:rPr>
        <w:t>efectos biológico</w:t>
      </w:r>
      <w:r w:rsidR="009F6EA7">
        <w:rPr>
          <w:rFonts w:ascii="ComicSansMS" w:hAnsi="ComicSansMS" w:cs="ComicSansMS"/>
        </w:rPr>
        <w:t>s no térmicos de los campos electromagnéticos de radiofrecuencia</w:t>
      </w:r>
      <w:r>
        <w:rPr>
          <w:rFonts w:ascii="ComicSansMS" w:hAnsi="ComicSansMS" w:cs="ComicSansMS"/>
        </w:rPr>
        <w:t xml:space="preserve"> de </w:t>
      </w:r>
    </w:p>
    <w:p w:rsidR="009F6EA7" w:rsidRDefault="006C3B83" w:rsidP="001A2B17">
      <w:pPr>
        <w:rPr>
          <w:rFonts w:ascii="ComicSansMS" w:hAnsi="ComicSansMS" w:cs="ComicSansMS"/>
        </w:rPr>
      </w:pPr>
      <w:r>
        <w:rPr>
          <w:rFonts w:ascii="ComicSansMS" w:hAnsi="ComicSansMS" w:cs="ComicSansMS"/>
        </w:rPr>
        <w:t>niveles</w:t>
      </w:r>
      <w:r w:rsidR="00AE29EA">
        <w:rPr>
          <w:rFonts w:ascii="ComicSansMS" w:hAnsi="ComicSansMS" w:cs="ComicSansMS"/>
        </w:rPr>
        <w:t xml:space="preserve"> </w:t>
      </w:r>
      <w:r>
        <w:rPr>
          <w:rFonts w:ascii="ComicSansMS" w:hAnsi="ComicSansMS" w:cs="ComicSansMS"/>
        </w:rPr>
        <w:t xml:space="preserve">intermedios y bajos. Otros investigadores, sin embargo, no confirman la </w:t>
      </w:r>
    </w:p>
    <w:p w:rsidR="009F6EA7" w:rsidRDefault="006C3B83" w:rsidP="001A2B17">
      <w:pPr>
        <w:rPr>
          <w:rFonts w:ascii="ComicSansMS" w:hAnsi="ComicSansMS" w:cs="ComicSansMS"/>
        </w:rPr>
      </w:pPr>
      <w:r>
        <w:rPr>
          <w:rFonts w:ascii="ComicSansMS" w:hAnsi="ComicSansMS" w:cs="ComicSansMS"/>
        </w:rPr>
        <w:t>opinión</w:t>
      </w:r>
      <w:r w:rsidR="00AE29EA">
        <w:rPr>
          <w:rFonts w:ascii="ComicSansMS" w:hAnsi="ComicSansMS" w:cs="ComicSansMS"/>
        </w:rPr>
        <w:t xml:space="preserve"> </w:t>
      </w:r>
      <w:r>
        <w:rPr>
          <w:rFonts w:ascii="ComicSansMS" w:hAnsi="ComicSansMS" w:cs="ComicSansMS"/>
        </w:rPr>
        <w:t xml:space="preserve">anterior asegurando que esos resultados son meramente especulativos, </w:t>
      </w:r>
    </w:p>
    <w:p w:rsidR="009F6EA7" w:rsidRDefault="006C3B83" w:rsidP="006C3B83">
      <w:pPr>
        <w:rPr>
          <w:rFonts w:ascii="ComicSansMS" w:hAnsi="ComicSansMS" w:cs="ComicSansMS"/>
        </w:rPr>
      </w:pPr>
      <w:r>
        <w:rPr>
          <w:rFonts w:ascii="ComicSansMS" w:hAnsi="ComicSansMS" w:cs="ComicSansMS"/>
        </w:rPr>
        <w:t>afirmando</w:t>
      </w:r>
      <w:r w:rsidR="00AE29EA">
        <w:rPr>
          <w:rFonts w:ascii="ComicSansMS" w:hAnsi="ComicSansMS" w:cs="ComicSansMS"/>
        </w:rPr>
        <w:t xml:space="preserve"> </w:t>
      </w:r>
      <w:r>
        <w:rPr>
          <w:rFonts w:ascii="ComicSansMS" w:hAnsi="ComicSansMS" w:cs="ComicSansMS"/>
        </w:rPr>
        <w:t>que haya o no conexión entre los efe</w:t>
      </w:r>
      <w:r w:rsidR="00B459B2">
        <w:rPr>
          <w:rFonts w:ascii="ComicSansMS" w:hAnsi="ComicSansMS" w:cs="ComicSansMS"/>
        </w:rPr>
        <w:t xml:space="preserve">ctos y la exposición a </w:t>
      </w:r>
      <w:r w:rsidR="009F6EA7">
        <w:rPr>
          <w:rFonts w:ascii="ComicSansMS" w:hAnsi="ComicSansMS" w:cs="ComicSansMS"/>
        </w:rPr>
        <w:t xml:space="preserve">campos </w:t>
      </w:r>
    </w:p>
    <w:p w:rsidR="00AE29EA" w:rsidRDefault="009F6EA7" w:rsidP="006C3B83">
      <w:pPr>
        <w:rPr>
          <w:rFonts w:ascii="ComicSansMS" w:hAnsi="ComicSansMS" w:cs="ComicSansMS"/>
        </w:rPr>
      </w:pPr>
      <w:r>
        <w:rPr>
          <w:rFonts w:ascii="ComicSansMS" w:hAnsi="ComicSansMS" w:cs="ComicSansMS"/>
        </w:rPr>
        <w:t>electromagnéticos de radiofrecuencia</w:t>
      </w:r>
      <w:r w:rsidR="006C3B83">
        <w:rPr>
          <w:rFonts w:ascii="ComicSansMS" w:hAnsi="ComicSansMS" w:cs="ComicSansMS"/>
        </w:rPr>
        <w:t>, éstos</w:t>
      </w:r>
      <w:r w:rsidR="00AE29EA">
        <w:rPr>
          <w:rFonts w:ascii="ComicSansMS" w:hAnsi="ComicSansMS" w:cs="ComicSansMS"/>
        </w:rPr>
        <w:t xml:space="preserve"> </w:t>
      </w:r>
      <w:r w:rsidR="006C3B83">
        <w:rPr>
          <w:rFonts w:ascii="ComicSansMS" w:hAnsi="ComicSansMS" w:cs="ComicSansMS"/>
        </w:rPr>
        <w:t xml:space="preserve">sólo se producen a niveles muchos </w:t>
      </w:r>
      <w:r w:rsidR="00AE29EA">
        <w:rPr>
          <w:rFonts w:ascii="ComicSansMS" w:hAnsi="ComicSansMS" w:cs="ComicSansMS"/>
        </w:rPr>
        <w:t xml:space="preserve"> </w:t>
      </w:r>
    </w:p>
    <w:p w:rsidR="002C549C" w:rsidRDefault="006C3B83" w:rsidP="006C3B83">
      <w:pPr>
        <w:rPr>
          <w:rFonts w:ascii="ComicSansMS" w:hAnsi="ComicSansMS" w:cs="ComicSansMS"/>
        </w:rPr>
      </w:pPr>
      <w:r>
        <w:rPr>
          <w:rFonts w:ascii="ComicSansMS" w:hAnsi="ComicSansMS" w:cs="ComicSansMS"/>
        </w:rPr>
        <w:t>mayores de los que se encuentran en aplicaciones</w:t>
      </w:r>
      <w:r w:rsidR="00AE29EA">
        <w:rPr>
          <w:rFonts w:ascii="ComicSansMS" w:hAnsi="ComicSansMS" w:cs="ComicSansMS"/>
        </w:rPr>
        <w:t xml:space="preserve"> </w:t>
      </w:r>
      <w:r>
        <w:rPr>
          <w:rFonts w:ascii="ComicSansMS" w:hAnsi="ComicSansMS" w:cs="ComicSansMS"/>
        </w:rPr>
        <w:t>de telecomunicaciones.</w:t>
      </w:r>
    </w:p>
    <w:p w:rsidR="00E02DD4" w:rsidRDefault="00E833E8" w:rsidP="006C3B83">
      <w:pPr>
        <w:rPr>
          <w:rFonts w:ascii="Arial" w:hAnsi="Arial" w:cs="Arial"/>
          <w:color w:val="333333"/>
          <w:bdr w:val="none" w:sz="0" w:space="0" w:color="auto" w:frame="1"/>
          <w:shd w:val="clear" w:color="auto" w:fill="FFFFFF"/>
        </w:rPr>
      </w:pPr>
      <w:r>
        <w:rPr>
          <w:rFonts w:ascii="Arial" w:hAnsi="Arial" w:cs="Arial"/>
          <w:color w:val="333333"/>
          <w:bdr w:val="none" w:sz="0" w:space="0" w:color="auto" w:frame="1"/>
          <w:shd w:val="clear" w:color="auto" w:fill="FFFFFF"/>
        </w:rPr>
        <w:t>Finalmente</w:t>
      </w:r>
      <w:r w:rsidR="00E02DD4">
        <w:rPr>
          <w:rFonts w:ascii="Arial" w:hAnsi="Arial" w:cs="Arial"/>
          <w:color w:val="333333"/>
          <w:bdr w:val="none" w:sz="0" w:space="0" w:color="auto" w:frame="1"/>
          <w:shd w:val="clear" w:color="auto" w:fill="FFFFFF"/>
        </w:rPr>
        <w:t>,</w:t>
      </w:r>
      <w:r w:rsidR="00006E32">
        <w:rPr>
          <w:rFonts w:ascii="Arial" w:hAnsi="Arial" w:cs="Arial"/>
          <w:color w:val="333333"/>
          <w:bdr w:val="none" w:sz="0" w:space="0" w:color="auto" w:frame="1"/>
          <w:shd w:val="clear" w:color="auto" w:fill="FFFFFF"/>
        </w:rPr>
        <w:t xml:space="preserve"> </w:t>
      </w:r>
      <w:r w:rsidR="00E02DD4">
        <w:rPr>
          <w:rFonts w:ascii="Arial" w:hAnsi="Arial" w:cs="Arial"/>
          <w:color w:val="333333"/>
          <w:bdr w:val="none" w:sz="0" w:space="0" w:color="auto" w:frame="1"/>
          <w:shd w:val="clear" w:color="auto" w:fill="FFFFFF"/>
        </w:rPr>
        <w:t xml:space="preserve">destacamos algunos aspectos limitantes de nuestro estudio y que tiene </w:t>
      </w:r>
    </w:p>
    <w:p w:rsidR="00E02DD4" w:rsidRDefault="00E02DD4" w:rsidP="006C3B83">
      <w:pPr>
        <w:rPr>
          <w:rFonts w:ascii="Arial" w:hAnsi="Arial" w:cs="Arial"/>
          <w:color w:val="333333"/>
          <w:bdr w:val="none" w:sz="0" w:space="0" w:color="auto" w:frame="1"/>
          <w:shd w:val="clear" w:color="auto" w:fill="FFFFFF"/>
        </w:rPr>
      </w:pPr>
      <w:r>
        <w:rPr>
          <w:rFonts w:ascii="Arial" w:hAnsi="Arial" w:cs="Arial"/>
          <w:color w:val="333333"/>
          <w:bdr w:val="none" w:sz="0" w:space="0" w:color="auto" w:frame="1"/>
          <w:shd w:val="clear" w:color="auto" w:fill="FFFFFF"/>
        </w:rPr>
        <w:t>que ver con la autonotificaci</w:t>
      </w:r>
      <w:r w:rsidR="00E833E8">
        <w:rPr>
          <w:rFonts w:ascii="Arial" w:hAnsi="Arial" w:cs="Arial"/>
          <w:color w:val="333333"/>
          <w:bdr w:val="none" w:sz="0" w:space="0" w:color="auto" w:frame="1"/>
          <w:shd w:val="clear" w:color="auto" w:fill="FFFFFF"/>
        </w:rPr>
        <w:t>ón, relacionada</w:t>
      </w:r>
      <w:r>
        <w:rPr>
          <w:rFonts w:ascii="Arial" w:hAnsi="Arial" w:cs="Arial"/>
          <w:color w:val="333333"/>
          <w:bdr w:val="none" w:sz="0" w:space="0" w:color="auto" w:frame="1"/>
          <w:shd w:val="clear" w:color="auto" w:fill="FFFFFF"/>
        </w:rPr>
        <w:t xml:space="preserve"> con el lado como la duración del uso </w:t>
      </w:r>
    </w:p>
    <w:p w:rsidR="00CC40CA" w:rsidRDefault="00E02DD4" w:rsidP="006C3B83">
      <w:pPr>
        <w:rPr>
          <w:rFonts w:ascii="Arial" w:hAnsi="Arial" w:cs="Arial"/>
          <w:color w:val="333333"/>
          <w:bdr w:val="none" w:sz="0" w:space="0" w:color="auto" w:frame="1"/>
          <w:shd w:val="clear" w:color="auto" w:fill="FFFFFF"/>
        </w:rPr>
      </w:pPr>
      <w:r>
        <w:rPr>
          <w:rFonts w:ascii="Arial" w:hAnsi="Arial" w:cs="Arial"/>
          <w:color w:val="333333"/>
          <w:bdr w:val="none" w:sz="0" w:space="0" w:color="auto" w:frame="1"/>
          <w:shd w:val="clear" w:color="auto" w:fill="FFFFFF"/>
        </w:rPr>
        <w:t>del teléfono móvil</w:t>
      </w:r>
      <w:r w:rsidR="007E0237">
        <w:rPr>
          <w:rFonts w:ascii="Arial" w:hAnsi="Arial" w:cs="Arial"/>
          <w:color w:val="333333"/>
          <w:bdr w:val="none" w:sz="0" w:space="0" w:color="auto" w:frame="1"/>
          <w:shd w:val="clear" w:color="auto" w:fill="FFFFFF"/>
        </w:rPr>
        <w:t>. El sesgo del auto</w:t>
      </w:r>
      <w:r w:rsidR="003E4944">
        <w:rPr>
          <w:rFonts w:ascii="Arial" w:hAnsi="Arial" w:cs="Arial"/>
          <w:color w:val="333333"/>
          <w:bdr w:val="none" w:sz="0" w:space="0" w:color="auto" w:frame="1"/>
          <w:shd w:val="clear" w:color="auto" w:fill="FFFFFF"/>
        </w:rPr>
        <w:t>informe</w:t>
      </w:r>
      <w:r w:rsidR="003E4944">
        <w:rPr>
          <w:rFonts w:ascii="Arial" w:eastAsia="TimesNewRomanPSMT" w:hAnsi="Arial" w:cs="Arial"/>
          <w:vertAlign w:val="superscript"/>
        </w:rPr>
        <w:t>33</w:t>
      </w:r>
      <w:r w:rsidR="00CC40CA">
        <w:rPr>
          <w:rFonts w:ascii="Arial" w:hAnsi="Arial" w:cs="Arial"/>
          <w:color w:val="333333"/>
          <w:bdr w:val="none" w:sz="0" w:space="0" w:color="auto" w:frame="1"/>
          <w:shd w:val="clear" w:color="auto" w:fill="FFFFFF"/>
        </w:rPr>
        <w:t xml:space="preserve"> </w:t>
      </w:r>
      <w:r w:rsidR="007E0237">
        <w:rPr>
          <w:rFonts w:ascii="Arial" w:hAnsi="Arial" w:cs="Arial"/>
          <w:color w:val="333333"/>
          <w:bdr w:val="none" w:sz="0" w:space="0" w:color="auto" w:frame="1"/>
          <w:shd w:val="clear" w:color="auto" w:fill="FFFFFF"/>
        </w:rPr>
        <w:t xml:space="preserve">es un obstáculo en la </w:t>
      </w:r>
    </w:p>
    <w:p w:rsidR="00CC40CA" w:rsidRDefault="007E0237" w:rsidP="006C3B83">
      <w:pPr>
        <w:rPr>
          <w:rFonts w:ascii="Arial" w:hAnsi="Arial" w:cs="Arial"/>
          <w:color w:val="333333"/>
          <w:bdr w:val="none" w:sz="0" w:space="0" w:color="auto" w:frame="1"/>
          <w:shd w:val="clear" w:color="auto" w:fill="FFFFFF"/>
        </w:rPr>
      </w:pPr>
      <w:r>
        <w:rPr>
          <w:rFonts w:ascii="Arial" w:hAnsi="Arial" w:cs="Arial"/>
          <w:color w:val="333333"/>
          <w:bdr w:val="none" w:sz="0" w:space="0" w:color="auto" w:frame="1"/>
          <w:shd w:val="clear" w:color="auto" w:fill="FFFFFF"/>
        </w:rPr>
        <w:t xml:space="preserve">investigación epidemiológica, pero a la vez es una manera de evaluar ciertas </w:t>
      </w:r>
    </w:p>
    <w:p w:rsidR="00CC40CA" w:rsidRDefault="00CC40CA" w:rsidP="006C3B83">
      <w:pPr>
        <w:rPr>
          <w:rFonts w:ascii="Arial" w:hAnsi="Arial" w:cs="Arial"/>
          <w:color w:val="333333"/>
          <w:bdr w:val="none" w:sz="0" w:space="0" w:color="auto" w:frame="1"/>
          <w:shd w:val="clear" w:color="auto" w:fill="FFFFFF"/>
        </w:rPr>
      </w:pPr>
      <w:r>
        <w:rPr>
          <w:rFonts w:ascii="Arial" w:hAnsi="Arial" w:cs="Arial"/>
          <w:color w:val="333333"/>
          <w:bdr w:val="none" w:sz="0" w:space="0" w:color="auto" w:frame="1"/>
          <w:shd w:val="clear" w:color="auto" w:fill="FFFFFF"/>
        </w:rPr>
        <w:t xml:space="preserve">variables y debe aceptarse que este sesgo se podría expresar a través de todos los </w:t>
      </w:r>
    </w:p>
    <w:p w:rsidR="00251ED0" w:rsidRDefault="00CC40CA" w:rsidP="006C3B83">
      <w:pPr>
        <w:rPr>
          <w:rFonts w:ascii="Arial" w:hAnsi="Arial" w:cs="Arial"/>
          <w:color w:val="333333"/>
          <w:bdr w:val="none" w:sz="0" w:space="0" w:color="auto" w:frame="1"/>
          <w:shd w:val="clear" w:color="auto" w:fill="FFFFFF"/>
        </w:rPr>
      </w:pPr>
      <w:r>
        <w:rPr>
          <w:rFonts w:ascii="Arial" w:hAnsi="Arial" w:cs="Arial"/>
          <w:color w:val="333333"/>
          <w:bdr w:val="none" w:sz="0" w:space="0" w:color="auto" w:frame="1"/>
          <w:shd w:val="clear" w:color="auto" w:fill="FFFFFF"/>
        </w:rPr>
        <w:t>factores del estudio</w:t>
      </w:r>
      <w:r w:rsidR="003E4944">
        <w:rPr>
          <w:rFonts w:ascii="Arial" w:eastAsia="TimesNewRomanPSMT" w:hAnsi="Arial" w:cs="Arial"/>
          <w:vertAlign w:val="superscript"/>
        </w:rPr>
        <w:t>34</w:t>
      </w:r>
      <w:r>
        <w:rPr>
          <w:rFonts w:ascii="Arial" w:hAnsi="Arial" w:cs="Arial"/>
          <w:color w:val="333333"/>
          <w:bdr w:val="none" w:sz="0" w:space="0" w:color="auto" w:frame="1"/>
          <w:shd w:val="clear" w:color="auto" w:fill="FFFFFF"/>
        </w:rPr>
        <w:t xml:space="preserve">. </w:t>
      </w:r>
      <w:r w:rsidR="00E833E8">
        <w:rPr>
          <w:rFonts w:ascii="Arial" w:hAnsi="Arial" w:cs="Arial"/>
          <w:color w:val="333333"/>
          <w:bdr w:val="none" w:sz="0" w:space="0" w:color="auto" w:frame="1"/>
          <w:shd w:val="clear" w:color="auto" w:fill="FFFFFF"/>
        </w:rPr>
        <w:t>En cuanto al</w:t>
      </w:r>
      <w:r>
        <w:rPr>
          <w:rFonts w:ascii="Arial" w:hAnsi="Arial" w:cs="Arial"/>
          <w:color w:val="333333"/>
          <w:bdr w:val="none" w:sz="0" w:space="0" w:color="auto" w:frame="1"/>
          <w:shd w:val="clear" w:color="auto" w:fill="FFFFFF"/>
        </w:rPr>
        <w:t xml:space="preserve"> recuento de MN</w:t>
      </w:r>
      <w:r w:rsidR="00E833E8">
        <w:rPr>
          <w:rFonts w:ascii="Arial" w:hAnsi="Arial" w:cs="Arial"/>
          <w:color w:val="333333"/>
          <w:bdr w:val="none" w:sz="0" w:space="0" w:color="auto" w:frame="1"/>
          <w:shd w:val="clear" w:color="auto" w:fill="FFFFFF"/>
        </w:rPr>
        <w:t xml:space="preserve"> es subjetiva y laboriosa, </w:t>
      </w:r>
    </w:p>
    <w:p w:rsidR="00251ED0" w:rsidRDefault="00E833E8" w:rsidP="006C3B83">
      <w:pPr>
        <w:rPr>
          <w:rFonts w:ascii="Arial" w:hAnsi="Arial" w:cs="Arial"/>
          <w:color w:val="333333"/>
          <w:bdr w:val="none" w:sz="0" w:space="0" w:color="auto" w:frame="1"/>
          <w:shd w:val="clear" w:color="auto" w:fill="FFFFFF"/>
        </w:rPr>
      </w:pPr>
      <w:r>
        <w:rPr>
          <w:rFonts w:ascii="Arial" w:hAnsi="Arial" w:cs="Arial"/>
          <w:color w:val="333333"/>
          <w:bdr w:val="none" w:sz="0" w:space="0" w:color="auto" w:frame="1"/>
          <w:shd w:val="clear" w:color="auto" w:fill="FFFFFF"/>
        </w:rPr>
        <w:t xml:space="preserve">pero las correlaciones analizadas mostraron valores de p altos que solo un gran </w:t>
      </w:r>
    </w:p>
    <w:p w:rsidR="00251ED0" w:rsidRDefault="00E833E8" w:rsidP="006C3B83">
      <w:pPr>
        <w:rPr>
          <w:rFonts w:ascii="Arial" w:hAnsi="Arial" w:cs="Arial"/>
          <w:color w:val="333333"/>
          <w:bdr w:val="none" w:sz="0" w:space="0" w:color="auto" w:frame="1"/>
          <w:shd w:val="clear" w:color="auto" w:fill="FFFFFF"/>
        </w:rPr>
      </w:pPr>
      <w:r>
        <w:rPr>
          <w:rFonts w:ascii="Arial" w:hAnsi="Arial" w:cs="Arial"/>
          <w:color w:val="333333"/>
          <w:bdr w:val="none" w:sz="0" w:space="0" w:color="auto" w:frame="1"/>
          <w:shd w:val="clear" w:color="auto" w:fill="FFFFFF"/>
        </w:rPr>
        <w:t xml:space="preserve">aumento de del recuento de MN podría alterar las asociaciones a niveles </w:t>
      </w:r>
    </w:p>
    <w:p w:rsidR="00251ED0" w:rsidRDefault="00E833E8" w:rsidP="006C3B83">
      <w:pPr>
        <w:rPr>
          <w:rFonts w:ascii="Arial" w:hAnsi="Arial" w:cs="Arial"/>
          <w:color w:val="333333"/>
          <w:bdr w:val="none" w:sz="0" w:space="0" w:color="auto" w:frame="1"/>
          <w:shd w:val="clear" w:color="auto" w:fill="FFFFFF"/>
        </w:rPr>
      </w:pPr>
      <w:r>
        <w:rPr>
          <w:rFonts w:ascii="Arial" w:hAnsi="Arial" w:cs="Arial"/>
          <w:color w:val="333333"/>
          <w:bdr w:val="none" w:sz="0" w:space="0" w:color="auto" w:frame="1"/>
          <w:shd w:val="clear" w:color="auto" w:fill="FFFFFF"/>
        </w:rPr>
        <w:t xml:space="preserve">estadísticamente </w:t>
      </w:r>
      <w:r w:rsidR="00251ED0">
        <w:rPr>
          <w:rFonts w:ascii="Arial" w:hAnsi="Arial" w:cs="Arial"/>
          <w:color w:val="333333"/>
          <w:bdr w:val="none" w:sz="0" w:space="0" w:color="auto" w:frame="1"/>
          <w:shd w:val="clear" w:color="auto" w:fill="FFFFFF"/>
        </w:rPr>
        <w:t>significativos. Por lo tanto, asumimos</w:t>
      </w:r>
      <w:r>
        <w:rPr>
          <w:rFonts w:ascii="Arial" w:hAnsi="Arial" w:cs="Arial"/>
          <w:color w:val="333333"/>
          <w:bdr w:val="none" w:sz="0" w:space="0" w:color="auto" w:frame="1"/>
          <w:shd w:val="clear" w:color="auto" w:fill="FFFFFF"/>
        </w:rPr>
        <w:t xml:space="preserve"> que una verdadera relación </w:t>
      </w:r>
    </w:p>
    <w:p w:rsidR="006D616F" w:rsidRPr="00251ED0" w:rsidRDefault="00E833E8" w:rsidP="006C3B83">
      <w:pPr>
        <w:rPr>
          <w:rFonts w:ascii="Arial" w:hAnsi="Arial" w:cs="Arial"/>
          <w:color w:val="333333"/>
          <w:bdr w:val="none" w:sz="0" w:space="0" w:color="auto" w:frame="1"/>
          <w:shd w:val="clear" w:color="auto" w:fill="FFFFFF"/>
        </w:rPr>
      </w:pPr>
      <w:r>
        <w:rPr>
          <w:rFonts w:ascii="Arial" w:hAnsi="Arial" w:cs="Arial"/>
          <w:color w:val="333333"/>
          <w:bdr w:val="none" w:sz="0" w:space="0" w:color="auto" w:frame="1"/>
          <w:shd w:val="clear" w:color="auto" w:fill="FFFFFF"/>
        </w:rPr>
        <w:t>ent</w:t>
      </w:r>
      <w:r w:rsidR="00251ED0">
        <w:rPr>
          <w:rFonts w:ascii="Arial" w:hAnsi="Arial" w:cs="Arial"/>
          <w:color w:val="333333"/>
          <w:bdr w:val="none" w:sz="0" w:space="0" w:color="auto" w:frame="1"/>
          <w:shd w:val="clear" w:color="auto" w:fill="FFFFFF"/>
        </w:rPr>
        <w:t>re las variables no fue debido al recuento subjetivo.</w:t>
      </w:r>
      <w:r>
        <w:rPr>
          <w:rFonts w:ascii="Arial" w:hAnsi="Arial" w:cs="Arial"/>
          <w:color w:val="333333"/>
          <w:bdr w:val="none" w:sz="0" w:space="0" w:color="auto" w:frame="1"/>
          <w:shd w:val="clear" w:color="auto" w:fill="FFFFFF"/>
        </w:rPr>
        <w:t xml:space="preserve"> </w:t>
      </w:r>
      <w:r w:rsidR="007E0237">
        <w:rPr>
          <w:rFonts w:ascii="Arial" w:hAnsi="Arial" w:cs="Arial"/>
          <w:color w:val="333333"/>
          <w:bdr w:val="none" w:sz="0" w:space="0" w:color="auto" w:frame="1"/>
          <w:shd w:val="clear" w:color="auto" w:fill="FFFFFF"/>
        </w:rPr>
        <w:t xml:space="preserve"> </w:t>
      </w:r>
      <w:r w:rsidR="00251ED0">
        <w:rPr>
          <w:rFonts w:ascii="Arial" w:hAnsi="Arial" w:cs="Arial"/>
          <w:color w:val="333333"/>
          <w:bdr w:val="none" w:sz="0" w:space="0" w:color="auto" w:frame="1"/>
          <w:shd w:val="clear" w:color="auto" w:fill="FFFFFF"/>
        </w:rPr>
        <w:t xml:space="preserve"> </w:t>
      </w:r>
    </w:p>
    <w:p w:rsidR="00B62304" w:rsidRPr="00C11E4C" w:rsidRDefault="00A20D4E" w:rsidP="00F11C1F">
      <w:pPr>
        <w:rPr>
          <w:rFonts w:ascii="Arial" w:hAnsi="Arial" w:cs="Arial"/>
          <w:b/>
        </w:rPr>
      </w:pPr>
      <w:r w:rsidRPr="00C11E4C">
        <w:rPr>
          <w:rFonts w:ascii="Arial" w:hAnsi="Arial" w:cs="Arial"/>
          <w:b/>
        </w:rPr>
        <w:t>Conclusiones</w:t>
      </w:r>
    </w:p>
    <w:p w:rsidR="0049753C" w:rsidRDefault="000D0157" w:rsidP="00C765BB">
      <w:pPr>
        <w:rPr>
          <w:rFonts w:ascii="Arial" w:hAnsi="Arial" w:cs="Arial"/>
        </w:rPr>
      </w:pPr>
      <w:r w:rsidRPr="00C11E4C">
        <w:rPr>
          <w:rFonts w:ascii="Arial" w:hAnsi="Arial" w:cs="Arial"/>
        </w:rPr>
        <w:t xml:space="preserve">Los resultados de los distintos estudios sobre los efectos de la radiación </w:t>
      </w:r>
    </w:p>
    <w:p w:rsidR="0049753C" w:rsidRDefault="000D0157" w:rsidP="00C765BB">
      <w:pPr>
        <w:rPr>
          <w:rFonts w:ascii="Arial" w:hAnsi="Arial" w:cs="Arial"/>
        </w:rPr>
      </w:pPr>
      <w:r w:rsidRPr="00C11E4C">
        <w:rPr>
          <w:rFonts w:ascii="Arial" w:hAnsi="Arial" w:cs="Arial"/>
        </w:rPr>
        <w:t>electro</w:t>
      </w:r>
      <w:r w:rsidR="0049753C">
        <w:rPr>
          <w:rFonts w:ascii="Arial" w:hAnsi="Arial" w:cs="Arial"/>
        </w:rPr>
        <w:t xml:space="preserve">magnética en los seres humanos </w:t>
      </w:r>
      <w:r w:rsidRPr="00C11E4C">
        <w:rPr>
          <w:rFonts w:ascii="Arial" w:hAnsi="Arial" w:cs="Arial"/>
        </w:rPr>
        <w:t xml:space="preserve">son contradictorios. Por otro parte, en los </w:t>
      </w:r>
    </w:p>
    <w:p w:rsidR="0049753C" w:rsidRDefault="000D0157" w:rsidP="00C765BB">
      <w:pPr>
        <w:rPr>
          <w:rFonts w:ascii="Arial" w:hAnsi="Arial" w:cs="Arial"/>
        </w:rPr>
      </w:pPr>
      <w:r w:rsidRPr="00C11E4C">
        <w:rPr>
          <w:rFonts w:ascii="Arial" w:hAnsi="Arial" w:cs="Arial"/>
        </w:rPr>
        <w:t xml:space="preserve">últimos años, ha habido cambios continuos en las frecuencias utilizadas y el rango de </w:t>
      </w:r>
    </w:p>
    <w:p w:rsidR="0049753C" w:rsidRDefault="000D0157" w:rsidP="00C765BB">
      <w:pPr>
        <w:rPr>
          <w:rFonts w:ascii="Arial" w:hAnsi="Arial" w:cs="Arial"/>
        </w:rPr>
      </w:pPr>
      <w:r w:rsidRPr="00C11E4C">
        <w:rPr>
          <w:rFonts w:ascii="Arial" w:hAnsi="Arial" w:cs="Arial"/>
        </w:rPr>
        <w:t xml:space="preserve">aplicaciones. A pesar del rápido crecimiento de las nuevas tecnologías que utilizan </w:t>
      </w:r>
    </w:p>
    <w:p w:rsidR="0049753C" w:rsidRDefault="000D0157" w:rsidP="00C765BB">
      <w:pPr>
        <w:rPr>
          <w:rFonts w:ascii="Arial" w:hAnsi="Arial" w:cs="Arial"/>
        </w:rPr>
      </w:pPr>
      <w:r w:rsidRPr="00C11E4C">
        <w:rPr>
          <w:rFonts w:ascii="Arial" w:hAnsi="Arial" w:cs="Arial"/>
        </w:rPr>
        <w:t xml:space="preserve">radiofrecuencias, se sabe poco sobre la exposición de la población a estas y otras </w:t>
      </w:r>
    </w:p>
    <w:p w:rsidR="0049753C" w:rsidRDefault="000D0157" w:rsidP="00C765BB">
      <w:pPr>
        <w:rPr>
          <w:rFonts w:ascii="Arial" w:hAnsi="Arial" w:cs="Arial"/>
        </w:rPr>
      </w:pPr>
      <w:r w:rsidRPr="00C11E4C">
        <w:rPr>
          <w:rFonts w:ascii="Arial" w:hAnsi="Arial" w:cs="Arial"/>
        </w:rPr>
        <w:t xml:space="preserve">fuentes de radiofrecuencia y aún menos sobre la importancia relativa de las diferentes </w:t>
      </w:r>
    </w:p>
    <w:p w:rsidR="0049753C" w:rsidRDefault="000D0157" w:rsidP="00C765BB">
      <w:pPr>
        <w:rPr>
          <w:rFonts w:ascii="Arial" w:hAnsi="Arial" w:cs="Arial"/>
        </w:rPr>
      </w:pPr>
      <w:r w:rsidRPr="00C11E4C">
        <w:rPr>
          <w:rFonts w:ascii="Arial" w:hAnsi="Arial" w:cs="Arial"/>
        </w:rPr>
        <w:t xml:space="preserve">fuentes. </w:t>
      </w:r>
      <w:r w:rsidR="004509DF" w:rsidRPr="00C11E4C">
        <w:rPr>
          <w:rFonts w:ascii="Arial" w:hAnsi="Arial" w:cs="Arial"/>
        </w:rPr>
        <w:t>Teniendo en cuenta nuestros resultados sobre las anormalidades nucleares</w:t>
      </w:r>
    </w:p>
    <w:p w:rsidR="0049753C" w:rsidRDefault="00F440F1" w:rsidP="00C765BB">
      <w:pPr>
        <w:rPr>
          <w:rFonts w:ascii="Arial" w:hAnsi="Arial" w:cs="Arial"/>
        </w:rPr>
      </w:pPr>
      <w:r w:rsidRPr="00C11E4C">
        <w:rPr>
          <w:rFonts w:ascii="Arial" w:hAnsi="Arial" w:cs="Arial"/>
        </w:rPr>
        <w:t xml:space="preserve">medidas a través </w:t>
      </w:r>
      <w:r w:rsidR="00460147" w:rsidRPr="00C11E4C">
        <w:rPr>
          <w:rFonts w:ascii="Arial" w:hAnsi="Arial" w:cs="Arial"/>
        </w:rPr>
        <w:t>de los MN</w:t>
      </w:r>
      <w:r w:rsidR="00006650" w:rsidRPr="00C11E4C">
        <w:rPr>
          <w:rFonts w:ascii="Arial" w:hAnsi="Arial" w:cs="Arial"/>
        </w:rPr>
        <w:t>,</w:t>
      </w:r>
      <w:r w:rsidR="00460147" w:rsidRPr="00C11E4C">
        <w:rPr>
          <w:rFonts w:ascii="Arial" w:hAnsi="Arial" w:cs="Arial"/>
        </w:rPr>
        <w:t xml:space="preserve"> como biomarcador de </w:t>
      </w:r>
      <w:r w:rsidRPr="00C11E4C">
        <w:rPr>
          <w:rFonts w:ascii="Arial" w:hAnsi="Arial" w:cs="Arial"/>
        </w:rPr>
        <w:t>genotóxi</w:t>
      </w:r>
      <w:r w:rsidR="00460147" w:rsidRPr="00C11E4C">
        <w:rPr>
          <w:rFonts w:ascii="Arial" w:hAnsi="Arial" w:cs="Arial"/>
        </w:rPr>
        <w:t>ci</w:t>
      </w:r>
      <w:r w:rsidRPr="00C11E4C">
        <w:rPr>
          <w:rFonts w:ascii="Arial" w:hAnsi="Arial" w:cs="Arial"/>
        </w:rPr>
        <w:t>dad</w:t>
      </w:r>
      <w:r w:rsidR="00006650" w:rsidRPr="00C11E4C">
        <w:rPr>
          <w:rFonts w:ascii="Arial" w:hAnsi="Arial" w:cs="Arial"/>
        </w:rPr>
        <w:t>,</w:t>
      </w:r>
      <w:r w:rsidRPr="00C11E4C">
        <w:rPr>
          <w:rFonts w:ascii="Arial" w:hAnsi="Arial" w:cs="Arial"/>
        </w:rPr>
        <w:t xml:space="preserve"> que pudieran </w:t>
      </w:r>
    </w:p>
    <w:p w:rsidR="0049753C" w:rsidRDefault="00F440F1" w:rsidP="00C765BB">
      <w:pPr>
        <w:rPr>
          <w:rFonts w:ascii="Arial" w:hAnsi="Arial" w:cs="Arial"/>
        </w:rPr>
      </w:pPr>
      <w:r w:rsidRPr="00C11E4C">
        <w:rPr>
          <w:rFonts w:ascii="Arial" w:hAnsi="Arial" w:cs="Arial"/>
        </w:rPr>
        <w:t>ocasionar las radiacione</w:t>
      </w:r>
      <w:r w:rsidR="00006650" w:rsidRPr="00C11E4C">
        <w:rPr>
          <w:rFonts w:ascii="Arial" w:hAnsi="Arial" w:cs="Arial"/>
        </w:rPr>
        <w:t>s electroma</w:t>
      </w:r>
      <w:r w:rsidR="0049753C">
        <w:rPr>
          <w:rFonts w:ascii="Arial" w:hAnsi="Arial" w:cs="Arial"/>
        </w:rPr>
        <w:t>gnéticas y que son necesarios má</w:t>
      </w:r>
      <w:r w:rsidR="00006650" w:rsidRPr="00C11E4C">
        <w:rPr>
          <w:rFonts w:ascii="Arial" w:hAnsi="Arial" w:cs="Arial"/>
        </w:rPr>
        <w:t>s</w:t>
      </w:r>
      <w:r w:rsidRPr="00C11E4C">
        <w:rPr>
          <w:rFonts w:ascii="Arial" w:hAnsi="Arial" w:cs="Arial"/>
        </w:rPr>
        <w:t xml:space="preserve"> estudios para </w:t>
      </w:r>
    </w:p>
    <w:p w:rsidR="0049753C" w:rsidRDefault="00F440F1" w:rsidP="00C765BB">
      <w:pPr>
        <w:rPr>
          <w:rFonts w:ascii="Arial" w:hAnsi="Arial" w:cs="Arial"/>
        </w:rPr>
      </w:pPr>
      <w:r w:rsidRPr="00C11E4C">
        <w:rPr>
          <w:rFonts w:ascii="Arial" w:hAnsi="Arial" w:cs="Arial"/>
        </w:rPr>
        <w:lastRenderedPageBreak/>
        <w:t xml:space="preserve">corroborar este efecto, concluimos que la exposición a radiofrecuencia en los niveles </w:t>
      </w:r>
    </w:p>
    <w:p w:rsidR="0049753C" w:rsidRDefault="00F440F1" w:rsidP="00C765BB">
      <w:pPr>
        <w:rPr>
          <w:rFonts w:ascii="ComicSansMS" w:hAnsi="ComicSansMS" w:cs="ComicSansMS"/>
        </w:rPr>
      </w:pPr>
      <w:r w:rsidRPr="00C11E4C">
        <w:rPr>
          <w:rFonts w:ascii="Arial" w:hAnsi="Arial" w:cs="Arial"/>
        </w:rPr>
        <w:t xml:space="preserve">observados no induce la formación de MN </w:t>
      </w:r>
      <w:r w:rsidR="00024C3D" w:rsidRPr="00C11E4C">
        <w:rPr>
          <w:rFonts w:ascii="Arial" w:hAnsi="Arial" w:cs="Arial"/>
        </w:rPr>
        <w:t xml:space="preserve">en células bucales. </w:t>
      </w:r>
      <w:r w:rsidR="001D3FE0">
        <w:rPr>
          <w:rFonts w:ascii="ComicSansMS" w:hAnsi="ComicSansMS" w:cs="ComicSansMS"/>
        </w:rPr>
        <w:t xml:space="preserve">Finalmente, podemos </w:t>
      </w:r>
    </w:p>
    <w:p w:rsidR="0049753C" w:rsidRDefault="001D3FE0" w:rsidP="00C765BB">
      <w:pPr>
        <w:rPr>
          <w:rFonts w:ascii="ComicSansMS" w:hAnsi="ComicSansMS" w:cs="ComicSansMS"/>
        </w:rPr>
      </w:pPr>
      <w:r>
        <w:rPr>
          <w:rFonts w:ascii="ComicSansMS" w:hAnsi="ComicSansMS" w:cs="ComicSansMS"/>
        </w:rPr>
        <w:t>decir que los efectos de la radiación de RF/MW son</w:t>
      </w:r>
      <w:r w:rsidR="00AE29EA">
        <w:rPr>
          <w:rFonts w:ascii="ComicSansMS" w:hAnsi="ComicSansMS" w:cs="ComicSansMS"/>
        </w:rPr>
        <w:t xml:space="preserve"> </w:t>
      </w:r>
      <w:r>
        <w:rPr>
          <w:rFonts w:ascii="ComicSansMS" w:hAnsi="ComicSansMS" w:cs="ComicSansMS"/>
        </w:rPr>
        <w:t xml:space="preserve">sólo una amenaza si la dosis de </w:t>
      </w:r>
    </w:p>
    <w:p w:rsidR="0049753C" w:rsidRDefault="001D3FE0" w:rsidP="00C765BB">
      <w:pPr>
        <w:rPr>
          <w:rFonts w:ascii="ComicSansMS" w:hAnsi="ComicSansMS" w:cs="ComicSansMS"/>
        </w:rPr>
      </w:pPr>
      <w:r>
        <w:rPr>
          <w:rFonts w:ascii="ComicSansMS" w:hAnsi="ComicSansMS" w:cs="ComicSansMS"/>
        </w:rPr>
        <w:t>radiación es muy alta. En el caso de la mayoría de las</w:t>
      </w:r>
      <w:r w:rsidR="00AE29EA">
        <w:rPr>
          <w:rFonts w:ascii="ComicSansMS" w:hAnsi="ComicSansMS" w:cs="ComicSansMS"/>
        </w:rPr>
        <w:t xml:space="preserve"> </w:t>
      </w:r>
      <w:r>
        <w:rPr>
          <w:rFonts w:ascii="ComicSansMS" w:hAnsi="ComicSansMS" w:cs="ComicSansMS"/>
        </w:rPr>
        <w:t xml:space="preserve">fuentes de RF/MW de nuestro </w:t>
      </w:r>
    </w:p>
    <w:p w:rsidR="0049753C" w:rsidRDefault="001D3FE0" w:rsidP="00C765BB">
      <w:pPr>
        <w:rPr>
          <w:rFonts w:ascii="ComicSansMS" w:hAnsi="ComicSansMS" w:cs="ComicSansMS"/>
        </w:rPr>
      </w:pPr>
      <w:r>
        <w:rPr>
          <w:rFonts w:ascii="ComicSansMS" w:hAnsi="ComicSansMS" w:cs="ComicSansMS"/>
        </w:rPr>
        <w:t>entorno habitual, especialmente las</w:t>
      </w:r>
      <w:r w:rsidR="00AE29EA">
        <w:rPr>
          <w:rFonts w:ascii="ComicSansMS" w:hAnsi="ComicSansMS" w:cs="ComicSansMS"/>
        </w:rPr>
        <w:t xml:space="preserve"> </w:t>
      </w:r>
      <w:r>
        <w:rPr>
          <w:rFonts w:ascii="ComicSansMS" w:hAnsi="ComicSansMS" w:cs="ComicSansMS"/>
        </w:rPr>
        <w:t xml:space="preserve">correspondientes a la telefonía móvil, la dosis no </w:t>
      </w:r>
    </w:p>
    <w:p w:rsidR="004509DF" w:rsidRPr="002C1D71" w:rsidRDefault="001D3FE0" w:rsidP="00C765BB">
      <w:pPr>
        <w:rPr>
          <w:rFonts w:ascii="Arial" w:hAnsi="Arial" w:cs="Arial"/>
          <w:lang w:val="en-US"/>
        </w:rPr>
      </w:pPr>
      <w:r w:rsidRPr="002C1D71">
        <w:rPr>
          <w:rFonts w:ascii="ComicSansMS" w:hAnsi="ComicSansMS" w:cs="ComicSansMS"/>
          <w:lang w:val="en-US"/>
        </w:rPr>
        <w:t>es</w:t>
      </w:r>
      <w:r w:rsidR="00AE29EA">
        <w:rPr>
          <w:rFonts w:ascii="ComicSansMS" w:hAnsi="ComicSansMS" w:cs="ComicSansMS"/>
          <w:lang w:val="en-US"/>
        </w:rPr>
        <w:t xml:space="preserve"> </w:t>
      </w:r>
      <w:r w:rsidRPr="002C1D71">
        <w:rPr>
          <w:rFonts w:ascii="ComicSansMS" w:hAnsi="ComicSansMS" w:cs="ComicSansMS"/>
          <w:lang w:val="en-US"/>
        </w:rPr>
        <w:t>alta</w:t>
      </w:r>
      <w:r w:rsidR="00AE29EA">
        <w:rPr>
          <w:rFonts w:ascii="ComicSansMS" w:hAnsi="ComicSansMS" w:cs="ComicSansMS"/>
          <w:lang w:val="en-US"/>
        </w:rPr>
        <w:t>.</w:t>
      </w:r>
    </w:p>
    <w:p w:rsidR="003E53C6" w:rsidRPr="00D3104F" w:rsidRDefault="00114ADC" w:rsidP="00F11C1F">
      <w:pPr>
        <w:rPr>
          <w:rFonts w:ascii="Arial" w:hAnsi="Arial" w:cs="Arial"/>
          <w:b/>
          <w:lang w:val="en-US"/>
        </w:rPr>
      </w:pPr>
      <w:r>
        <w:rPr>
          <w:rFonts w:ascii="Arial" w:hAnsi="Arial" w:cs="Arial"/>
          <w:b/>
          <w:lang w:val="en-US"/>
        </w:rPr>
        <w:t>Bibliografía</w:t>
      </w:r>
    </w:p>
    <w:p w:rsidR="003E53C6" w:rsidRDefault="009F152F" w:rsidP="003E53C6">
      <w:pPr>
        <w:pStyle w:val="Prrafodelista"/>
        <w:numPr>
          <w:ilvl w:val="0"/>
          <w:numId w:val="4"/>
        </w:numPr>
        <w:rPr>
          <w:rFonts w:ascii="Arial" w:hAnsi="Arial" w:cs="Arial"/>
          <w:lang w:val="en-US"/>
        </w:rPr>
      </w:pPr>
      <w:r w:rsidRPr="003E53C6">
        <w:rPr>
          <w:rFonts w:ascii="Arial" w:hAnsi="Arial" w:cs="Arial"/>
          <w:lang w:val="en-US"/>
        </w:rPr>
        <w:t xml:space="preserve"> </w:t>
      </w:r>
      <w:r w:rsidR="00EB5D6D" w:rsidRPr="003E53C6">
        <w:rPr>
          <w:rFonts w:ascii="Arial" w:hAnsi="Arial" w:cs="Arial"/>
          <w:lang w:val="en-US"/>
        </w:rPr>
        <w:t xml:space="preserve">IARC (2011) IARC Classifies Radiofrequency Electromagnetic Fields as </w:t>
      </w:r>
    </w:p>
    <w:p w:rsidR="003E53C6" w:rsidRDefault="003E53C6" w:rsidP="003E53C6">
      <w:pPr>
        <w:pStyle w:val="Prrafodelista"/>
        <w:rPr>
          <w:rFonts w:ascii="Arial" w:hAnsi="Arial" w:cs="Arial"/>
          <w:lang w:val="en-US"/>
        </w:rPr>
      </w:pPr>
    </w:p>
    <w:p w:rsidR="003E53C6" w:rsidRDefault="00B459B2" w:rsidP="003E53C6">
      <w:pPr>
        <w:pStyle w:val="Prrafodelista"/>
        <w:rPr>
          <w:rFonts w:ascii="Arial" w:hAnsi="Arial" w:cs="Arial"/>
          <w:lang w:val="en-US"/>
        </w:rPr>
      </w:pPr>
      <w:r>
        <w:rPr>
          <w:rFonts w:ascii="Arial" w:hAnsi="Arial" w:cs="Arial"/>
          <w:lang w:val="en-US"/>
        </w:rPr>
        <w:t>Possible</w:t>
      </w:r>
      <w:r w:rsidR="003E53C6">
        <w:rPr>
          <w:rFonts w:ascii="Arial" w:hAnsi="Arial" w:cs="Arial"/>
          <w:lang w:val="en-US"/>
        </w:rPr>
        <w:t xml:space="preserve"> </w:t>
      </w:r>
      <w:r w:rsidR="00EB5D6D" w:rsidRPr="00D3104F">
        <w:rPr>
          <w:rFonts w:ascii="Arial" w:hAnsi="Arial" w:cs="Arial"/>
          <w:lang w:val="en-US"/>
        </w:rPr>
        <w:t>Car</w:t>
      </w:r>
      <w:r w:rsidR="00081098">
        <w:rPr>
          <w:rFonts w:ascii="Arial" w:hAnsi="Arial" w:cs="Arial"/>
          <w:lang w:val="en-US"/>
        </w:rPr>
        <w:t>cinogenic to Humans. Internatio</w:t>
      </w:r>
      <w:r w:rsidR="00EB5D6D" w:rsidRPr="00D3104F">
        <w:rPr>
          <w:rFonts w:ascii="Arial" w:hAnsi="Arial" w:cs="Arial"/>
          <w:lang w:val="en-US"/>
        </w:rPr>
        <w:t xml:space="preserve">nal Agency for Research in </w:t>
      </w:r>
    </w:p>
    <w:p w:rsidR="003E53C6" w:rsidRDefault="003E53C6" w:rsidP="003E53C6">
      <w:pPr>
        <w:pStyle w:val="Prrafodelista"/>
        <w:rPr>
          <w:rFonts w:ascii="Arial" w:hAnsi="Arial" w:cs="Arial"/>
          <w:lang w:val="en-US"/>
        </w:rPr>
      </w:pPr>
    </w:p>
    <w:p w:rsidR="004A203F" w:rsidRDefault="00EB5D6D" w:rsidP="003E53C6">
      <w:pPr>
        <w:pStyle w:val="Prrafodelista"/>
        <w:rPr>
          <w:rFonts w:ascii="Arial" w:hAnsi="Arial" w:cs="Arial"/>
          <w:lang w:val="es-AR"/>
        </w:rPr>
      </w:pPr>
      <w:r w:rsidRPr="003E53C6">
        <w:rPr>
          <w:rFonts w:ascii="Arial" w:hAnsi="Arial" w:cs="Arial"/>
          <w:lang w:val="es-AR"/>
        </w:rPr>
        <w:t xml:space="preserve">Cancer.www.iarc.fr/ </w:t>
      </w:r>
      <w:r w:rsidRPr="002C1D71">
        <w:rPr>
          <w:rFonts w:ascii="Arial" w:hAnsi="Arial" w:cs="Arial"/>
          <w:lang w:val="es-AR"/>
        </w:rPr>
        <w:t>en/media-centre/pr/2010/pdfs/pr200_E.pdf (Cons 06/2012).</w:t>
      </w:r>
    </w:p>
    <w:p w:rsidR="003E53C6" w:rsidRPr="003E53C6" w:rsidRDefault="003E53C6" w:rsidP="003E53C6">
      <w:pPr>
        <w:pStyle w:val="Prrafodelista"/>
        <w:rPr>
          <w:rFonts w:ascii="Arial" w:hAnsi="Arial" w:cs="Arial"/>
          <w:lang w:val="es-AR"/>
        </w:rPr>
      </w:pPr>
    </w:p>
    <w:p w:rsidR="003E53C6" w:rsidRDefault="009F152F" w:rsidP="003E53C6">
      <w:pPr>
        <w:pStyle w:val="Prrafodelista"/>
        <w:numPr>
          <w:ilvl w:val="0"/>
          <w:numId w:val="4"/>
        </w:numPr>
        <w:rPr>
          <w:rFonts w:ascii="Arial" w:hAnsi="Arial" w:cs="Arial"/>
        </w:rPr>
      </w:pPr>
      <w:r w:rsidRPr="003E53C6">
        <w:rPr>
          <w:rFonts w:ascii="Arial" w:hAnsi="Arial" w:cs="Arial"/>
        </w:rPr>
        <w:t xml:space="preserve"> </w:t>
      </w:r>
      <w:r w:rsidR="003E53C6">
        <w:rPr>
          <w:rFonts w:ascii="Arial" w:hAnsi="Arial" w:cs="Arial"/>
        </w:rPr>
        <w:t xml:space="preserve">OMS </w:t>
      </w:r>
      <w:r w:rsidRPr="003E53C6">
        <w:rPr>
          <w:rFonts w:ascii="Arial" w:hAnsi="Arial" w:cs="Arial"/>
        </w:rPr>
        <w:t xml:space="preserve">Campos Electromagnéticos y Salud Pública: Teléfonos Móviles. </w:t>
      </w:r>
    </w:p>
    <w:p w:rsidR="003E53C6" w:rsidRDefault="003E53C6" w:rsidP="003E53C6">
      <w:pPr>
        <w:pStyle w:val="Prrafodelista"/>
        <w:rPr>
          <w:rFonts w:ascii="Arial" w:hAnsi="Arial" w:cs="Arial"/>
        </w:rPr>
      </w:pPr>
    </w:p>
    <w:p w:rsidR="003E53C6" w:rsidRDefault="009F152F" w:rsidP="003E53C6">
      <w:pPr>
        <w:pStyle w:val="Prrafodelista"/>
        <w:rPr>
          <w:rFonts w:ascii="Arial" w:hAnsi="Arial" w:cs="Arial"/>
        </w:rPr>
      </w:pPr>
      <w:r w:rsidRPr="003E53C6">
        <w:rPr>
          <w:rFonts w:ascii="Arial" w:hAnsi="Arial" w:cs="Arial"/>
        </w:rPr>
        <w:t>Nota</w:t>
      </w:r>
      <w:r w:rsidR="003E53C6">
        <w:rPr>
          <w:rFonts w:ascii="Arial" w:hAnsi="Arial" w:cs="Arial"/>
        </w:rPr>
        <w:t xml:space="preserve"> Descriptiva</w:t>
      </w:r>
      <w:r w:rsidR="00081098">
        <w:rPr>
          <w:rFonts w:ascii="Arial" w:hAnsi="Arial" w:cs="Arial"/>
        </w:rPr>
        <w:t xml:space="preserve"> </w:t>
      </w:r>
      <w:r w:rsidR="003E53C6">
        <w:rPr>
          <w:rFonts w:ascii="Arial" w:hAnsi="Arial" w:cs="Arial"/>
        </w:rPr>
        <w:t>N° 193, 2011a Junio 2011.</w:t>
      </w:r>
    </w:p>
    <w:p w:rsidR="003E53C6" w:rsidRDefault="003E53C6" w:rsidP="003E53C6">
      <w:pPr>
        <w:pStyle w:val="Prrafodelista"/>
        <w:rPr>
          <w:rFonts w:ascii="Arial" w:hAnsi="Arial" w:cs="Arial"/>
        </w:rPr>
      </w:pPr>
    </w:p>
    <w:p w:rsidR="009F152F" w:rsidRDefault="009F152F" w:rsidP="003E53C6">
      <w:pPr>
        <w:pStyle w:val="Prrafodelista"/>
        <w:rPr>
          <w:rFonts w:ascii="Arial" w:hAnsi="Arial" w:cs="Arial"/>
        </w:rPr>
      </w:pPr>
      <w:r w:rsidRPr="003E53C6">
        <w:rPr>
          <w:rFonts w:ascii="Arial" w:hAnsi="Arial" w:cs="Arial"/>
        </w:rPr>
        <w:t>www.who.int/mediacentre/factsheets/fs193/es/ (Cons 12/ 2013).</w:t>
      </w:r>
    </w:p>
    <w:p w:rsidR="003E53C6" w:rsidRPr="003E53C6" w:rsidRDefault="003E53C6" w:rsidP="003E53C6">
      <w:pPr>
        <w:pStyle w:val="Prrafodelista"/>
        <w:rPr>
          <w:rFonts w:ascii="Arial" w:hAnsi="Arial" w:cs="Arial"/>
        </w:rPr>
      </w:pPr>
    </w:p>
    <w:p w:rsidR="00081098" w:rsidRDefault="00034DC3" w:rsidP="003E53C6">
      <w:pPr>
        <w:pStyle w:val="Prrafodelista"/>
        <w:numPr>
          <w:ilvl w:val="0"/>
          <w:numId w:val="4"/>
        </w:numPr>
        <w:rPr>
          <w:rFonts w:ascii="Arial" w:hAnsi="Arial" w:cs="Arial"/>
          <w:lang w:val="en-US"/>
        </w:rPr>
      </w:pPr>
      <w:r w:rsidRPr="003E53C6">
        <w:rPr>
          <w:rFonts w:ascii="Arial" w:hAnsi="Arial" w:cs="Arial"/>
          <w:lang w:val="en-US"/>
        </w:rPr>
        <w:t xml:space="preserve"> W. Duan, C. Liu, L. Zhang, </w:t>
      </w:r>
      <w:r w:rsidR="00081098">
        <w:rPr>
          <w:rFonts w:ascii="Arial" w:hAnsi="Arial" w:cs="Arial"/>
          <w:lang w:val="en-US"/>
        </w:rPr>
        <w:t xml:space="preserve">E.Davies </w:t>
      </w:r>
      <w:r w:rsidRPr="003E53C6">
        <w:rPr>
          <w:rFonts w:ascii="Arial" w:hAnsi="Arial" w:cs="Arial"/>
          <w:lang w:val="en-US"/>
        </w:rPr>
        <w:t xml:space="preserve">et al., Comparison of the genotoxic </w:t>
      </w:r>
    </w:p>
    <w:p w:rsidR="00081098" w:rsidRDefault="00081098" w:rsidP="00081098">
      <w:pPr>
        <w:pStyle w:val="Prrafodelista"/>
        <w:rPr>
          <w:rFonts w:ascii="Arial" w:hAnsi="Arial" w:cs="Arial"/>
          <w:lang w:val="en-US"/>
        </w:rPr>
      </w:pPr>
    </w:p>
    <w:p w:rsidR="00081098" w:rsidRDefault="00034DC3" w:rsidP="00081098">
      <w:pPr>
        <w:pStyle w:val="Prrafodelista"/>
        <w:rPr>
          <w:rFonts w:ascii="Arial" w:hAnsi="Arial" w:cs="Arial"/>
          <w:lang w:val="en-US"/>
        </w:rPr>
      </w:pPr>
      <w:r w:rsidRPr="003E53C6">
        <w:rPr>
          <w:rFonts w:ascii="Arial" w:hAnsi="Arial" w:cs="Arial"/>
          <w:lang w:val="en-US"/>
        </w:rPr>
        <w:t>e</w:t>
      </w:r>
      <w:r w:rsidRPr="003E53C6">
        <w:rPr>
          <w:rFonts w:ascii="Cambria Math" w:hAnsi="Cambria Math" w:cs="Cambria Math"/>
        </w:rPr>
        <w:t>ﬀ</w:t>
      </w:r>
      <w:r w:rsidRPr="003E53C6">
        <w:rPr>
          <w:rFonts w:ascii="Arial" w:hAnsi="Arial" w:cs="Arial"/>
          <w:lang w:val="en-US"/>
        </w:rPr>
        <w:t xml:space="preserve">ects induced </w:t>
      </w:r>
      <w:r w:rsidRPr="00081098">
        <w:rPr>
          <w:rFonts w:ascii="Arial" w:hAnsi="Arial" w:cs="Arial"/>
          <w:lang w:val="en-US"/>
        </w:rPr>
        <w:t xml:space="preserve">by 50 Hz extremely low-frequency electromagnetic </w:t>
      </w:r>
      <w:r w:rsidRPr="00081098">
        <w:rPr>
          <w:rFonts w:ascii="Arial" w:hAnsi="Arial" w:cs="Arial"/>
        </w:rPr>
        <w:t>ﬁ</w:t>
      </w:r>
      <w:r w:rsidRPr="00081098">
        <w:rPr>
          <w:rFonts w:ascii="Arial" w:hAnsi="Arial" w:cs="Arial"/>
          <w:lang w:val="en-US"/>
        </w:rPr>
        <w:t>elds</w:t>
      </w:r>
      <w:r w:rsidR="00081098" w:rsidRPr="00081098">
        <w:rPr>
          <w:rFonts w:ascii="Arial" w:hAnsi="Arial" w:cs="Arial"/>
          <w:lang w:val="en-US"/>
        </w:rPr>
        <w:t xml:space="preserve"> </w:t>
      </w:r>
      <w:r w:rsidRPr="00081098">
        <w:rPr>
          <w:rFonts w:ascii="Arial" w:hAnsi="Arial" w:cs="Arial"/>
          <w:lang w:val="en-US"/>
        </w:rPr>
        <w:t xml:space="preserve">and </w:t>
      </w:r>
    </w:p>
    <w:p w:rsidR="00081098" w:rsidRDefault="00081098" w:rsidP="00081098">
      <w:pPr>
        <w:pStyle w:val="Prrafodelista"/>
        <w:rPr>
          <w:rFonts w:ascii="Arial" w:hAnsi="Arial" w:cs="Arial"/>
          <w:lang w:val="en-US"/>
        </w:rPr>
      </w:pPr>
    </w:p>
    <w:p w:rsidR="00081098" w:rsidRDefault="00034DC3" w:rsidP="00081098">
      <w:pPr>
        <w:pStyle w:val="Prrafodelista"/>
        <w:rPr>
          <w:rFonts w:ascii="Arial" w:hAnsi="Arial" w:cs="Arial"/>
          <w:lang w:val="en-US"/>
        </w:rPr>
      </w:pPr>
      <w:r w:rsidRPr="00081098">
        <w:rPr>
          <w:rFonts w:ascii="Arial" w:hAnsi="Arial" w:cs="Arial"/>
          <w:lang w:val="en-US"/>
        </w:rPr>
        <w:t xml:space="preserve">1800 MHz radiofrequency electromagnetic </w:t>
      </w:r>
      <w:r w:rsidRPr="00081098">
        <w:rPr>
          <w:rFonts w:ascii="Arial" w:hAnsi="Arial" w:cs="Arial"/>
        </w:rPr>
        <w:t>ﬁ</w:t>
      </w:r>
      <w:r w:rsidRPr="00081098">
        <w:rPr>
          <w:rFonts w:ascii="Arial" w:hAnsi="Arial" w:cs="Arial"/>
          <w:lang w:val="en-US"/>
        </w:rPr>
        <w:t xml:space="preserve">elds in </w:t>
      </w:r>
      <w:r w:rsidR="003E53C6" w:rsidRPr="00081098">
        <w:rPr>
          <w:rFonts w:ascii="Arial" w:hAnsi="Arial" w:cs="Arial"/>
          <w:lang w:val="en-US"/>
        </w:rPr>
        <w:t xml:space="preserve">GC-2 cells, Radiat. Res. </w:t>
      </w:r>
    </w:p>
    <w:p w:rsidR="00081098" w:rsidRDefault="00081098" w:rsidP="00081098">
      <w:pPr>
        <w:pStyle w:val="Prrafodelista"/>
        <w:rPr>
          <w:rFonts w:ascii="Arial" w:hAnsi="Arial" w:cs="Arial"/>
          <w:lang w:val="en-US"/>
        </w:rPr>
      </w:pPr>
    </w:p>
    <w:p w:rsidR="00034DC3" w:rsidRDefault="003E53C6" w:rsidP="00AD0C3D">
      <w:pPr>
        <w:pStyle w:val="Prrafodelista"/>
        <w:rPr>
          <w:rFonts w:ascii="Arial" w:hAnsi="Arial" w:cs="Arial"/>
          <w:lang w:val="en-US"/>
        </w:rPr>
      </w:pPr>
      <w:r w:rsidRPr="00081098">
        <w:rPr>
          <w:rFonts w:ascii="Arial" w:hAnsi="Arial" w:cs="Arial"/>
          <w:lang w:val="en-US"/>
        </w:rPr>
        <w:t>2015; 183</w:t>
      </w:r>
      <w:r w:rsidR="00034DC3" w:rsidRPr="00081098">
        <w:rPr>
          <w:rFonts w:ascii="Arial" w:hAnsi="Arial" w:cs="Arial"/>
          <w:lang w:val="en-US"/>
        </w:rPr>
        <w:t xml:space="preserve"> </w:t>
      </w:r>
      <w:r w:rsidR="00034DC3" w:rsidRPr="00FE3DC5">
        <w:rPr>
          <w:rFonts w:ascii="Arial" w:hAnsi="Arial" w:cs="Arial"/>
          <w:lang w:val="en-US"/>
        </w:rPr>
        <w:t>305–314, http://dx. doi.org/10.1667/RR13851.1.</w:t>
      </w:r>
    </w:p>
    <w:p w:rsidR="00AD0C3D" w:rsidRPr="00D3104F" w:rsidRDefault="00AD0C3D" w:rsidP="00AD0C3D">
      <w:pPr>
        <w:pStyle w:val="Prrafodelista"/>
        <w:rPr>
          <w:rFonts w:ascii="Arial" w:hAnsi="Arial" w:cs="Arial"/>
          <w:lang w:val="en-US"/>
        </w:rPr>
      </w:pPr>
    </w:p>
    <w:p w:rsidR="003E53C6" w:rsidRPr="00AD0C3D" w:rsidRDefault="003E53C6" w:rsidP="00AD0C3D">
      <w:pPr>
        <w:pStyle w:val="Prrafodelista"/>
        <w:numPr>
          <w:ilvl w:val="0"/>
          <w:numId w:val="4"/>
        </w:numPr>
        <w:rPr>
          <w:rFonts w:ascii="Arial" w:hAnsi="Arial" w:cs="Arial"/>
          <w:lang w:val="en-US"/>
        </w:rPr>
      </w:pPr>
      <w:r w:rsidRPr="00AD0C3D">
        <w:rPr>
          <w:rFonts w:ascii="Arial" w:hAnsi="Arial" w:cs="Arial"/>
          <w:lang w:val="en-US"/>
        </w:rPr>
        <w:t xml:space="preserve">Torres H </w:t>
      </w:r>
      <w:r w:rsidR="00973C6B" w:rsidRPr="00AD0C3D">
        <w:rPr>
          <w:rFonts w:ascii="Arial" w:hAnsi="Arial" w:cs="Arial"/>
          <w:lang w:val="en-US"/>
        </w:rPr>
        <w:t>SAR Simulation for chiral waves in head model.</w:t>
      </w:r>
      <w:r w:rsidR="00081098" w:rsidRPr="00AD0C3D">
        <w:rPr>
          <w:rFonts w:ascii="Arial" w:hAnsi="Arial" w:cs="Arial"/>
          <w:lang w:val="en-US"/>
        </w:rPr>
        <w:t xml:space="preserve"> </w:t>
      </w:r>
      <w:r w:rsidR="00973C6B" w:rsidRPr="00AD0C3D">
        <w:rPr>
          <w:rFonts w:ascii="Arial" w:hAnsi="Arial" w:cs="Arial"/>
          <w:lang w:val="en-US"/>
        </w:rPr>
        <w:t>Rev</w:t>
      </w:r>
      <w:r w:rsidR="00081098" w:rsidRPr="00AD0C3D">
        <w:rPr>
          <w:rFonts w:ascii="Arial" w:hAnsi="Arial" w:cs="Arial"/>
          <w:lang w:val="en-US"/>
        </w:rPr>
        <w:t xml:space="preserve"> </w:t>
      </w:r>
      <w:r w:rsidR="00973C6B" w:rsidRPr="00AD0C3D">
        <w:rPr>
          <w:rFonts w:ascii="Arial" w:hAnsi="Arial" w:cs="Arial"/>
          <w:lang w:val="en-US"/>
        </w:rPr>
        <w:t>FacI</w:t>
      </w:r>
      <w:r w:rsidRPr="00AD0C3D">
        <w:rPr>
          <w:rFonts w:ascii="Arial" w:hAnsi="Arial" w:cs="Arial"/>
          <w:lang w:val="en-US"/>
        </w:rPr>
        <w:t xml:space="preserve">ng </w:t>
      </w:r>
      <w:r w:rsidR="007128A8" w:rsidRPr="00AD0C3D">
        <w:rPr>
          <w:rFonts w:ascii="Arial" w:hAnsi="Arial" w:cs="Arial"/>
          <w:lang w:val="en-US"/>
        </w:rPr>
        <w:t xml:space="preserve"> </w:t>
      </w:r>
      <w:r w:rsidR="00973C6B" w:rsidRPr="00AD0C3D">
        <w:rPr>
          <w:rFonts w:ascii="Arial" w:hAnsi="Arial" w:cs="Arial"/>
          <w:lang w:val="en-US"/>
        </w:rPr>
        <w:t xml:space="preserve">UTA </w:t>
      </w:r>
      <w:r w:rsidRPr="00AD0C3D">
        <w:rPr>
          <w:rFonts w:ascii="Arial" w:hAnsi="Arial" w:cs="Arial"/>
          <w:lang w:val="en-US"/>
        </w:rPr>
        <w:t xml:space="preserve">. </w:t>
      </w:r>
    </w:p>
    <w:p w:rsidR="00973C6B" w:rsidRPr="003E53C6" w:rsidRDefault="003E53C6" w:rsidP="003E53C6">
      <w:pPr>
        <w:rPr>
          <w:rFonts w:ascii="Arial" w:hAnsi="Arial" w:cs="Arial"/>
          <w:lang w:val="en-US"/>
        </w:rPr>
      </w:pPr>
      <w:r>
        <w:rPr>
          <w:rFonts w:ascii="Arial" w:hAnsi="Arial" w:cs="Arial"/>
          <w:lang w:val="en-US"/>
        </w:rPr>
        <w:t xml:space="preserve">            </w:t>
      </w:r>
      <w:r w:rsidRPr="003E53C6">
        <w:rPr>
          <w:rFonts w:ascii="Arial" w:hAnsi="Arial" w:cs="Arial"/>
          <w:lang w:val="en-US"/>
        </w:rPr>
        <w:t>2003:</w:t>
      </w:r>
      <w:r w:rsidR="00973C6B" w:rsidRPr="003E53C6">
        <w:rPr>
          <w:rFonts w:ascii="Arial" w:hAnsi="Arial" w:cs="Arial"/>
          <w:lang w:val="en-US"/>
        </w:rPr>
        <w:t>11: 3-9.</w:t>
      </w:r>
    </w:p>
    <w:p w:rsidR="003E53C6" w:rsidRDefault="003E53C6" w:rsidP="0021178B">
      <w:pPr>
        <w:rPr>
          <w:rFonts w:ascii="Arial" w:hAnsi="Arial" w:cs="Arial"/>
          <w:lang w:val="en-US"/>
        </w:rPr>
      </w:pPr>
      <w:r>
        <w:rPr>
          <w:rFonts w:ascii="Arial" w:hAnsi="Arial" w:cs="Arial"/>
          <w:lang w:val="en-US"/>
        </w:rPr>
        <w:t xml:space="preserve">      </w:t>
      </w:r>
      <w:r w:rsidR="00AD0C3D">
        <w:rPr>
          <w:rFonts w:ascii="Arial" w:hAnsi="Arial" w:cs="Arial"/>
          <w:lang w:val="en-US"/>
        </w:rPr>
        <w:t>5</w:t>
      </w:r>
      <w:r>
        <w:rPr>
          <w:rFonts w:ascii="Arial" w:hAnsi="Arial" w:cs="Arial"/>
          <w:lang w:val="en-US"/>
        </w:rPr>
        <w:t xml:space="preserve">. Foster K, Repacholi M </w:t>
      </w:r>
      <w:r w:rsidR="0021178B" w:rsidRPr="009A5D1E">
        <w:rPr>
          <w:rFonts w:ascii="Arial" w:hAnsi="Arial" w:cs="Arial"/>
          <w:lang w:val="en-US"/>
        </w:rPr>
        <w:t xml:space="preserve">Biological effects of radiofrequency fields: does </w:t>
      </w:r>
    </w:p>
    <w:p w:rsidR="0021178B" w:rsidRPr="00D3104F" w:rsidRDefault="003E53C6" w:rsidP="0021178B">
      <w:pPr>
        <w:rPr>
          <w:rFonts w:ascii="Arial" w:hAnsi="Arial" w:cs="Arial"/>
          <w:lang w:val="en-US"/>
        </w:rPr>
      </w:pPr>
      <w:r>
        <w:rPr>
          <w:rFonts w:ascii="Arial" w:hAnsi="Arial" w:cs="Arial"/>
          <w:lang w:val="en-US"/>
        </w:rPr>
        <w:t xml:space="preserve">          </w:t>
      </w:r>
      <w:r w:rsidR="0021178B" w:rsidRPr="009A5D1E">
        <w:rPr>
          <w:rFonts w:ascii="Arial" w:hAnsi="Arial" w:cs="Arial"/>
          <w:lang w:val="en-US"/>
        </w:rPr>
        <w:t xml:space="preserve">modulation matter? </w:t>
      </w:r>
      <w:r w:rsidR="0021178B" w:rsidRPr="00D3104F">
        <w:rPr>
          <w:rFonts w:ascii="Arial" w:hAnsi="Arial" w:cs="Arial"/>
          <w:lang w:val="en-US"/>
        </w:rPr>
        <w:t xml:space="preserve">Rad. Res. </w:t>
      </w:r>
      <w:r>
        <w:rPr>
          <w:rFonts w:ascii="Arial" w:hAnsi="Arial" w:cs="Arial"/>
          <w:lang w:val="en-US"/>
        </w:rPr>
        <w:t>2004.</w:t>
      </w:r>
      <w:r w:rsidR="0021178B" w:rsidRPr="00D3104F">
        <w:rPr>
          <w:rFonts w:ascii="Arial" w:hAnsi="Arial" w:cs="Arial"/>
          <w:lang w:val="en-US"/>
        </w:rPr>
        <w:t>162: 219-225.</w:t>
      </w:r>
    </w:p>
    <w:p w:rsidR="003E53C6" w:rsidRDefault="003E53C6" w:rsidP="0021178B">
      <w:pPr>
        <w:rPr>
          <w:rFonts w:ascii="Arial" w:hAnsi="Arial" w:cs="Arial"/>
          <w:lang w:val="en-US"/>
        </w:rPr>
      </w:pPr>
      <w:r>
        <w:rPr>
          <w:rFonts w:ascii="Arial" w:hAnsi="Arial" w:cs="Arial"/>
          <w:lang w:val="en-US"/>
        </w:rPr>
        <w:t xml:space="preserve">      </w:t>
      </w:r>
      <w:r w:rsidR="00C52079">
        <w:rPr>
          <w:rFonts w:ascii="Arial" w:hAnsi="Arial" w:cs="Arial"/>
          <w:lang w:val="en-US"/>
        </w:rPr>
        <w:t>6</w:t>
      </w:r>
      <w:r>
        <w:rPr>
          <w:rFonts w:ascii="Arial" w:hAnsi="Arial" w:cs="Arial"/>
          <w:lang w:val="en-US"/>
        </w:rPr>
        <w:t>.</w:t>
      </w:r>
      <w:r w:rsidR="0021178B" w:rsidRPr="00D3104F">
        <w:rPr>
          <w:rFonts w:ascii="Arial" w:hAnsi="Arial" w:cs="Arial"/>
          <w:lang w:val="en-US"/>
        </w:rPr>
        <w:t xml:space="preserve"> Franke H, Rin</w:t>
      </w:r>
      <w:r>
        <w:rPr>
          <w:rFonts w:ascii="Arial" w:hAnsi="Arial" w:cs="Arial"/>
          <w:lang w:val="en-US"/>
        </w:rPr>
        <w:t xml:space="preserve">gelstein ED, Stoegbauer F </w:t>
      </w:r>
      <w:r w:rsidR="0021178B" w:rsidRPr="00D3104F">
        <w:rPr>
          <w:rFonts w:ascii="Arial" w:hAnsi="Arial" w:cs="Arial"/>
          <w:lang w:val="en-US"/>
        </w:rPr>
        <w:t xml:space="preserve">Electromagnetic fields (GSM 1800) do </w:t>
      </w:r>
    </w:p>
    <w:p w:rsidR="003E53C6" w:rsidRDefault="003E53C6" w:rsidP="0021178B">
      <w:pPr>
        <w:rPr>
          <w:rFonts w:ascii="Arial" w:hAnsi="Arial" w:cs="Arial"/>
          <w:lang w:val="en-US"/>
        </w:rPr>
      </w:pPr>
      <w:r>
        <w:rPr>
          <w:rFonts w:ascii="Arial" w:hAnsi="Arial" w:cs="Arial"/>
          <w:lang w:val="en-US"/>
        </w:rPr>
        <w:t xml:space="preserve">          </w:t>
      </w:r>
      <w:r w:rsidR="0021178B" w:rsidRPr="00D3104F">
        <w:rPr>
          <w:rFonts w:ascii="Arial" w:hAnsi="Arial" w:cs="Arial"/>
          <w:lang w:val="en-US"/>
        </w:rPr>
        <w:t xml:space="preserve">not alter blood-brain barrier permeability to sucrose in models in vitro with high </w:t>
      </w:r>
    </w:p>
    <w:p w:rsidR="00B657A2" w:rsidRPr="00081098" w:rsidRDefault="003E53C6" w:rsidP="0021178B">
      <w:pPr>
        <w:rPr>
          <w:rFonts w:ascii="Arial" w:hAnsi="Arial" w:cs="Arial"/>
          <w:lang w:val="en-US"/>
        </w:rPr>
      </w:pPr>
      <w:r>
        <w:rPr>
          <w:rFonts w:ascii="Arial" w:hAnsi="Arial" w:cs="Arial"/>
          <w:lang w:val="en-US"/>
        </w:rPr>
        <w:t xml:space="preserve">          </w:t>
      </w:r>
      <w:r w:rsidR="0021178B" w:rsidRPr="00D3104F">
        <w:rPr>
          <w:rFonts w:ascii="Arial" w:hAnsi="Arial" w:cs="Arial"/>
          <w:lang w:val="en-US"/>
        </w:rPr>
        <w:t xml:space="preserve">barrier tightness, Bioelectromagnetics </w:t>
      </w:r>
      <w:r>
        <w:rPr>
          <w:rFonts w:ascii="Arial" w:hAnsi="Arial" w:cs="Arial"/>
          <w:lang w:val="en-US"/>
        </w:rPr>
        <w:t xml:space="preserve">2005 </w:t>
      </w:r>
      <w:r w:rsidR="0021178B" w:rsidRPr="00D3104F">
        <w:rPr>
          <w:rFonts w:ascii="Arial" w:hAnsi="Arial" w:cs="Arial"/>
          <w:lang w:val="en-US"/>
        </w:rPr>
        <w:t>26: 529-535.</w:t>
      </w:r>
    </w:p>
    <w:p w:rsidR="00081098" w:rsidRPr="00C52079" w:rsidRDefault="0021178B" w:rsidP="00C52079">
      <w:pPr>
        <w:pStyle w:val="Prrafodelista"/>
        <w:numPr>
          <w:ilvl w:val="0"/>
          <w:numId w:val="8"/>
        </w:numPr>
        <w:rPr>
          <w:rFonts w:ascii="Arial" w:hAnsi="Arial" w:cs="Arial"/>
          <w:lang w:val="en-US"/>
        </w:rPr>
      </w:pPr>
      <w:r w:rsidRPr="00C52079">
        <w:rPr>
          <w:rFonts w:ascii="Arial" w:hAnsi="Arial" w:cs="Arial"/>
          <w:lang w:val="en-US"/>
        </w:rPr>
        <w:t xml:space="preserve">Kuribayashi M, Wang J, Fujiwara O, Doi Y, </w:t>
      </w:r>
      <w:r w:rsidR="00081098" w:rsidRPr="00C52079">
        <w:rPr>
          <w:rFonts w:ascii="Arial" w:hAnsi="Arial" w:cs="Arial"/>
          <w:lang w:val="en-US"/>
        </w:rPr>
        <w:t xml:space="preserve">et.al </w:t>
      </w:r>
      <w:r w:rsidRPr="00C52079">
        <w:rPr>
          <w:rFonts w:ascii="Arial" w:hAnsi="Arial" w:cs="Arial"/>
          <w:lang w:val="en-US"/>
        </w:rPr>
        <w:t xml:space="preserve">Lack of effects of 1439 MHz </w:t>
      </w:r>
    </w:p>
    <w:p w:rsidR="00081098" w:rsidRDefault="00081098" w:rsidP="00081098">
      <w:pPr>
        <w:pStyle w:val="Prrafodelista"/>
        <w:ind w:left="690"/>
        <w:rPr>
          <w:rFonts w:ascii="Arial" w:hAnsi="Arial" w:cs="Arial"/>
          <w:lang w:val="en-US"/>
        </w:rPr>
      </w:pPr>
    </w:p>
    <w:p w:rsidR="00081098" w:rsidRDefault="0021178B" w:rsidP="00081098">
      <w:pPr>
        <w:pStyle w:val="Prrafodelista"/>
        <w:ind w:left="690"/>
        <w:rPr>
          <w:rFonts w:ascii="Arial" w:hAnsi="Arial" w:cs="Arial"/>
          <w:lang w:val="en-US"/>
        </w:rPr>
      </w:pPr>
      <w:r w:rsidRPr="00081098">
        <w:rPr>
          <w:rFonts w:ascii="Arial" w:hAnsi="Arial" w:cs="Arial"/>
          <w:lang w:val="en-US"/>
        </w:rPr>
        <w:t xml:space="preserve">electromagnetic near field exposure on the </w:t>
      </w:r>
      <w:r w:rsidRPr="00D3104F">
        <w:rPr>
          <w:rFonts w:ascii="Arial" w:hAnsi="Arial" w:cs="Arial"/>
          <w:lang w:val="en-US"/>
        </w:rPr>
        <w:t xml:space="preserve">blood-brain barrier in immature and </w:t>
      </w:r>
    </w:p>
    <w:p w:rsidR="00081098" w:rsidRDefault="00081098" w:rsidP="00081098">
      <w:pPr>
        <w:pStyle w:val="Prrafodelista"/>
        <w:ind w:left="690"/>
        <w:rPr>
          <w:rFonts w:ascii="Arial" w:hAnsi="Arial" w:cs="Arial"/>
          <w:lang w:val="en-US"/>
        </w:rPr>
      </w:pPr>
    </w:p>
    <w:p w:rsidR="009651B6" w:rsidRPr="00D3104F" w:rsidRDefault="0021178B" w:rsidP="001D52B5">
      <w:pPr>
        <w:pStyle w:val="Prrafodelista"/>
        <w:ind w:left="690"/>
        <w:rPr>
          <w:rFonts w:ascii="Arial" w:hAnsi="Arial" w:cs="Arial"/>
          <w:lang w:val="en-US"/>
        </w:rPr>
      </w:pPr>
      <w:r w:rsidRPr="00D3104F">
        <w:rPr>
          <w:rFonts w:ascii="Arial" w:hAnsi="Arial" w:cs="Arial"/>
          <w:lang w:val="en-US"/>
        </w:rPr>
        <w:t xml:space="preserve">young rats. </w:t>
      </w:r>
      <w:r w:rsidRPr="002C1D71">
        <w:rPr>
          <w:rFonts w:ascii="Arial" w:hAnsi="Arial" w:cs="Arial"/>
          <w:lang w:val="en-US"/>
        </w:rPr>
        <w:t>Bioelectromagnetics</w:t>
      </w:r>
      <w:r w:rsidR="00B657A2">
        <w:rPr>
          <w:rFonts w:ascii="Arial" w:hAnsi="Arial" w:cs="Arial"/>
          <w:lang w:val="en-US"/>
        </w:rPr>
        <w:t xml:space="preserve"> 2005</w:t>
      </w:r>
      <w:r w:rsidRPr="002C1D71">
        <w:rPr>
          <w:rFonts w:ascii="Arial" w:hAnsi="Arial" w:cs="Arial"/>
          <w:lang w:val="en-US"/>
        </w:rPr>
        <w:t xml:space="preserve"> 26: 578-588</w:t>
      </w:r>
      <w:r w:rsidR="00081098">
        <w:rPr>
          <w:rFonts w:ascii="Arial" w:hAnsi="Arial" w:cs="Arial"/>
          <w:lang w:val="en-US"/>
        </w:rPr>
        <w:t xml:space="preserve"> </w:t>
      </w:r>
    </w:p>
    <w:p w:rsidR="00FE3DC5" w:rsidRDefault="00081098" w:rsidP="009651B6">
      <w:pPr>
        <w:rPr>
          <w:rFonts w:ascii="Arial" w:hAnsi="Arial" w:cs="Arial"/>
          <w:lang w:val="en-US"/>
        </w:rPr>
      </w:pPr>
      <w:r>
        <w:rPr>
          <w:rFonts w:ascii="Arial" w:hAnsi="Arial" w:cs="Arial"/>
          <w:lang w:val="en-US"/>
        </w:rPr>
        <w:t xml:space="preserve">   </w:t>
      </w:r>
      <w:r w:rsidR="00C52079">
        <w:rPr>
          <w:rFonts w:ascii="Arial" w:hAnsi="Arial" w:cs="Arial"/>
          <w:lang w:val="en-US"/>
        </w:rPr>
        <w:t>8</w:t>
      </w:r>
      <w:r w:rsidR="00B459B2">
        <w:rPr>
          <w:rFonts w:ascii="Arial" w:hAnsi="Arial" w:cs="Arial"/>
          <w:lang w:val="en-US"/>
        </w:rPr>
        <w:t>.</w:t>
      </w:r>
      <w:r w:rsidR="009651B6" w:rsidRPr="009A5D1E">
        <w:rPr>
          <w:rFonts w:ascii="Arial" w:hAnsi="Arial" w:cs="Arial"/>
          <w:lang w:val="en-US"/>
        </w:rPr>
        <w:t xml:space="preserve">  </w:t>
      </w:r>
      <w:r w:rsidR="00B459B2">
        <w:rPr>
          <w:rFonts w:ascii="Arial" w:hAnsi="Arial" w:cs="Arial"/>
          <w:lang w:val="en-US"/>
        </w:rPr>
        <w:t xml:space="preserve"> </w:t>
      </w:r>
      <w:r w:rsidR="009651B6" w:rsidRPr="009A5D1E">
        <w:rPr>
          <w:rFonts w:ascii="Arial" w:hAnsi="Arial" w:cs="Arial"/>
          <w:lang w:val="en-US"/>
        </w:rPr>
        <w:t xml:space="preserve">R. Baan, Y. Grosse, B. Lauby-Secretan, </w:t>
      </w:r>
      <w:r w:rsidR="00FE3DC5">
        <w:rPr>
          <w:rFonts w:ascii="Arial" w:hAnsi="Arial" w:cs="Arial"/>
          <w:lang w:val="en-US"/>
        </w:rPr>
        <w:t xml:space="preserve">M Gendraud </w:t>
      </w:r>
      <w:r w:rsidR="009651B6" w:rsidRPr="009A5D1E">
        <w:rPr>
          <w:rFonts w:ascii="Arial" w:hAnsi="Arial" w:cs="Arial"/>
          <w:lang w:val="en-US"/>
        </w:rPr>
        <w:t xml:space="preserve">et al., Carcinogenicity of </w:t>
      </w:r>
    </w:p>
    <w:p w:rsidR="007128A8" w:rsidRDefault="00FE3DC5" w:rsidP="009651B6">
      <w:pPr>
        <w:rPr>
          <w:rFonts w:ascii="Arial" w:hAnsi="Arial" w:cs="Arial"/>
          <w:lang w:val="en-US"/>
        </w:rPr>
      </w:pPr>
      <w:r>
        <w:rPr>
          <w:rFonts w:ascii="Arial" w:hAnsi="Arial" w:cs="Arial"/>
          <w:lang w:val="en-US"/>
        </w:rPr>
        <w:t xml:space="preserve">         </w:t>
      </w:r>
      <w:r w:rsidR="009651B6" w:rsidRPr="009A5D1E">
        <w:rPr>
          <w:rFonts w:ascii="Arial" w:hAnsi="Arial" w:cs="Arial"/>
          <w:lang w:val="en-US"/>
        </w:rPr>
        <w:t xml:space="preserve">radiofrequency electromagnetic </w:t>
      </w:r>
      <w:r w:rsidR="009651B6" w:rsidRPr="009651B6">
        <w:rPr>
          <w:rFonts w:ascii="Arial" w:hAnsi="Arial" w:cs="Arial"/>
        </w:rPr>
        <w:t>ﬁ</w:t>
      </w:r>
      <w:r w:rsidR="00B657A2">
        <w:rPr>
          <w:rFonts w:ascii="Arial" w:hAnsi="Arial" w:cs="Arial"/>
          <w:lang w:val="en-US"/>
        </w:rPr>
        <w:t>elds, Lancet Oncol. 2011. 12:</w:t>
      </w:r>
      <w:r w:rsidR="009651B6" w:rsidRPr="00D3104F">
        <w:rPr>
          <w:rFonts w:ascii="Arial" w:hAnsi="Arial" w:cs="Arial"/>
          <w:lang w:val="en-US"/>
        </w:rPr>
        <w:t xml:space="preserve"> 624–626, </w:t>
      </w:r>
    </w:p>
    <w:p w:rsidR="0081123B" w:rsidRPr="00D3104F" w:rsidRDefault="007128A8" w:rsidP="00C52079">
      <w:pPr>
        <w:rPr>
          <w:rFonts w:ascii="Arial" w:hAnsi="Arial" w:cs="Arial"/>
          <w:lang w:val="en-US"/>
        </w:rPr>
      </w:pPr>
      <w:r>
        <w:rPr>
          <w:rFonts w:ascii="Arial" w:hAnsi="Arial" w:cs="Arial"/>
          <w:lang w:val="en-US"/>
        </w:rPr>
        <w:lastRenderedPageBreak/>
        <w:t xml:space="preserve">          Disponible en: </w:t>
      </w:r>
      <w:r w:rsidR="009651B6" w:rsidRPr="00D3104F">
        <w:rPr>
          <w:rFonts w:ascii="Arial" w:hAnsi="Arial" w:cs="Arial"/>
          <w:lang w:val="en-US"/>
        </w:rPr>
        <w:t>http://dx.doi.org/10.1016/S1470-2045(11)70147-4.</w:t>
      </w:r>
      <w:r w:rsidR="00FE3DC5">
        <w:rPr>
          <w:rFonts w:ascii="Arial" w:hAnsi="Arial" w:cs="Arial"/>
          <w:lang w:val="en-US"/>
        </w:rPr>
        <w:t xml:space="preserve"> </w:t>
      </w:r>
    </w:p>
    <w:p w:rsidR="00B657A2" w:rsidRDefault="00FE3DC5" w:rsidP="0081123B">
      <w:pPr>
        <w:rPr>
          <w:rFonts w:ascii="Arial" w:hAnsi="Arial" w:cs="Arial"/>
          <w:lang w:val="en-US"/>
        </w:rPr>
      </w:pPr>
      <w:r>
        <w:rPr>
          <w:rFonts w:ascii="Arial" w:hAnsi="Arial" w:cs="Arial"/>
          <w:lang w:val="en-US"/>
        </w:rPr>
        <w:t xml:space="preserve">  </w:t>
      </w:r>
      <w:r w:rsidR="00B657A2">
        <w:rPr>
          <w:rFonts w:ascii="Arial" w:hAnsi="Arial" w:cs="Arial"/>
          <w:lang w:val="en-US"/>
        </w:rPr>
        <w:t xml:space="preserve"> </w:t>
      </w:r>
      <w:r w:rsidR="00C52079">
        <w:rPr>
          <w:rFonts w:ascii="Arial" w:hAnsi="Arial" w:cs="Arial"/>
          <w:lang w:val="en-US"/>
        </w:rPr>
        <w:t>9</w:t>
      </w:r>
      <w:r w:rsidR="00B657A2">
        <w:rPr>
          <w:rFonts w:ascii="Arial" w:hAnsi="Arial" w:cs="Arial"/>
          <w:lang w:val="en-US"/>
        </w:rPr>
        <w:t xml:space="preserve">. </w:t>
      </w:r>
      <w:r w:rsidR="00AA769E" w:rsidRPr="00D3104F">
        <w:rPr>
          <w:rFonts w:ascii="Arial" w:hAnsi="Arial" w:cs="Arial"/>
          <w:lang w:val="en-US"/>
        </w:rPr>
        <w:t xml:space="preserve"> </w:t>
      </w:r>
      <w:r w:rsidR="0081123B" w:rsidRPr="00D3104F">
        <w:rPr>
          <w:rFonts w:ascii="Arial" w:hAnsi="Arial" w:cs="Arial"/>
          <w:lang w:val="en-US"/>
        </w:rPr>
        <w:t xml:space="preserve">Z.O. Merhi, Challenging cell phone impact on reproduction: a Review, J. Assist. </w:t>
      </w:r>
    </w:p>
    <w:p w:rsidR="007128A8" w:rsidRDefault="00B657A2" w:rsidP="0081123B">
      <w:pPr>
        <w:rPr>
          <w:rFonts w:ascii="Arial" w:hAnsi="Arial" w:cs="Arial"/>
          <w:lang w:val="en-US"/>
        </w:rPr>
      </w:pPr>
      <w:r>
        <w:rPr>
          <w:rFonts w:ascii="Arial" w:hAnsi="Arial" w:cs="Arial"/>
          <w:lang w:val="en-US"/>
        </w:rPr>
        <w:t xml:space="preserve">       Reprod. Genet. 29 2012</w:t>
      </w:r>
      <w:r w:rsidR="0081123B" w:rsidRPr="00687F20">
        <w:rPr>
          <w:rFonts w:ascii="Arial" w:hAnsi="Arial" w:cs="Arial"/>
          <w:lang w:val="en-US"/>
        </w:rPr>
        <w:t xml:space="preserve"> 293–297,</w:t>
      </w:r>
      <w:r w:rsidR="007128A8">
        <w:rPr>
          <w:rFonts w:ascii="Arial" w:hAnsi="Arial" w:cs="Arial"/>
          <w:lang w:val="en-US"/>
        </w:rPr>
        <w:t xml:space="preserve"> Disponible en:</w:t>
      </w:r>
      <w:r w:rsidR="0081123B" w:rsidRPr="00687F20">
        <w:rPr>
          <w:rFonts w:ascii="Arial" w:hAnsi="Arial" w:cs="Arial"/>
          <w:lang w:val="en-US"/>
        </w:rPr>
        <w:t xml:space="preserve"> </w:t>
      </w:r>
    </w:p>
    <w:p w:rsidR="00AA769E" w:rsidRPr="00687F20" w:rsidRDefault="007128A8" w:rsidP="0081123B">
      <w:pPr>
        <w:rPr>
          <w:rFonts w:ascii="Arial" w:hAnsi="Arial" w:cs="Arial"/>
          <w:lang w:val="en-US"/>
        </w:rPr>
      </w:pPr>
      <w:r>
        <w:rPr>
          <w:rFonts w:ascii="Arial" w:hAnsi="Arial" w:cs="Arial"/>
          <w:lang w:val="en-US"/>
        </w:rPr>
        <w:t xml:space="preserve">         </w:t>
      </w:r>
      <w:hyperlink r:id="rId10" w:history="1">
        <w:r w:rsidR="00AA769E" w:rsidRPr="00687F20">
          <w:rPr>
            <w:rStyle w:val="Hipervnculo"/>
            <w:rFonts w:ascii="Arial" w:hAnsi="Arial" w:cs="Arial"/>
            <w:lang w:val="en-US"/>
          </w:rPr>
          <w:t>http://dx.doi.org/10.1007/s10815-0129722-1</w:t>
        </w:r>
      </w:hyperlink>
      <w:r w:rsidR="0081123B" w:rsidRPr="00687F20">
        <w:rPr>
          <w:rFonts w:ascii="Arial" w:hAnsi="Arial" w:cs="Arial"/>
          <w:lang w:val="en-US"/>
        </w:rPr>
        <w:t>.</w:t>
      </w:r>
    </w:p>
    <w:p w:rsidR="00B657A2" w:rsidRDefault="00C52079" w:rsidP="0081123B">
      <w:pPr>
        <w:rPr>
          <w:rFonts w:ascii="Arial" w:hAnsi="Arial" w:cs="Arial"/>
          <w:lang w:val="en-US"/>
        </w:rPr>
      </w:pPr>
      <w:r>
        <w:rPr>
          <w:rFonts w:ascii="Arial" w:hAnsi="Arial" w:cs="Arial"/>
          <w:lang w:val="en-US"/>
        </w:rPr>
        <w:t>10</w:t>
      </w:r>
      <w:r w:rsidR="00B657A2">
        <w:rPr>
          <w:rFonts w:ascii="Arial" w:hAnsi="Arial" w:cs="Arial"/>
          <w:lang w:val="en-US"/>
        </w:rPr>
        <w:t>.</w:t>
      </w:r>
      <w:r w:rsidR="0081123B" w:rsidRPr="00D3104F">
        <w:rPr>
          <w:rFonts w:ascii="Arial" w:hAnsi="Arial" w:cs="Arial"/>
          <w:lang w:val="en-US"/>
        </w:rPr>
        <w:t xml:space="preserve"> M. Kundi, The controversy about a possible relationship between mobile phone </w:t>
      </w:r>
    </w:p>
    <w:p w:rsidR="00B657A2" w:rsidRDefault="00B657A2" w:rsidP="0081123B">
      <w:pPr>
        <w:rPr>
          <w:rFonts w:ascii="Arial" w:hAnsi="Arial" w:cs="Arial"/>
          <w:lang w:val="en-US"/>
        </w:rPr>
      </w:pPr>
      <w:r>
        <w:rPr>
          <w:rFonts w:ascii="Arial" w:hAnsi="Arial" w:cs="Arial"/>
          <w:lang w:val="en-US"/>
        </w:rPr>
        <w:t xml:space="preserve">       </w:t>
      </w:r>
      <w:r w:rsidR="0081123B" w:rsidRPr="00D3104F">
        <w:rPr>
          <w:rFonts w:ascii="Arial" w:hAnsi="Arial" w:cs="Arial"/>
          <w:lang w:val="en-US"/>
        </w:rPr>
        <w:t xml:space="preserve">use and cancer, Environ. </w:t>
      </w:r>
      <w:r>
        <w:rPr>
          <w:rFonts w:ascii="Arial" w:hAnsi="Arial" w:cs="Arial"/>
          <w:lang w:val="en-US"/>
        </w:rPr>
        <w:t>Health</w:t>
      </w:r>
      <w:r w:rsidR="0022736F">
        <w:rPr>
          <w:rFonts w:ascii="Arial" w:hAnsi="Arial" w:cs="Arial"/>
          <w:lang w:val="en-US"/>
        </w:rPr>
        <w:t xml:space="preserve"> </w:t>
      </w:r>
      <w:r>
        <w:rPr>
          <w:rFonts w:ascii="Arial" w:hAnsi="Arial" w:cs="Arial"/>
          <w:lang w:val="en-US"/>
        </w:rPr>
        <w:t>Perspect. 117 2009</w:t>
      </w:r>
      <w:r w:rsidR="0081123B" w:rsidRPr="00687F20">
        <w:rPr>
          <w:rFonts w:ascii="Arial" w:hAnsi="Arial" w:cs="Arial"/>
          <w:lang w:val="en-US"/>
        </w:rPr>
        <w:t xml:space="preserve"> 316–324, </w:t>
      </w:r>
      <w:r w:rsidR="007128A8">
        <w:rPr>
          <w:rFonts w:ascii="Arial" w:hAnsi="Arial" w:cs="Arial"/>
          <w:lang w:val="en-US"/>
        </w:rPr>
        <w:t>Disponible en:</w:t>
      </w:r>
    </w:p>
    <w:p w:rsidR="00AA769E" w:rsidRPr="00687F20" w:rsidRDefault="00B657A2" w:rsidP="0081123B">
      <w:pPr>
        <w:rPr>
          <w:rFonts w:ascii="Arial" w:hAnsi="Arial" w:cs="Arial"/>
          <w:lang w:val="en-US"/>
        </w:rPr>
      </w:pPr>
      <w:r>
        <w:rPr>
          <w:rFonts w:ascii="Arial" w:hAnsi="Arial" w:cs="Arial"/>
          <w:lang w:val="en-US"/>
        </w:rPr>
        <w:t xml:space="preserve">      </w:t>
      </w:r>
      <w:hyperlink r:id="rId11" w:history="1">
        <w:r w:rsidRPr="009F796C">
          <w:rPr>
            <w:rStyle w:val="Hipervnculo"/>
            <w:rFonts w:ascii="Arial" w:hAnsi="Arial" w:cs="Arial"/>
            <w:lang w:val="en-US"/>
          </w:rPr>
          <w:t>http://dx.doi.org/10</w:t>
        </w:r>
      </w:hyperlink>
      <w:r w:rsidR="0081123B" w:rsidRPr="00687F20">
        <w:rPr>
          <w:rFonts w:ascii="Arial" w:hAnsi="Arial" w:cs="Arial"/>
          <w:lang w:val="en-US"/>
        </w:rPr>
        <w:t xml:space="preserve">. 1289/ehp.11902. </w:t>
      </w:r>
    </w:p>
    <w:p w:rsidR="00B657A2" w:rsidRDefault="00B657A2" w:rsidP="00AA769E">
      <w:pPr>
        <w:rPr>
          <w:rFonts w:ascii="Arial" w:hAnsi="Arial" w:cs="Arial"/>
          <w:lang w:val="en-US"/>
        </w:rPr>
      </w:pPr>
      <w:r>
        <w:rPr>
          <w:rFonts w:ascii="Arial" w:hAnsi="Arial" w:cs="Arial"/>
          <w:lang w:val="en-US"/>
        </w:rPr>
        <w:t xml:space="preserve">  </w:t>
      </w:r>
      <w:r w:rsidR="00C52079">
        <w:rPr>
          <w:rFonts w:ascii="Arial" w:hAnsi="Arial" w:cs="Arial"/>
          <w:lang w:val="en-US"/>
        </w:rPr>
        <w:t>11</w:t>
      </w:r>
      <w:r w:rsidR="00AA769E" w:rsidRPr="009A5D1E">
        <w:rPr>
          <w:rFonts w:ascii="Arial" w:hAnsi="Arial" w:cs="Arial"/>
          <w:lang w:val="en-US"/>
        </w:rPr>
        <w:t xml:space="preserve">  </w:t>
      </w:r>
      <w:r w:rsidR="00B459B2">
        <w:rPr>
          <w:rFonts w:ascii="Arial" w:hAnsi="Arial" w:cs="Arial"/>
          <w:lang w:val="en-US"/>
        </w:rPr>
        <w:t xml:space="preserve"> </w:t>
      </w:r>
      <w:r w:rsidR="00AA769E" w:rsidRPr="009A5D1E">
        <w:rPr>
          <w:rFonts w:ascii="Arial" w:hAnsi="Arial" w:cs="Arial"/>
          <w:lang w:val="en-US"/>
        </w:rPr>
        <w:t>World Health Organization, IARC classi</w:t>
      </w:r>
      <w:r w:rsidR="00AA769E" w:rsidRPr="00AA769E">
        <w:rPr>
          <w:rFonts w:ascii="Arial" w:hAnsi="Arial" w:cs="Arial"/>
        </w:rPr>
        <w:t>ﬁ</w:t>
      </w:r>
      <w:r w:rsidR="00AA769E" w:rsidRPr="009A5D1E">
        <w:rPr>
          <w:rFonts w:ascii="Arial" w:hAnsi="Arial" w:cs="Arial"/>
          <w:lang w:val="en-US"/>
        </w:rPr>
        <w:t xml:space="preserve">es radiofrequency electromagnetic </w:t>
      </w:r>
      <w:r w:rsidR="00AA769E" w:rsidRPr="00AA769E">
        <w:rPr>
          <w:rFonts w:ascii="Arial" w:hAnsi="Arial" w:cs="Arial"/>
        </w:rPr>
        <w:t>ﬁ</w:t>
      </w:r>
      <w:r w:rsidR="00AA769E" w:rsidRPr="009A5D1E">
        <w:rPr>
          <w:rFonts w:ascii="Arial" w:hAnsi="Arial" w:cs="Arial"/>
          <w:lang w:val="en-US"/>
        </w:rPr>
        <w:t xml:space="preserve">elds </w:t>
      </w:r>
    </w:p>
    <w:p w:rsidR="00B657A2" w:rsidRDefault="00F10590" w:rsidP="00AA769E">
      <w:pPr>
        <w:rPr>
          <w:rFonts w:ascii="Arial" w:hAnsi="Arial" w:cs="Arial"/>
          <w:lang w:val="en-US"/>
        </w:rPr>
      </w:pPr>
      <w:r>
        <w:rPr>
          <w:rFonts w:ascii="Arial" w:hAnsi="Arial" w:cs="Arial"/>
          <w:lang w:val="en-US"/>
        </w:rPr>
        <w:t xml:space="preserve">       </w:t>
      </w:r>
      <w:r w:rsidR="00AA769E" w:rsidRPr="009A5D1E">
        <w:rPr>
          <w:rFonts w:ascii="Arial" w:hAnsi="Arial" w:cs="Arial"/>
          <w:lang w:val="en-US"/>
        </w:rPr>
        <w:t xml:space="preserve">as possibly carcinogenic to humans, Int. </w:t>
      </w:r>
      <w:r w:rsidR="00AA769E" w:rsidRPr="00687F20">
        <w:rPr>
          <w:rFonts w:ascii="Arial" w:hAnsi="Arial" w:cs="Arial"/>
          <w:lang w:val="en-US"/>
        </w:rPr>
        <w:t xml:space="preserve">Agency. </w:t>
      </w:r>
      <w:r w:rsidR="00B657A2">
        <w:rPr>
          <w:rFonts w:ascii="Arial" w:hAnsi="Arial" w:cs="Arial"/>
          <w:lang w:val="en-US"/>
        </w:rPr>
        <w:t>Res. Cancer 2008. 2011</w:t>
      </w:r>
      <w:r w:rsidR="00AA769E" w:rsidRPr="00D3104F">
        <w:rPr>
          <w:rFonts w:ascii="Arial" w:hAnsi="Arial" w:cs="Arial"/>
          <w:lang w:val="en-US"/>
        </w:rPr>
        <w:t xml:space="preserve"> 1–6 </w:t>
      </w:r>
    </w:p>
    <w:p w:rsidR="00B657A2" w:rsidRDefault="00F10590" w:rsidP="00AA769E">
      <w:pPr>
        <w:rPr>
          <w:rFonts w:ascii="Arial" w:hAnsi="Arial" w:cs="Arial"/>
          <w:lang w:val="en-US"/>
        </w:rPr>
      </w:pPr>
      <w:r>
        <w:rPr>
          <w:rFonts w:ascii="Arial" w:hAnsi="Arial" w:cs="Arial"/>
          <w:lang w:val="en-US"/>
        </w:rPr>
        <w:t xml:space="preserve">       </w:t>
      </w:r>
      <w:r w:rsidR="007128A8">
        <w:rPr>
          <w:rFonts w:ascii="Arial" w:hAnsi="Arial" w:cs="Arial"/>
          <w:lang w:val="en-US"/>
        </w:rPr>
        <w:t xml:space="preserve">Disponible en: </w:t>
      </w:r>
      <w:hyperlink r:id="rId12" w:history="1">
        <w:r w:rsidR="00B657A2" w:rsidRPr="009F796C">
          <w:rPr>
            <w:rStyle w:val="Hipervnculo"/>
            <w:rFonts w:ascii="Arial" w:hAnsi="Arial" w:cs="Arial"/>
            <w:lang w:val="en-US"/>
          </w:rPr>
          <w:t>http://scholar.google.com/scholar?hl=en&amp;btnG=Search&amp;q</w:t>
        </w:r>
      </w:hyperlink>
      <w:r w:rsidR="00AA769E" w:rsidRPr="00D3104F">
        <w:rPr>
          <w:rFonts w:ascii="Arial" w:hAnsi="Arial" w:cs="Arial"/>
          <w:lang w:val="en-US"/>
        </w:rPr>
        <w:t xml:space="preserve">= </w:t>
      </w:r>
      <w:r w:rsidR="00B657A2">
        <w:rPr>
          <w:rFonts w:ascii="Arial" w:hAnsi="Arial" w:cs="Arial"/>
          <w:lang w:val="en-US"/>
        </w:rPr>
        <w:t xml:space="preserve"> </w:t>
      </w:r>
    </w:p>
    <w:p w:rsidR="00B657A2" w:rsidRDefault="00F10590" w:rsidP="00AA769E">
      <w:pPr>
        <w:rPr>
          <w:rFonts w:ascii="Arial" w:hAnsi="Arial" w:cs="Arial"/>
          <w:lang w:val="en-US"/>
        </w:rPr>
      </w:pPr>
      <w:r>
        <w:rPr>
          <w:rFonts w:ascii="Arial" w:hAnsi="Arial" w:cs="Arial"/>
          <w:lang w:val="en-US"/>
        </w:rPr>
        <w:t xml:space="preserve">      </w:t>
      </w:r>
      <w:r w:rsidR="00AA769E" w:rsidRPr="00D3104F">
        <w:rPr>
          <w:rFonts w:ascii="Arial" w:hAnsi="Arial" w:cs="Arial"/>
          <w:lang w:val="en-US"/>
        </w:rPr>
        <w:t>intitle:IARC+classi</w:t>
      </w:r>
      <w:r w:rsidR="00AA769E" w:rsidRPr="00AA769E">
        <w:rPr>
          <w:rFonts w:ascii="Arial" w:hAnsi="Arial" w:cs="Arial"/>
        </w:rPr>
        <w:t>ﬁ</w:t>
      </w:r>
      <w:r w:rsidR="00AA769E" w:rsidRPr="00D3104F">
        <w:rPr>
          <w:rFonts w:ascii="Arial" w:hAnsi="Arial" w:cs="Arial"/>
          <w:lang w:val="en-US"/>
        </w:rPr>
        <w:t xml:space="preserve">es+Radiofrequency+Electromagnetic+Fields+as+possibly </w:t>
      </w:r>
    </w:p>
    <w:p w:rsidR="00B657A2" w:rsidRDefault="00B459B2" w:rsidP="00AA769E">
      <w:pPr>
        <w:rPr>
          <w:rFonts w:ascii="Arial" w:hAnsi="Arial" w:cs="Arial"/>
          <w:lang w:val="en-US"/>
        </w:rPr>
      </w:pPr>
      <w:r>
        <w:rPr>
          <w:rFonts w:ascii="Arial" w:hAnsi="Arial" w:cs="Arial"/>
          <w:lang w:val="en-US"/>
        </w:rPr>
        <w:t xml:space="preserve">      </w:t>
      </w:r>
      <w:r w:rsidR="00AA769E" w:rsidRPr="00D3104F">
        <w:rPr>
          <w:rFonts w:ascii="Arial" w:hAnsi="Arial" w:cs="Arial"/>
          <w:lang w:val="en-US"/>
        </w:rPr>
        <w:t>+carcinogenic+to+humans#0.</w:t>
      </w:r>
    </w:p>
    <w:p w:rsidR="00B657A2" w:rsidRDefault="00C52079" w:rsidP="00AA769E">
      <w:pPr>
        <w:rPr>
          <w:rFonts w:ascii="Arial" w:hAnsi="Arial" w:cs="Arial"/>
          <w:lang w:val="en-US"/>
        </w:rPr>
      </w:pPr>
      <w:r>
        <w:rPr>
          <w:rFonts w:ascii="Arial" w:hAnsi="Arial" w:cs="Arial"/>
          <w:lang w:val="en-US"/>
        </w:rPr>
        <w:t>12</w:t>
      </w:r>
      <w:r w:rsidR="00B657A2">
        <w:rPr>
          <w:rFonts w:ascii="Arial" w:hAnsi="Arial" w:cs="Arial"/>
          <w:lang w:val="en-US"/>
        </w:rPr>
        <w:t xml:space="preserve">. </w:t>
      </w:r>
      <w:r w:rsidR="00AA769E" w:rsidRPr="00D3104F">
        <w:rPr>
          <w:rFonts w:ascii="Arial" w:hAnsi="Arial" w:cs="Arial"/>
          <w:lang w:val="en-US"/>
        </w:rPr>
        <w:t xml:space="preserve"> H.J. Cook, N.H. Steneck, A.J. Vander, Early research on the biological e</w:t>
      </w:r>
      <w:r w:rsidR="00B657A2">
        <w:rPr>
          <w:rFonts w:ascii="Arial" w:hAnsi="Arial" w:cs="Arial"/>
          <w:lang w:val="en-US"/>
        </w:rPr>
        <w:t>ff</w:t>
      </w:r>
      <w:r w:rsidR="00AA769E" w:rsidRPr="00D3104F">
        <w:rPr>
          <w:rFonts w:ascii="Arial" w:hAnsi="Arial" w:cs="Arial"/>
          <w:lang w:val="en-US"/>
        </w:rPr>
        <w:t xml:space="preserve">ects of </w:t>
      </w:r>
    </w:p>
    <w:p w:rsidR="00AA769E" w:rsidRDefault="00F10590" w:rsidP="00AA769E">
      <w:pPr>
        <w:rPr>
          <w:rFonts w:ascii="Arial" w:hAnsi="Arial" w:cs="Arial"/>
          <w:lang w:val="en-US"/>
        </w:rPr>
      </w:pPr>
      <w:r>
        <w:rPr>
          <w:rFonts w:ascii="Arial" w:hAnsi="Arial" w:cs="Arial"/>
          <w:lang w:val="en-US"/>
        </w:rPr>
        <w:t xml:space="preserve">      </w:t>
      </w:r>
      <w:r w:rsidR="00AA769E" w:rsidRPr="00D3104F">
        <w:rPr>
          <w:rFonts w:ascii="Arial" w:hAnsi="Arial" w:cs="Arial"/>
          <w:lang w:val="en-US"/>
        </w:rPr>
        <w:t>microwave radi</w:t>
      </w:r>
      <w:r>
        <w:rPr>
          <w:rFonts w:ascii="Arial" w:hAnsi="Arial" w:cs="Arial"/>
          <w:lang w:val="en-US"/>
        </w:rPr>
        <w:t>ation: 1940–1960, Ann. Sci.</w:t>
      </w:r>
      <w:r w:rsidR="00B657A2">
        <w:rPr>
          <w:rFonts w:ascii="Arial" w:hAnsi="Arial" w:cs="Arial"/>
          <w:lang w:val="en-US"/>
        </w:rPr>
        <w:t xml:space="preserve"> 1980</w:t>
      </w:r>
      <w:r>
        <w:rPr>
          <w:rFonts w:ascii="Arial" w:hAnsi="Arial" w:cs="Arial"/>
          <w:lang w:val="en-US"/>
        </w:rPr>
        <w:t xml:space="preserve"> 37:</w:t>
      </w:r>
      <w:r w:rsidR="00AA769E" w:rsidRPr="00D3104F">
        <w:rPr>
          <w:rFonts w:ascii="Arial" w:hAnsi="Arial" w:cs="Arial"/>
          <w:lang w:val="en-US"/>
        </w:rPr>
        <w:t xml:space="preserve"> 1940–1960.</w:t>
      </w:r>
    </w:p>
    <w:p w:rsidR="00C42B75" w:rsidRDefault="00C52079" w:rsidP="0075383E">
      <w:pPr>
        <w:rPr>
          <w:rFonts w:ascii="Arial" w:hAnsi="Arial" w:cs="Arial"/>
          <w:lang w:val="en-US"/>
        </w:rPr>
      </w:pPr>
      <w:r>
        <w:rPr>
          <w:rFonts w:ascii="Arial" w:hAnsi="Arial" w:cs="Arial"/>
          <w:lang w:val="en-US"/>
        </w:rPr>
        <w:t>13</w:t>
      </w:r>
      <w:r w:rsidR="00F06D82">
        <w:rPr>
          <w:rFonts w:ascii="Arial" w:hAnsi="Arial" w:cs="Arial"/>
          <w:lang w:val="en-US"/>
        </w:rPr>
        <w:t xml:space="preserve">.  </w:t>
      </w:r>
      <w:r w:rsidR="0075383E" w:rsidRPr="00D3104F">
        <w:rPr>
          <w:rFonts w:ascii="Arial" w:hAnsi="Arial" w:cs="Arial"/>
          <w:lang w:val="en-US"/>
        </w:rPr>
        <w:t xml:space="preserve"> A.S. Balajee, A. Bertucci, M. Taveras, D.J. Brenner, Multicolour FISH analysis of </w:t>
      </w:r>
    </w:p>
    <w:p w:rsidR="00C42B75" w:rsidRDefault="00C42B75" w:rsidP="0075383E">
      <w:pPr>
        <w:rPr>
          <w:rFonts w:ascii="Arial" w:hAnsi="Arial" w:cs="Arial"/>
          <w:lang w:val="en-US"/>
        </w:rPr>
      </w:pPr>
      <w:r>
        <w:rPr>
          <w:rFonts w:ascii="Arial" w:hAnsi="Arial" w:cs="Arial"/>
          <w:lang w:val="en-US"/>
        </w:rPr>
        <w:t xml:space="preserve">        </w:t>
      </w:r>
      <w:r w:rsidR="0075383E" w:rsidRPr="00D3104F">
        <w:rPr>
          <w:rFonts w:ascii="Arial" w:hAnsi="Arial" w:cs="Arial"/>
          <w:lang w:val="en-US"/>
        </w:rPr>
        <w:t xml:space="preserve">ionising radiation induced micronucleus formation in human lymphocytes, </w:t>
      </w:r>
    </w:p>
    <w:p w:rsidR="007128A8" w:rsidRDefault="001B4EE7" w:rsidP="0075383E">
      <w:pPr>
        <w:rPr>
          <w:rFonts w:ascii="Arial" w:hAnsi="Arial" w:cs="Arial"/>
          <w:lang w:val="en-US"/>
        </w:rPr>
      </w:pPr>
      <w:r>
        <w:rPr>
          <w:rFonts w:ascii="Arial" w:hAnsi="Arial" w:cs="Arial"/>
          <w:lang w:val="en-US"/>
        </w:rPr>
        <w:t xml:space="preserve">         Mutagenesis </w:t>
      </w:r>
      <w:r w:rsidR="00C42B75">
        <w:rPr>
          <w:rFonts w:ascii="Arial" w:hAnsi="Arial" w:cs="Arial"/>
          <w:lang w:val="en-US"/>
        </w:rPr>
        <w:t>2014</w:t>
      </w:r>
      <w:r>
        <w:rPr>
          <w:rFonts w:ascii="Arial" w:hAnsi="Arial" w:cs="Arial"/>
          <w:lang w:val="en-US"/>
        </w:rPr>
        <w:t>.29:</w:t>
      </w:r>
      <w:r w:rsidR="0075383E" w:rsidRPr="00D3104F">
        <w:rPr>
          <w:rFonts w:ascii="Arial" w:hAnsi="Arial" w:cs="Arial"/>
          <w:lang w:val="en-US"/>
        </w:rPr>
        <w:t xml:space="preserve"> 447–455, </w:t>
      </w:r>
      <w:r w:rsidR="007128A8">
        <w:rPr>
          <w:rFonts w:ascii="Arial" w:hAnsi="Arial" w:cs="Arial"/>
          <w:lang w:val="en-US"/>
        </w:rPr>
        <w:t xml:space="preserve">Disponible en: </w:t>
      </w:r>
    </w:p>
    <w:p w:rsidR="0075383E" w:rsidRDefault="007128A8" w:rsidP="0075383E">
      <w:pPr>
        <w:rPr>
          <w:rFonts w:ascii="Arial" w:hAnsi="Arial" w:cs="Arial"/>
          <w:lang w:val="en-US"/>
        </w:rPr>
      </w:pPr>
      <w:r>
        <w:rPr>
          <w:rFonts w:ascii="Arial" w:hAnsi="Arial" w:cs="Arial"/>
          <w:lang w:val="en-US"/>
        </w:rPr>
        <w:t xml:space="preserve">           </w:t>
      </w:r>
      <w:hyperlink r:id="rId13" w:history="1">
        <w:r w:rsidR="0075383E" w:rsidRPr="00D3104F">
          <w:rPr>
            <w:rStyle w:val="Hipervnculo"/>
            <w:rFonts w:ascii="Arial" w:hAnsi="Arial" w:cs="Arial"/>
            <w:lang w:val="en-US"/>
          </w:rPr>
          <w:t>http://dx.doi.org/10.1093/mutage/geu041</w:t>
        </w:r>
      </w:hyperlink>
      <w:r w:rsidR="0075383E" w:rsidRPr="00D3104F">
        <w:rPr>
          <w:rFonts w:ascii="Arial" w:hAnsi="Arial" w:cs="Arial"/>
          <w:lang w:val="en-US"/>
        </w:rPr>
        <w:t xml:space="preserve">. </w:t>
      </w:r>
    </w:p>
    <w:p w:rsidR="00C52079" w:rsidRDefault="00C52079" w:rsidP="00C52079">
      <w:pPr>
        <w:rPr>
          <w:rFonts w:ascii="Arial" w:hAnsi="Arial" w:cs="Arial"/>
          <w:lang w:val="en-US"/>
        </w:rPr>
      </w:pPr>
      <w:r>
        <w:rPr>
          <w:rFonts w:ascii="Arial" w:hAnsi="Arial" w:cs="Arial"/>
          <w:lang w:val="en-US"/>
        </w:rPr>
        <w:t>14.</w:t>
      </w:r>
      <w:r w:rsidRPr="00D3104F">
        <w:rPr>
          <w:rFonts w:ascii="Arial" w:hAnsi="Arial" w:cs="Arial"/>
          <w:lang w:val="en-US"/>
        </w:rPr>
        <w:t xml:space="preserve"> J. Bancroft, S. Suvarna, C. Layton, Bancroft’s Theory and Practice of Histological </w:t>
      </w:r>
    </w:p>
    <w:p w:rsidR="00C52079" w:rsidRPr="00D3104F" w:rsidRDefault="00C52079" w:rsidP="0075383E">
      <w:pPr>
        <w:rPr>
          <w:rFonts w:ascii="Arial" w:hAnsi="Arial" w:cs="Arial"/>
          <w:lang w:val="en-US"/>
        </w:rPr>
      </w:pPr>
      <w:r>
        <w:rPr>
          <w:rFonts w:ascii="Arial" w:hAnsi="Arial" w:cs="Arial"/>
          <w:lang w:val="en-US"/>
        </w:rPr>
        <w:t xml:space="preserve">       Techniques, 7</w:t>
      </w:r>
      <w:r>
        <w:rPr>
          <w:rFonts w:ascii="Arial" w:hAnsi="Arial" w:cs="Arial"/>
          <w:vertAlign w:val="superscript"/>
          <w:lang w:val="en-US"/>
        </w:rPr>
        <w:t xml:space="preserve">th </w:t>
      </w:r>
      <w:r w:rsidR="001846A2">
        <w:rPr>
          <w:rFonts w:ascii="Arial" w:hAnsi="Arial" w:cs="Arial"/>
          <w:lang w:val="en-US"/>
        </w:rPr>
        <w:t>(</w:t>
      </w:r>
      <w:r>
        <w:rPr>
          <w:rFonts w:ascii="Arial" w:hAnsi="Arial" w:cs="Arial"/>
          <w:lang w:val="en-US"/>
        </w:rPr>
        <w:t>E</w:t>
      </w:r>
      <w:r w:rsidRPr="00D3104F">
        <w:rPr>
          <w:rFonts w:ascii="Arial" w:hAnsi="Arial" w:cs="Arial"/>
          <w:lang w:val="en-US"/>
        </w:rPr>
        <w:t>d</w:t>
      </w:r>
      <w:r>
        <w:rPr>
          <w:rFonts w:ascii="Arial" w:hAnsi="Arial" w:cs="Arial"/>
          <w:lang w:val="en-US"/>
        </w:rPr>
        <w:t>)</w:t>
      </w:r>
      <w:r w:rsidRPr="00D3104F">
        <w:rPr>
          <w:rFonts w:ascii="Arial" w:hAnsi="Arial" w:cs="Arial"/>
          <w:lang w:val="en-US"/>
        </w:rPr>
        <w:t>., Elsevie</w:t>
      </w:r>
      <w:r w:rsidR="001846A2">
        <w:rPr>
          <w:rFonts w:ascii="Arial" w:hAnsi="Arial" w:cs="Arial"/>
          <w:lang w:val="en-US"/>
        </w:rPr>
        <w:t>r, Churchill Livingstone, 2013.</w:t>
      </w:r>
    </w:p>
    <w:p w:rsidR="00C42B75" w:rsidRDefault="00C52079" w:rsidP="0075383E">
      <w:pPr>
        <w:rPr>
          <w:rFonts w:ascii="Arial" w:hAnsi="Arial" w:cs="Arial"/>
          <w:lang w:val="en-US"/>
        </w:rPr>
      </w:pPr>
      <w:r>
        <w:rPr>
          <w:rFonts w:ascii="Arial" w:hAnsi="Arial" w:cs="Arial"/>
          <w:lang w:val="en-US"/>
        </w:rPr>
        <w:t>15</w:t>
      </w:r>
      <w:r w:rsidR="00C42B75">
        <w:rPr>
          <w:rFonts w:ascii="Arial" w:hAnsi="Arial" w:cs="Arial"/>
          <w:lang w:val="en-US"/>
        </w:rPr>
        <w:t xml:space="preserve">. </w:t>
      </w:r>
      <w:r w:rsidR="0075383E" w:rsidRPr="00D3104F">
        <w:rPr>
          <w:rFonts w:ascii="Arial" w:hAnsi="Arial" w:cs="Arial"/>
          <w:lang w:val="en-US"/>
        </w:rPr>
        <w:t xml:space="preserve">  Y. Huang, M. Fenech, Q. Shi, Micronucleus formation detected by live-cell </w:t>
      </w:r>
    </w:p>
    <w:p w:rsidR="00C42B75" w:rsidRDefault="00C42B75" w:rsidP="0075383E">
      <w:pPr>
        <w:rPr>
          <w:rFonts w:ascii="Arial" w:hAnsi="Arial" w:cs="Arial"/>
          <w:lang w:val="en-US"/>
        </w:rPr>
      </w:pPr>
      <w:r>
        <w:rPr>
          <w:rFonts w:ascii="Arial" w:hAnsi="Arial" w:cs="Arial"/>
          <w:lang w:val="en-US"/>
        </w:rPr>
        <w:t xml:space="preserve">         </w:t>
      </w:r>
      <w:r w:rsidR="00DC3577">
        <w:rPr>
          <w:rFonts w:ascii="Arial" w:hAnsi="Arial" w:cs="Arial"/>
          <w:lang w:val="en-US"/>
        </w:rPr>
        <w:t xml:space="preserve">imaging, Mutagenesis </w:t>
      </w:r>
      <w:r>
        <w:rPr>
          <w:rFonts w:ascii="Arial" w:hAnsi="Arial" w:cs="Arial"/>
          <w:lang w:val="en-US"/>
        </w:rPr>
        <w:t>2011. 26:</w:t>
      </w:r>
      <w:r w:rsidR="0075383E" w:rsidRPr="00D3104F">
        <w:rPr>
          <w:rFonts w:ascii="Arial" w:hAnsi="Arial" w:cs="Arial"/>
          <w:lang w:val="en-US"/>
        </w:rPr>
        <w:t xml:space="preserve"> 133–138,</w:t>
      </w:r>
      <w:r w:rsidR="007128A8">
        <w:rPr>
          <w:rFonts w:ascii="Arial" w:hAnsi="Arial" w:cs="Arial"/>
          <w:lang w:val="en-US"/>
        </w:rPr>
        <w:t xml:space="preserve"> Disponible en:</w:t>
      </w:r>
    </w:p>
    <w:p w:rsidR="0075383E" w:rsidRPr="00D3104F" w:rsidRDefault="00C42B75" w:rsidP="00C52079">
      <w:pPr>
        <w:rPr>
          <w:rFonts w:ascii="Arial" w:hAnsi="Arial" w:cs="Arial"/>
          <w:lang w:val="en-US"/>
        </w:rPr>
      </w:pPr>
      <w:r>
        <w:rPr>
          <w:rFonts w:ascii="Arial" w:hAnsi="Arial" w:cs="Arial"/>
          <w:lang w:val="en-US"/>
        </w:rPr>
        <w:t xml:space="preserve">         </w:t>
      </w:r>
      <w:hyperlink r:id="rId14" w:history="1">
        <w:r w:rsidR="0075383E" w:rsidRPr="00D3104F">
          <w:rPr>
            <w:rStyle w:val="Hipervnculo"/>
            <w:rFonts w:ascii="Arial" w:hAnsi="Arial" w:cs="Arial"/>
            <w:lang w:val="en-US"/>
          </w:rPr>
          <w:t>http://dx.doi.org/10.1093/mutage/geq062</w:t>
        </w:r>
      </w:hyperlink>
      <w:r w:rsidR="0075383E" w:rsidRPr="00D3104F">
        <w:rPr>
          <w:rFonts w:ascii="Arial" w:hAnsi="Arial" w:cs="Arial"/>
          <w:lang w:val="en-US"/>
        </w:rPr>
        <w:t>.</w:t>
      </w:r>
    </w:p>
    <w:p w:rsidR="001B4EE7" w:rsidRDefault="00C42B75" w:rsidP="00C14788">
      <w:pPr>
        <w:rPr>
          <w:rFonts w:ascii="Arial" w:hAnsi="Arial" w:cs="Arial"/>
          <w:lang w:val="en-US"/>
        </w:rPr>
      </w:pPr>
      <w:r>
        <w:rPr>
          <w:rFonts w:ascii="Arial" w:hAnsi="Arial" w:cs="Arial"/>
          <w:lang w:val="en-US"/>
        </w:rPr>
        <w:t xml:space="preserve">  </w:t>
      </w:r>
      <w:r w:rsidR="00C52079">
        <w:rPr>
          <w:rFonts w:ascii="Arial" w:hAnsi="Arial" w:cs="Arial"/>
          <w:lang w:val="en-US"/>
        </w:rPr>
        <w:t>1</w:t>
      </w:r>
      <w:r w:rsidR="00C14788" w:rsidRPr="00D3104F">
        <w:rPr>
          <w:rFonts w:ascii="Arial" w:hAnsi="Arial" w:cs="Arial"/>
          <w:lang w:val="en-US"/>
        </w:rPr>
        <w:t>6</w:t>
      </w:r>
      <w:r>
        <w:rPr>
          <w:rFonts w:ascii="Arial" w:hAnsi="Arial" w:cs="Arial"/>
          <w:lang w:val="en-US"/>
        </w:rPr>
        <w:t>.</w:t>
      </w:r>
      <w:r w:rsidR="00C14788" w:rsidRPr="00D3104F">
        <w:rPr>
          <w:rFonts w:ascii="Arial" w:hAnsi="Arial" w:cs="Arial"/>
          <w:lang w:val="en-US"/>
        </w:rPr>
        <w:t xml:space="preserve">  S. Bonassi, E. Coskun, M. Ceppi, </w:t>
      </w:r>
      <w:r w:rsidR="001B4EE7">
        <w:rPr>
          <w:rFonts w:ascii="Arial" w:hAnsi="Arial" w:cs="Arial"/>
          <w:lang w:val="en-US"/>
        </w:rPr>
        <w:t xml:space="preserve">T Natarajan </w:t>
      </w:r>
      <w:r w:rsidR="00C14788" w:rsidRPr="00D3104F">
        <w:rPr>
          <w:rFonts w:ascii="Arial" w:hAnsi="Arial" w:cs="Arial"/>
          <w:lang w:val="en-US"/>
        </w:rPr>
        <w:t>et al., The H</w:t>
      </w:r>
      <w:r w:rsidRPr="00D3104F">
        <w:rPr>
          <w:rFonts w:ascii="Arial" w:hAnsi="Arial" w:cs="Arial"/>
          <w:lang w:val="en-US"/>
        </w:rPr>
        <w:t>u</w:t>
      </w:r>
      <w:r w:rsidR="00C14788" w:rsidRPr="00D3104F">
        <w:rPr>
          <w:rFonts w:ascii="Arial" w:hAnsi="Arial" w:cs="Arial"/>
          <w:lang w:val="en-US"/>
        </w:rPr>
        <w:t>man</w:t>
      </w:r>
      <w:r>
        <w:rPr>
          <w:rFonts w:ascii="Arial" w:hAnsi="Arial" w:cs="Arial"/>
          <w:lang w:val="en-US"/>
        </w:rPr>
        <w:t xml:space="preserve"> </w:t>
      </w:r>
      <w:r w:rsidR="00C14788" w:rsidRPr="00D3104F">
        <w:rPr>
          <w:rFonts w:ascii="Arial" w:hAnsi="Arial" w:cs="Arial"/>
          <w:lang w:val="en-US"/>
        </w:rPr>
        <w:t>Micro</w:t>
      </w:r>
      <w:r>
        <w:rPr>
          <w:rFonts w:ascii="Arial" w:hAnsi="Arial" w:cs="Arial"/>
          <w:lang w:val="en-US"/>
        </w:rPr>
        <w:t xml:space="preserve"> </w:t>
      </w:r>
      <w:r w:rsidR="00C14788" w:rsidRPr="00D3104F">
        <w:rPr>
          <w:rFonts w:ascii="Arial" w:hAnsi="Arial" w:cs="Arial"/>
          <w:lang w:val="en-US"/>
        </w:rPr>
        <w:t xml:space="preserve">Nucleus </w:t>
      </w:r>
    </w:p>
    <w:p w:rsidR="00C42B75" w:rsidRDefault="001B4EE7" w:rsidP="00C14788">
      <w:pPr>
        <w:rPr>
          <w:rFonts w:ascii="Arial" w:hAnsi="Arial" w:cs="Arial"/>
          <w:lang w:val="en-US"/>
        </w:rPr>
      </w:pPr>
      <w:r>
        <w:rPr>
          <w:rFonts w:ascii="Arial" w:hAnsi="Arial" w:cs="Arial"/>
          <w:lang w:val="en-US"/>
        </w:rPr>
        <w:t xml:space="preserve">         </w:t>
      </w:r>
      <w:r w:rsidR="00DC3577">
        <w:rPr>
          <w:rFonts w:ascii="Arial" w:hAnsi="Arial" w:cs="Arial"/>
          <w:lang w:val="en-US"/>
        </w:rPr>
        <w:t>project on</w:t>
      </w:r>
      <w:r w:rsidR="00C42B75">
        <w:rPr>
          <w:rFonts w:ascii="Arial" w:hAnsi="Arial" w:cs="Arial"/>
          <w:lang w:val="en-US"/>
        </w:rPr>
        <w:t xml:space="preserve"> </w:t>
      </w:r>
      <w:r w:rsidR="00C14788" w:rsidRPr="00D3104F">
        <w:rPr>
          <w:rFonts w:ascii="Arial" w:hAnsi="Arial" w:cs="Arial"/>
          <w:lang w:val="en-US"/>
        </w:rPr>
        <w:t xml:space="preserve">eXfoLiated buccal cells (HUMNXL): the role of life-style, host factors, </w:t>
      </w:r>
    </w:p>
    <w:p w:rsidR="00C42B75" w:rsidRDefault="00C42B75" w:rsidP="00C14788">
      <w:pPr>
        <w:rPr>
          <w:rFonts w:ascii="Arial" w:hAnsi="Arial" w:cs="Arial"/>
          <w:lang w:val="en-US"/>
        </w:rPr>
      </w:pPr>
      <w:r>
        <w:rPr>
          <w:rFonts w:ascii="Arial" w:hAnsi="Arial" w:cs="Arial"/>
          <w:lang w:val="en-US"/>
        </w:rPr>
        <w:t xml:space="preserve">         </w:t>
      </w:r>
      <w:r w:rsidR="00C14788" w:rsidRPr="00D3104F">
        <w:rPr>
          <w:rFonts w:ascii="Arial" w:hAnsi="Arial" w:cs="Arial"/>
          <w:lang w:val="en-US"/>
        </w:rPr>
        <w:t>occupational exposures, health status, and</w:t>
      </w:r>
      <w:r>
        <w:rPr>
          <w:rFonts w:ascii="Arial" w:hAnsi="Arial" w:cs="Arial"/>
          <w:lang w:val="en-US"/>
        </w:rPr>
        <w:t xml:space="preserve"> assay protocol, Mutat. Res. </w:t>
      </w:r>
      <w:r w:rsidR="00C14788" w:rsidRPr="00D3104F">
        <w:rPr>
          <w:rFonts w:ascii="Arial" w:hAnsi="Arial" w:cs="Arial"/>
          <w:lang w:val="en-US"/>
        </w:rPr>
        <w:t xml:space="preserve"> </w:t>
      </w:r>
    </w:p>
    <w:p w:rsidR="001846A2" w:rsidRPr="00D3104F" w:rsidRDefault="00C42B75" w:rsidP="00C14788">
      <w:pPr>
        <w:rPr>
          <w:rFonts w:ascii="Arial" w:hAnsi="Arial" w:cs="Arial"/>
          <w:lang w:val="en-US"/>
        </w:rPr>
      </w:pPr>
      <w:r>
        <w:rPr>
          <w:rFonts w:ascii="Arial" w:hAnsi="Arial" w:cs="Arial"/>
          <w:lang w:val="en-US"/>
        </w:rPr>
        <w:t xml:space="preserve">         2011.728:</w:t>
      </w:r>
      <w:r w:rsidR="00C14788" w:rsidRPr="00D3104F">
        <w:rPr>
          <w:rFonts w:ascii="Arial" w:hAnsi="Arial" w:cs="Arial"/>
          <w:lang w:val="en-US"/>
        </w:rPr>
        <w:t xml:space="preserve"> 88–97,</w:t>
      </w:r>
      <w:r w:rsidR="007C62D9">
        <w:rPr>
          <w:rFonts w:ascii="Arial" w:hAnsi="Arial" w:cs="Arial"/>
          <w:lang w:val="en-US"/>
        </w:rPr>
        <w:t xml:space="preserve"> Disponible en: </w:t>
      </w:r>
      <w:r w:rsidR="00C14788" w:rsidRPr="00D3104F">
        <w:rPr>
          <w:rFonts w:ascii="Arial" w:hAnsi="Arial" w:cs="Arial"/>
          <w:lang w:val="en-US"/>
        </w:rPr>
        <w:t xml:space="preserve"> http:// dx.doi.org/10.1016/j.mrrev.2011.06.005.</w:t>
      </w:r>
    </w:p>
    <w:p w:rsidR="00251AC3" w:rsidRDefault="00C52079" w:rsidP="00C14788">
      <w:pPr>
        <w:rPr>
          <w:rFonts w:ascii="Arial" w:hAnsi="Arial" w:cs="Arial"/>
          <w:lang w:val="en-US"/>
        </w:rPr>
      </w:pPr>
      <w:r>
        <w:rPr>
          <w:rFonts w:ascii="Arial" w:hAnsi="Arial" w:cs="Arial"/>
          <w:lang w:val="en-US"/>
        </w:rPr>
        <w:t>17</w:t>
      </w:r>
      <w:r w:rsidR="00251AC3">
        <w:rPr>
          <w:rFonts w:ascii="Arial" w:hAnsi="Arial" w:cs="Arial"/>
          <w:lang w:val="en-US"/>
        </w:rPr>
        <w:t xml:space="preserve">. </w:t>
      </w:r>
      <w:r w:rsidR="00597482" w:rsidRPr="00D3104F">
        <w:rPr>
          <w:rFonts w:ascii="Arial" w:hAnsi="Arial" w:cs="Arial"/>
          <w:lang w:val="en-US"/>
        </w:rPr>
        <w:t xml:space="preserve"> Oliveira, FM, Carmona, AM, Ladeira, C. Is mobile p</w:t>
      </w:r>
      <w:r w:rsidR="00DC3577">
        <w:rPr>
          <w:rFonts w:ascii="Arial" w:hAnsi="Arial" w:cs="Arial"/>
          <w:lang w:val="en-US"/>
        </w:rPr>
        <w:t>h</w:t>
      </w:r>
      <w:r w:rsidR="00597482" w:rsidRPr="00D3104F">
        <w:rPr>
          <w:rFonts w:ascii="Arial" w:hAnsi="Arial" w:cs="Arial"/>
          <w:lang w:val="en-US"/>
        </w:rPr>
        <w:t xml:space="preserve">one radiation genotoxic? An </w:t>
      </w:r>
    </w:p>
    <w:p w:rsidR="00251AC3" w:rsidRDefault="00251AC3" w:rsidP="00C14788">
      <w:pPr>
        <w:rPr>
          <w:rFonts w:ascii="Arial" w:hAnsi="Arial" w:cs="Arial"/>
          <w:lang w:val="en-US"/>
        </w:rPr>
      </w:pPr>
      <w:r>
        <w:rPr>
          <w:rFonts w:ascii="Arial" w:hAnsi="Arial" w:cs="Arial"/>
          <w:lang w:val="en-US"/>
        </w:rPr>
        <w:t xml:space="preserve">       </w:t>
      </w:r>
      <w:r w:rsidR="00597482" w:rsidRPr="00D3104F">
        <w:rPr>
          <w:rFonts w:ascii="Arial" w:hAnsi="Arial" w:cs="Arial"/>
          <w:lang w:val="en-US"/>
        </w:rPr>
        <w:t xml:space="preserve">analysis of micronucleus frequency in exfoliated buccal cells.Mutat.Res.GenToxEn </w:t>
      </w:r>
    </w:p>
    <w:p w:rsidR="00597482" w:rsidRPr="00D3104F" w:rsidRDefault="00251AC3" w:rsidP="00C14788">
      <w:pPr>
        <w:rPr>
          <w:rFonts w:ascii="Arial" w:hAnsi="Arial" w:cs="Arial"/>
          <w:lang w:val="en-US"/>
        </w:rPr>
      </w:pPr>
      <w:r>
        <w:rPr>
          <w:rFonts w:ascii="Arial" w:hAnsi="Arial" w:cs="Arial"/>
          <w:lang w:val="en-US"/>
        </w:rPr>
        <w:t xml:space="preserve">       2017.</w:t>
      </w:r>
      <w:r w:rsidR="00597482" w:rsidRPr="00D3104F">
        <w:rPr>
          <w:rFonts w:ascii="Arial" w:hAnsi="Arial" w:cs="Arial"/>
          <w:lang w:val="en-US"/>
        </w:rPr>
        <w:t xml:space="preserve"> 822:41-46</w:t>
      </w:r>
    </w:p>
    <w:p w:rsidR="00251AC3" w:rsidRDefault="00C52079" w:rsidP="00C14788">
      <w:pPr>
        <w:rPr>
          <w:rFonts w:ascii="Arial" w:hAnsi="Arial" w:cs="Arial"/>
          <w:lang w:val="en-US"/>
        </w:rPr>
      </w:pPr>
      <w:r>
        <w:rPr>
          <w:rFonts w:ascii="Arial" w:hAnsi="Arial" w:cs="Arial"/>
          <w:lang w:val="en-US"/>
        </w:rPr>
        <w:t>18</w:t>
      </w:r>
      <w:r w:rsidR="00251AC3">
        <w:rPr>
          <w:rFonts w:ascii="Arial" w:hAnsi="Arial" w:cs="Arial"/>
          <w:lang w:val="en-US"/>
        </w:rPr>
        <w:t xml:space="preserve">. </w:t>
      </w:r>
      <w:r w:rsidR="00A84FF0" w:rsidRPr="00D3104F">
        <w:rPr>
          <w:rFonts w:ascii="Arial" w:hAnsi="Arial" w:cs="Arial"/>
          <w:lang w:val="en-US"/>
        </w:rPr>
        <w:t xml:space="preserve"> Preston RJ, Hoffmann GR. Ge</w:t>
      </w:r>
      <w:r w:rsidR="00DC3577">
        <w:rPr>
          <w:rFonts w:ascii="Arial" w:hAnsi="Arial" w:cs="Arial"/>
          <w:lang w:val="en-US"/>
        </w:rPr>
        <w:t>netic toxicology. I</w:t>
      </w:r>
      <w:r w:rsidR="00251AC3">
        <w:rPr>
          <w:rFonts w:ascii="Arial" w:hAnsi="Arial" w:cs="Arial"/>
          <w:lang w:val="en-US"/>
        </w:rPr>
        <w:t>n</w:t>
      </w:r>
      <w:r w:rsidR="00DC3577">
        <w:rPr>
          <w:rFonts w:ascii="Arial" w:hAnsi="Arial" w:cs="Arial"/>
          <w:lang w:val="en-US"/>
        </w:rPr>
        <w:t xml:space="preserve"> </w:t>
      </w:r>
      <w:r w:rsidR="00251AC3">
        <w:rPr>
          <w:rFonts w:ascii="Arial" w:hAnsi="Arial" w:cs="Arial"/>
          <w:lang w:val="en-US"/>
        </w:rPr>
        <w:t>Klaassen CD,</w:t>
      </w:r>
    </w:p>
    <w:p w:rsidR="00251AC3" w:rsidRDefault="00251AC3" w:rsidP="00C14788">
      <w:pPr>
        <w:rPr>
          <w:rFonts w:ascii="Arial" w:hAnsi="Arial" w:cs="Arial"/>
          <w:lang w:val="en-US"/>
        </w:rPr>
      </w:pPr>
      <w:r>
        <w:rPr>
          <w:rFonts w:ascii="Arial" w:hAnsi="Arial" w:cs="Arial"/>
          <w:lang w:val="en-US"/>
        </w:rPr>
        <w:t xml:space="preserve">      </w:t>
      </w:r>
      <w:r w:rsidR="001B4EE7">
        <w:rPr>
          <w:rFonts w:ascii="Arial" w:hAnsi="Arial" w:cs="Arial"/>
          <w:lang w:val="en-US"/>
        </w:rPr>
        <w:t>(</w:t>
      </w:r>
      <w:r w:rsidRPr="00D3104F">
        <w:rPr>
          <w:rFonts w:ascii="Arial" w:hAnsi="Arial" w:cs="Arial"/>
          <w:lang w:val="en-US"/>
        </w:rPr>
        <w:t>E</w:t>
      </w:r>
      <w:r w:rsidR="00A84FF0" w:rsidRPr="00D3104F">
        <w:rPr>
          <w:rFonts w:ascii="Arial" w:hAnsi="Arial" w:cs="Arial"/>
          <w:lang w:val="en-US"/>
        </w:rPr>
        <w:t>d</w:t>
      </w:r>
      <w:r w:rsidR="001B4EE7">
        <w:rPr>
          <w:rFonts w:ascii="Arial" w:hAnsi="Arial" w:cs="Arial"/>
          <w:lang w:val="en-US"/>
        </w:rPr>
        <w:t>)</w:t>
      </w:r>
      <w:r>
        <w:rPr>
          <w:rFonts w:ascii="Arial" w:hAnsi="Arial" w:cs="Arial"/>
          <w:lang w:val="en-US"/>
        </w:rPr>
        <w:t xml:space="preserve">. </w:t>
      </w:r>
      <w:r w:rsidR="00A84FF0" w:rsidRPr="00D3104F">
        <w:rPr>
          <w:rFonts w:ascii="Arial" w:hAnsi="Arial" w:cs="Arial"/>
          <w:lang w:val="en-US"/>
        </w:rPr>
        <w:t>Cassaret</w:t>
      </w:r>
      <w:r>
        <w:rPr>
          <w:rFonts w:ascii="Arial" w:hAnsi="Arial" w:cs="Arial"/>
          <w:lang w:val="en-US"/>
        </w:rPr>
        <w:t xml:space="preserve"> </w:t>
      </w:r>
      <w:r w:rsidR="00A84FF0" w:rsidRPr="00D3104F">
        <w:rPr>
          <w:rFonts w:ascii="Arial" w:hAnsi="Arial" w:cs="Arial"/>
          <w:lang w:val="en-US"/>
        </w:rPr>
        <w:t>&amp;</w:t>
      </w:r>
      <w:r>
        <w:rPr>
          <w:rFonts w:ascii="Arial" w:hAnsi="Arial" w:cs="Arial"/>
          <w:lang w:val="en-US"/>
        </w:rPr>
        <w:t xml:space="preserve"> </w:t>
      </w:r>
      <w:r w:rsidR="00A84FF0" w:rsidRPr="00D3104F">
        <w:rPr>
          <w:rFonts w:ascii="Arial" w:hAnsi="Arial" w:cs="Arial"/>
          <w:lang w:val="en-US"/>
        </w:rPr>
        <w:t xml:space="preserve">Doull’s Toxicology: The Basic Science of Poisons. </w:t>
      </w:r>
      <w:r w:rsidR="00A84FF0" w:rsidRPr="002C1D71">
        <w:rPr>
          <w:rFonts w:ascii="Arial" w:hAnsi="Arial" w:cs="Arial"/>
          <w:lang w:val="en-US"/>
        </w:rPr>
        <w:t xml:space="preserve">7th ed. Nueva </w:t>
      </w:r>
    </w:p>
    <w:p w:rsidR="00A84FF0" w:rsidRPr="007C186F" w:rsidRDefault="00251AC3" w:rsidP="00C14788">
      <w:pPr>
        <w:rPr>
          <w:rFonts w:ascii="Arial" w:hAnsi="Arial" w:cs="Arial"/>
          <w:lang w:val="en-US"/>
        </w:rPr>
      </w:pPr>
      <w:r>
        <w:rPr>
          <w:rFonts w:ascii="Arial" w:hAnsi="Arial" w:cs="Arial"/>
          <w:lang w:val="en-US"/>
        </w:rPr>
        <w:lastRenderedPageBreak/>
        <w:t xml:space="preserve">     </w:t>
      </w:r>
      <w:r w:rsidR="00A84FF0" w:rsidRPr="002C1D71">
        <w:rPr>
          <w:rFonts w:ascii="Arial" w:hAnsi="Arial" w:cs="Arial"/>
          <w:lang w:val="en-US"/>
        </w:rPr>
        <w:t xml:space="preserve">York: Mc Graw Hill; </w:t>
      </w:r>
      <w:r>
        <w:rPr>
          <w:rFonts w:ascii="Arial" w:hAnsi="Arial" w:cs="Arial"/>
          <w:lang w:val="en-US"/>
        </w:rPr>
        <w:t>2008</w:t>
      </w:r>
      <w:r w:rsidR="00A84FF0" w:rsidRPr="007C186F">
        <w:rPr>
          <w:rFonts w:ascii="Arial" w:hAnsi="Arial" w:cs="Arial"/>
          <w:lang w:val="en-US"/>
        </w:rPr>
        <w:t xml:space="preserve"> 381-413.</w:t>
      </w:r>
    </w:p>
    <w:p w:rsidR="001B4EE7" w:rsidRDefault="00C52079" w:rsidP="007C186F">
      <w:pPr>
        <w:autoSpaceDE w:val="0"/>
        <w:autoSpaceDN w:val="0"/>
        <w:adjustRightInd w:val="0"/>
        <w:spacing w:after="0" w:line="240" w:lineRule="auto"/>
        <w:rPr>
          <w:rFonts w:ascii="Arial" w:hAnsi="Arial" w:cs="Arial"/>
          <w:lang w:val="en-US"/>
        </w:rPr>
      </w:pPr>
      <w:r>
        <w:rPr>
          <w:rFonts w:ascii="Arial" w:hAnsi="Arial" w:cs="Arial"/>
          <w:lang w:val="en-US"/>
        </w:rPr>
        <w:t>19</w:t>
      </w:r>
      <w:r w:rsidR="00DC3577">
        <w:rPr>
          <w:rFonts w:ascii="Arial" w:hAnsi="Arial" w:cs="Arial"/>
          <w:lang w:val="en-US"/>
        </w:rPr>
        <w:t xml:space="preserve">.  </w:t>
      </w:r>
      <w:r w:rsidR="007C186F" w:rsidRPr="007C186F">
        <w:rPr>
          <w:rFonts w:ascii="Arial" w:hAnsi="Arial" w:cs="Arial"/>
          <w:lang w:val="en-US"/>
        </w:rPr>
        <w:t xml:space="preserve">P. Thomas, N. Holland, C. Bolognesi, </w:t>
      </w:r>
      <w:r w:rsidR="001B4EE7">
        <w:rPr>
          <w:rFonts w:ascii="Arial" w:hAnsi="Arial" w:cs="Arial"/>
          <w:lang w:val="en-US"/>
        </w:rPr>
        <w:t xml:space="preserve">L Azizi </w:t>
      </w:r>
      <w:r w:rsidR="007C186F" w:rsidRPr="007C186F">
        <w:rPr>
          <w:rFonts w:ascii="Arial" w:hAnsi="Arial" w:cs="Arial"/>
          <w:lang w:val="en-US"/>
        </w:rPr>
        <w:t xml:space="preserve">et al., Buccal micronucleus cytome </w:t>
      </w:r>
    </w:p>
    <w:p w:rsidR="001B4EE7" w:rsidRDefault="001B4EE7" w:rsidP="007C186F">
      <w:pPr>
        <w:autoSpaceDE w:val="0"/>
        <w:autoSpaceDN w:val="0"/>
        <w:adjustRightInd w:val="0"/>
        <w:spacing w:after="0" w:line="240" w:lineRule="auto"/>
        <w:rPr>
          <w:rFonts w:ascii="Arial" w:hAnsi="Arial" w:cs="Arial"/>
          <w:lang w:val="en-US"/>
        </w:rPr>
      </w:pPr>
    </w:p>
    <w:p w:rsidR="007C62D9" w:rsidRDefault="001B4EE7" w:rsidP="007C186F">
      <w:pPr>
        <w:autoSpaceDE w:val="0"/>
        <w:autoSpaceDN w:val="0"/>
        <w:adjustRightInd w:val="0"/>
        <w:spacing w:after="0" w:line="240" w:lineRule="auto"/>
        <w:rPr>
          <w:rFonts w:ascii="Arial" w:hAnsi="Arial" w:cs="Arial"/>
          <w:lang w:val="en-US"/>
        </w:rPr>
      </w:pPr>
      <w:r>
        <w:rPr>
          <w:rFonts w:ascii="Arial" w:hAnsi="Arial" w:cs="Arial"/>
          <w:lang w:val="en-US"/>
        </w:rPr>
        <w:t xml:space="preserve">       </w:t>
      </w:r>
      <w:r w:rsidR="007C186F" w:rsidRPr="007C186F">
        <w:rPr>
          <w:rFonts w:ascii="Arial" w:hAnsi="Arial" w:cs="Arial"/>
          <w:lang w:val="en-US"/>
        </w:rPr>
        <w:t>assay, Nat.</w:t>
      </w:r>
      <w:r w:rsidR="00251AC3">
        <w:rPr>
          <w:rFonts w:ascii="Arial" w:hAnsi="Arial" w:cs="Arial"/>
          <w:lang w:val="en-US"/>
        </w:rPr>
        <w:t xml:space="preserve"> Protoc. 2009.4:</w:t>
      </w:r>
      <w:r w:rsidR="007C186F" w:rsidRPr="007C186F">
        <w:rPr>
          <w:rFonts w:ascii="Arial" w:hAnsi="Arial" w:cs="Arial"/>
          <w:lang w:val="en-US"/>
        </w:rPr>
        <w:t xml:space="preserve"> 825–837, </w:t>
      </w:r>
      <w:r w:rsidR="007C62D9">
        <w:rPr>
          <w:rFonts w:ascii="Arial" w:hAnsi="Arial" w:cs="Arial"/>
          <w:lang w:val="en-US"/>
        </w:rPr>
        <w:t xml:space="preserve">Disponible en: </w:t>
      </w:r>
    </w:p>
    <w:p w:rsidR="007C62D9" w:rsidRDefault="007C62D9" w:rsidP="007C186F">
      <w:pPr>
        <w:autoSpaceDE w:val="0"/>
        <w:autoSpaceDN w:val="0"/>
        <w:adjustRightInd w:val="0"/>
        <w:spacing w:after="0" w:line="240" w:lineRule="auto"/>
        <w:rPr>
          <w:rFonts w:ascii="Arial" w:hAnsi="Arial" w:cs="Arial"/>
          <w:lang w:val="en-US"/>
        </w:rPr>
      </w:pPr>
    </w:p>
    <w:p w:rsidR="007C186F" w:rsidRPr="007C186F" w:rsidRDefault="007C62D9" w:rsidP="007C186F">
      <w:pPr>
        <w:autoSpaceDE w:val="0"/>
        <w:autoSpaceDN w:val="0"/>
        <w:adjustRightInd w:val="0"/>
        <w:spacing w:after="0" w:line="240" w:lineRule="auto"/>
        <w:rPr>
          <w:rFonts w:ascii="Arial" w:hAnsi="Arial" w:cs="Arial"/>
          <w:lang w:val="en-US"/>
        </w:rPr>
      </w:pPr>
      <w:r>
        <w:rPr>
          <w:rFonts w:ascii="Arial" w:hAnsi="Arial" w:cs="Arial"/>
          <w:lang w:val="en-US"/>
        </w:rPr>
        <w:t xml:space="preserve">       </w:t>
      </w:r>
      <w:r w:rsidR="007C186F" w:rsidRPr="007C186F">
        <w:rPr>
          <w:rFonts w:ascii="Arial" w:hAnsi="Arial" w:cs="Arial"/>
          <w:lang w:val="en-US"/>
        </w:rPr>
        <w:t>http://dx.doi.org/10.1038/nprot.2009.53.</w:t>
      </w:r>
    </w:p>
    <w:p w:rsidR="007C186F" w:rsidRDefault="007C186F" w:rsidP="007C186F">
      <w:pPr>
        <w:autoSpaceDE w:val="0"/>
        <w:autoSpaceDN w:val="0"/>
        <w:adjustRightInd w:val="0"/>
        <w:spacing w:after="0" w:line="240" w:lineRule="auto"/>
        <w:rPr>
          <w:rFonts w:ascii="Arial" w:hAnsi="Arial" w:cs="Arial"/>
          <w:lang w:val="en-US"/>
        </w:rPr>
      </w:pPr>
    </w:p>
    <w:p w:rsidR="00251AC3" w:rsidRDefault="00251AC3" w:rsidP="007C186F">
      <w:pPr>
        <w:autoSpaceDE w:val="0"/>
        <w:autoSpaceDN w:val="0"/>
        <w:adjustRightInd w:val="0"/>
        <w:spacing w:after="0" w:line="240" w:lineRule="auto"/>
        <w:rPr>
          <w:rFonts w:ascii="Arial" w:hAnsi="Arial" w:cs="Arial"/>
          <w:lang w:val="en-US"/>
        </w:rPr>
      </w:pPr>
      <w:r>
        <w:rPr>
          <w:rFonts w:ascii="Arial" w:hAnsi="Arial" w:cs="Arial"/>
          <w:lang w:val="en-US"/>
        </w:rPr>
        <w:t xml:space="preserve"> </w:t>
      </w:r>
      <w:r w:rsidR="00C52079">
        <w:rPr>
          <w:rFonts w:ascii="Arial" w:hAnsi="Arial" w:cs="Arial"/>
          <w:lang w:val="en-US"/>
        </w:rPr>
        <w:t>20</w:t>
      </w:r>
      <w:r>
        <w:rPr>
          <w:rFonts w:ascii="Arial" w:hAnsi="Arial" w:cs="Arial"/>
          <w:lang w:val="en-US"/>
        </w:rPr>
        <w:t>.</w:t>
      </w:r>
      <w:r w:rsidR="007C186F" w:rsidRPr="007C186F">
        <w:rPr>
          <w:rFonts w:ascii="Arial" w:hAnsi="Arial" w:cs="Arial"/>
          <w:lang w:val="en-US"/>
        </w:rPr>
        <w:t xml:space="preserve"> C. Bolognesi, S. Knasmueller, A. Nersesyan, P</w:t>
      </w:r>
      <w:r w:rsidR="007C186F">
        <w:rPr>
          <w:rFonts w:ascii="Arial" w:hAnsi="Arial" w:cs="Arial"/>
          <w:lang w:val="en-US"/>
        </w:rPr>
        <w:t xml:space="preserve">. Thomas, M. Fenech, The </w:t>
      </w:r>
    </w:p>
    <w:p w:rsidR="00251AC3" w:rsidRDefault="00251AC3" w:rsidP="007C186F">
      <w:pPr>
        <w:autoSpaceDE w:val="0"/>
        <w:autoSpaceDN w:val="0"/>
        <w:adjustRightInd w:val="0"/>
        <w:spacing w:after="0" w:line="240" w:lineRule="auto"/>
        <w:rPr>
          <w:rFonts w:ascii="Arial" w:hAnsi="Arial" w:cs="Arial"/>
          <w:lang w:val="en-US"/>
        </w:rPr>
      </w:pPr>
    </w:p>
    <w:p w:rsidR="00251AC3" w:rsidRDefault="00251AC3" w:rsidP="007C186F">
      <w:pPr>
        <w:autoSpaceDE w:val="0"/>
        <w:autoSpaceDN w:val="0"/>
        <w:adjustRightInd w:val="0"/>
        <w:spacing w:after="0" w:line="240" w:lineRule="auto"/>
        <w:rPr>
          <w:rFonts w:ascii="Arial" w:hAnsi="Arial" w:cs="Arial"/>
          <w:lang w:val="en-US"/>
        </w:rPr>
      </w:pPr>
      <w:r>
        <w:rPr>
          <w:rFonts w:ascii="Arial" w:hAnsi="Arial" w:cs="Arial"/>
          <w:lang w:val="en-US"/>
        </w:rPr>
        <w:t xml:space="preserve">       </w:t>
      </w:r>
      <w:r w:rsidR="007C186F">
        <w:rPr>
          <w:rFonts w:ascii="Arial" w:hAnsi="Arial" w:cs="Arial"/>
          <w:lang w:val="en-US"/>
        </w:rPr>
        <w:t xml:space="preserve">HUMNXL </w:t>
      </w:r>
      <w:r w:rsidR="007C186F" w:rsidRPr="007C186F">
        <w:rPr>
          <w:rFonts w:ascii="Arial" w:hAnsi="Arial" w:cs="Arial"/>
          <w:lang w:val="en-US"/>
        </w:rPr>
        <w:t>scoring criteria for different cell types and nuclear anoma</w:t>
      </w:r>
      <w:r w:rsidR="007C186F">
        <w:rPr>
          <w:rFonts w:ascii="Arial" w:hAnsi="Arial" w:cs="Arial"/>
          <w:lang w:val="en-US"/>
        </w:rPr>
        <w:t xml:space="preserve">lies in the </w:t>
      </w:r>
    </w:p>
    <w:p w:rsidR="00251AC3" w:rsidRDefault="00251AC3" w:rsidP="007C186F">
      <w:pPr>
        <w:autoSpaceDE w:val="0"/>
        <w:autoSpaceDN w:val="0"/>
        <w:adjustRightInd w:val="0"/>
        <w:spacing w:after="0" w:line="240" w:lineRule="auto"/>
        <w:rPr>
          <w:rFonts w:ascii="Arial" w:hAnsi="Arial" w:cs="Arial"/>
          <w:lang w:val="en-US"/>
        </w:rPr>
      </w:pPr>
    </w:p>
    <w:p w:rsidR="00251AC3" w:rsidRDefault="00251AC3" w:rsidP="007C186F">
      <w:pPr>
        <w:autoSpaceDE w:val="0"/>
        <w:autoSpaceDN w:val="0"/>
        <w:adjustRightInd w:val="0"/>
        <w:spacing w:after="0" w:line="240" w:lineRule="auto"/>
        <w:rPr>
          <w:rFonts w:ascii="Arial" w:hAnsi="Arial" w:cs="Arial"/>
          <w:lang w:val="en-US"/>
        </w:rPr>
      </w:pPr>
      <w:r>
        <w:rPr>
          <w:rFonts w:ascii="Arial" w:hAnsi="Arial" w:cs="Arial"/>
          <w:lang w:val="en-US"/>
        </w:rPr>
        <w:t xml:space="preserve">      </w:t>
      </w:r>
      <w:r w:rsidR="007C186F">
        <w:rPr>
          <w:rFonts w:ascii="Arial" w:hAnsi="Arial" w:cs="Arial"/>
          <w:lang w:val="en-US"/>
        </w:rPr>
        <w:t xml:space="preserve">buccal micronucleus </w:t>
      </w:r>
      <w:r w:rsidR="007C186F" w:rsidRPr="007C186F">
        <w:rPr>
          <w:rFonts w:ascii="Arial" w:hAnsi="Arial" w:cs="Arial"/>
          <w:lang w:val="en-US"/>
        </w:rPr>
        <w:t>cytome assay −An update and expanded photo</w:t>
      </w:r>
      <w:r w:rsidR="00DC3577">
        <w:rPr>
          <w:rFonts w:ascii="Arial" w:hAnsi="Arial" w:cs="Arial"/>
          <w:lang w:val="en-US"/>
        </w:rPr>
        <w:t xml:space="preserve"> </w:t>
      </w:r>
      <w:r w:rsidR="007C186F" w:rsidRPr="007C186F">
        <w:rPr>
          <w:rFonts w:ascii="Arial" w:hAnsi="Arial" w:cs="Arial"/>
          <w:lang w:val="en-US"/>
        </w:rPr>
        <w:t xml:space="preserve">gallery, Mutat. </w:t>
      </w:r>
    </w:p>
    <w:p w:rsidR="00251AC3" w:rsidRDefault="00251AC3" w:rsidP="007C186F">
      <w:pPr>
        <w:autoSpaceDE w:val="0"/>
        <w:autoSpaceDN w:val="0"/>
        <w:adjustRightInd w:val="0"/>
        <w:spacing w:after="0" w:line="240" w:lineRule="auto"/>
        <w:rPr>
          <w:rFonts w:ascii="Arial" w:hAnsi="Arial" w:cs="Arial"/>
          <w:lang w:val="en-US"/>
        </w:rPr>
      </w:pPr>
    </w:p>
    <w:p w:rsidR="007C62D9" w:rsidRDefault="00251AC3" w:rsidP="007C186F">
      <w:pPr>
        <w:autoSpaceDE w:val="0"/>
        <w:autoSpaceDN w:val="0"/>
        <w:adjustRightInd w:val="0"/>
        <w:spacing w:after="0" w:line="240" w:lineRule="auto"/>
        <w:rPr>
          <w:rFonts w:ascii="Arial" w:hAnsi="Arial" w:cs="Arial"/>
          <w:lang w:val="es-AR"/>
        </w:rPr>
      </w:pPr>
      <w:r w:rsidRPr="00251AC3">
        <w:rPr>
          <w:rFonts w:ascii="Arial" w:hAnsi="Arial" w:cs="Arial"/>
          <w:lang w:val="es-AR"/>
        </w:rPr>
        <w:t xml:space="preserve">      </w:t>
      </w:r>
      <w:r w:rsidR="007C62D9">
        <w:rPr>
          <w:rFonts w:ascii="Arial" w:hAnsi="Arial" w:cs="Arial"/>
          <w:lang w:val="es-AR"/>
        </w:rPr>
        <w:t xml:space="preserve">  </w:t>
      </w:r>
      <w:r w:rsidR="007C186F" w:rsidRPr="00251AC3">
        <w:rPr>
          <w:rFonts w:ascii="Arial" w:hAnsi="Arial" w:cs="Arial"/>
          <w:lang w:val="es-AR"/>
        </w:rPr>
        <w:t xml:space="preserve">Res. </w:t>
      </w:r>
      <w:r>
        <w:rPr>
          <w:rFonts w:ascii="Arial" w:hAnsi="Arial" w:cs="Arial"/>
          <w:lang w:val="es-AR"/>
        </w:rPr>
        <w:t>2013. 753:</w:t>
      </w:r>
      <w:r w:rsidR="007C186F" w:rsidRPr="00251AC3">
        <w:rPr>
          <w:rFonts w:ascii="Arial" w:hAnsi="Arial" w:cs="Arial"/>
          <w:lang w:val="es-AR"/>
        </w:rPr>
        <w:t xml:space="preserve"> 100–113,</w:t>
      </w:r>
      <w:r w:rsidR="007C62D9">
        <w:rPr>
          <w:rFonts w:ascii="Arial" w:hAnsi="Arial" w:cs="Arial"/>
          <w:lang w:val="es-AR"/>
        </w:rPr>
        <w:t xml:space="preserve"> Disponible en: </w:t>
      </w:r>
      <w:r w:rsidR="007C186F" w:rsidRPr="00251AC3">
        <w:rPr>
          <w:rFonts w:ascii="Arial" w:hAnsi="Arial" w:cs="Arial"/>
          <w:lang w:val="es-AR"/>
        </w:rPr>
        <w:t xml:space="preserve"> </w:t>
      </w:r>
    </w:p>
    <w:p w:rsidR="007C62D9" w:rsidRDefault="007C62D9" w:rsidP="007C186F">
      <w:pPr>
        <w:autoSpaceDE w:val="0"/>
        <w:autoSpaceDN w:val="0"/>
        <w:adjustRightInd w:val="0"/>
        <w:spacing w:after="0" w:line="240" w:lineRule="auto"/>
        <w:rPr>
          <w:rFonts w:ascii="Arial" w:hAnsi="Arial" w:cs="Arial"/>
          <w:lang w:val="es-AR"/>
        </w:rPr>
      </w:pPr>
    </w:p>
    <w:p w:rsidR="007C186F" w:rsidRPr="00251AC3" w:rsidRDefault="007C62D9" w:rsidP="007C186F">
      <w:pPr>
        <w:autoSpaceDE w:val="0"/>
        <w:autoSpaceDN w:val="0"/>
        <w:adjustRightInd w:val="0"/>
        <w:spacing w:after="0" w:line="240" w:lineRule="auto"/>
        <w:rPr>
          <w:rFonts w:ascii="Arial" w:hAnsi="Arial" w:cs="Arial"/>
          <w:lang w:val="es-AR"/>
        </w:rPr>
      </w:pPr>
      <w:r>
        <w:rPr>
          <w:rFonts w:ascii="Arial" w:hAnsi="Arial" w:cs="Arial"/>
          <w:lang w:val="es-AR"/>
        </w:rPr>
        <w:t xml:space="preserve">       </w:t>
      </w:r>
      <w:r w:rsidR="007C186F" w:rsidRPr="00251AC3">
        <w:rPr>
          <w:rFonts w:ascii="Arial" w:hAnsi="Arial" w:cs="Arial"/>
          <w:lang w:val="es-AR"/>
        </w:rPr>
        <w:t>http://dx.doi.org/10.1016/j.mrrev.2013.07.002.</w:t>
      </w:r>
    </w:p>
    <w:p w:rsidR="004341FB" w:rsidRDefault="004341FB" w:rsidP="007C186F">
      <w:pPr>
        <w:autoSpaceDE w:val="0"/>
        <w:autoSpaceDN w:val="0"/>
        <w:adjustRightInd w:val="0"/>
        <w:spacing w:after="0" w:line="240" w:lineRule="auto"/>
        <w:rPr>
          <w:rFonts w:ascii="Arial" w:hAnsi="Arial" w:cs="Arial"/>
          <w:lang w:val="en-US"/>
        </w:rPr>
      </w:pPr>
    </w:p>
    <w:p w:rsidR="004341FB" w:rsidRPr="004341FB" w:rsidRDefault="00251AC3" w:rsidP="004341FB">
      <w:pPr>
        <w:autoSpaceDE w:val="0"/>
        <w:autoSpaceDN w:val="0"/>
        <w:adjustRightInd w:val="0"/>
        <w:spacing w:after="0" w:line="240" w:lineRule="auto"/>
        <w:rPr>
          <w:rFonts w:ascii="Arial" w:hAnsi="Arial" w:cs="Arial"/>
          <w:lang w:val="en-US"/>
        </w:rPr>
      </w:pPr>
      <w:r>
        <w:rPr>
          <w:rFonts w:ascii="Arial" w:hAnsi="Arial" w:cs="Arial"/>
          <w:lang w:val="en-US"/>
        </w:rPr>
        <w:t xml:space="preserve">  </w:t>
      </w:r>
      <w:r w:rsidR="00C52079">
        <w:rPr>
          <w:rFonts w:ascii="Arial" w:hAnsi="Arial" w:cs="Arial"/>
          <w:lang w:val="en-US"/>
        </w:rPr>
        <w:t>21</w:t>
      </w:r>
      <w:r w:rsidR="00B35ABA">
        <w:rPr>
          <w:rFonts w:ascii="Arial" w:hAnsi="Arial" w:cs="Arial"/>
          <w:lang w:val="en-US"/>
        </w:rPr>
        <w:t>.</w:t>
      </w:r>
      <w:r>
        <w:rPr>
          <w:rFonts w:ascii="Arial" w:hAnsi="Arial" w:cs="Arial"/>
          <w:lang w:val="en-US"/>
        </w:rPr>
        <w:t xml:space="preserve"> </w:t>
      </w:r>
      <w:r w:rsidR="004341FB" w:rsidRPr="004341FB">
        <w:rPr>
          <w:rFonts w:ascii="Arial" w:hAnsi="Arial" w:cs="Arial"/>
          <w:lang w:val="en-US"/>
        </w:rPr>
        <w:t>M. Ceppi, B. Biasotti, M. Fenech, S. Bonassi, Human population studies with the</w:t>
      </w:r>
    </w:p>
    <w:p w:rsidR="00251AC3" w:rsidRDefault="00251AC3" w:rsidP="004341FB">
      <w:pPr>
        <w:autoSpaceDE w:val="0"/>
        <w:autoSpaceDN w:val="0"/>
        <w:adjustRightInd w:val="0"/>
        <w:spacing w:after="0" w:line="240" w:lineRule="auto"/>
        <w:rPr>
          <w:rFonts w:ascii="Arial" w:hAnsi="Arial" w:cs="Arial"/>
          <w:lang w:val="en-US"/>
        </w:rPr>
      </w:pPr>
    </w:p>
    <w:p w:rsidR="00251AC3" w:rsidRDefault="00251AC3" w:rsidP="004341FB">
      <w:pPr>
        <w:autoSpaceDE w:val="0"/>
        <w:autoSpaceDN w:val="0"/>
        <w:adjustRightInd w:val="0"/>
        <w:spacing w:after="0" w:line="240" w:lineRule="auto"/>
        <w:rPr>
          <w:rFonts w:ascii="Arial" w:hAnsi="Arial" w:cs="Arial"/>
          <w:lang w:val="en-US"/>
        </w:rPr>
      </w:pPr>
      <w:r>
        <w:rPr>
          <w:rFonts w:ascii="Arial" w:hAnsi="Arial" w:cs="Arial"/>
          <w:lang w:val="en-US"/>
        </w:rPr>
        <w:t xml:space="preserve">        </w:t>
      </w:r>
      <w:r w:rsidR="004341FB" w:rsidRPr="004341FB">
        <w:rPr>
          <w:rFonts w:ascii="Arial" w:hAnsi="Arial" w:cs="Arial"/>
          <w:lang w:val="en-US"/>
        </w:rPr>
        <w:t xml:space="preserve">exfoliated buccal micronucleus assay: statistical and epidemiological issues, </w:t>
      </w:r>
    </w:p>
    <w:p w:rsidR="00251AC3" w:rsidRDefault="00251AC3" w:rsidP="004341FB">
      <w:pPr>
        <w:autoSpaceDE w:val="0"/>
        <w:autoSpaceDN w:val="0"/>
        <w:adjustRightInd w:val="0"/>
        <w:spacing w:after="0" w:line="240" w:lineRule="auto"/>
        <w:rPr>
          <w:rFonts w:ascii="Arial" w:hAnsi="Arial" w:cs="Arial"/>
          <w:lang w:val="en-US"/>
        </w:rPr>
      </w:pPr>
    </w:p>
    <w:p w:rsidR="007C62D9" w:rsidRDefault="00251AC3" w:rsidP="004341FB">
      <w:pPr>
        <w:autoSpaceDE w:val="0"/>
        <w:autoSpaceDN w:val="0"/>
        <w:adjustRightInd w:val="0"/>
        <w:spacing w:after="0" w:line="240" w:lineRule="auto"/>
        <w:rPr>
          <w:rFonts w:ascii="Arial" w:hAnsi="Arial" w:cs="Arial"/>
          <w:lang w:val="es-AR"/>
        </w:rPr>
      </w:pPr>
      <w:r>
        <w:rPr>
          <w:rFonts w:ascii="Arial" w:hAnsi="Arial" w:cs="Arial"/>
          <w:lang w:val="en-US"/>
        </w:rPr>
        <w:t xml:space="preserve">        </w:t>
      </w:r>
      <w:r w:rsidR="004341FB" w:rsidRPr="004341FB">
        <w:rPr>
          <w:rFonts w:ascii="Arial" w:hAnsi="Arial" w:cs="Arial"/>
          <w:lang w:val="en-US"/>
        </w:rPr>
        <w:t>Mutat.</w:t>
      </w:r>
      <w:r>
        <w:rPr>
          <w:rFonts w:ascii="Arial" w:hAnsi="Arial" w:cs="Arial"/>
          <w:lang w:val="en-US"/>
        </w:rPr>
        <w:t xml:space="preserve"> </w:t>
      </w:r>
      <w:r>
        <w:rPr>
          <w:rFonts w:ascii="Arial" w:hAnsi="Arial" w:cs="Arial"/>
          <w:lang w:val="es-AR"/>
        </w:rPr>
        <w:t>Res.</w:t>
      </w:r>
      <w:r w:rsidRPr="00251AC3">
        <w:rPr>
          <w:rFonts w:ascii="Arial" w:hAnsi="Arial" w:cs="Arial"/>
          <w:lang w:val="es-AR"/>
        </w:rPr>
        <w:t>2010.</w:t>
      </w:r>
      <w:r>
        <w:rPr>
          <w:rFonts w:ascii="Arial" w:hAnsi="Arial" w:cs="Arial"/>
          <w:lang w:val="es-AR"/>
        </w:rPr>
        <w:t xml:space="preserve"> 705:</w:t>
      </w:r>
      <w:r w:rsidR="004341FB" w:rsidRPr="00251AC3">
        <w:rPr>
          <w:rFonts w:ascii="Arial" w:hAnsi="Arial" w:cs="Arial"/>
          <w:lang w:val="es-AR"/>
        </w:rPr>
        <w:t xml:space="preserve"> 11–19, </w:t>
      </w:r>
      <w:r w:rsidR="007C62D9">
        <w:rPr>
          <w:rFonts w:ascii="Arial" w:hAnsi="Arial" w:cs="Arial"/>
          <w:lang w:val="es-AR"/>
        </w:rPr>
        <w:t xml:space="preserve">Disponible en: </w:t>
      </w:r>
    </w:p>
    <w:p w:rsidR="007C62D9" w:rsidRDefault="007C62D9" w:rsidP="004341FB">
      <w:pPr>
        <w:autoSpaceDE w:val="0"/>
        <w:autoSpaceDN w:val="0"/>
        <w:adjustRightInd w:val="0"/>
        <w:spacing w:after="0" w:line="240" w:lineRule="auto"/>
        <w:rPr>
          <w:rFonts w:ascii="Arial" w:hAnsi="Arial" w:cs="Arial"/>
          <w:lang w:val="es-AR"/>
        </w:rPr>
      </w:pPr>
      <w:r>
        <w:rPr>
          <w:rFonts w:ascii="Arial" w:hAnsi="Arial" w:cs="Arial"/>
          <w:lang w:val="es-AR"/>
        </w:rPr>
        <w:t xml:space="preserve">       </w:t>
      </w:r>
    </w:p>
    <w:p w:rsidR="004341FB" w:rsidRPr="00251AC3" w:rsidRDefault="007C62D9" w:rsidP="004341FB">
      <w:pPr>
        <w:autoSpaceDE w:val="0"/>
        <w:autoSpaceDN w:val="0"/>
        <w:adjustRightInd w:val="0"/>
        <w:spacing w:after="0" w:line="240" w:lineRule="auto"/>
        <w:rPr>
          <w:rFonts w:ascii="Arial" w:hAnsi="Arial" w:cs="Arial"/>
          <w:lang w:val="es-AR"/>
        </w:rPr>
      </w:pPr>
      <w:r>
        <w:rPr>
          <w:rFonts w:ascii="Arial" w:hAnsi="Arial" w:cs="Arial"/>
          <w:lang w:val="es-AR"/>
        </w:rPr>
        <w:t xml:space="preserve">        </w:t>
      </w:r>
      <w:hyperlink r:id="rId15" w:history="1">
        <w:r w:rsidR="004341FB" w:rsidRPr="00251AC3">
          <w:rPr>
            <w:rStyle w:val="Hipervnculo"/>
            <w:rFonts w:ascii="Arial" w:hAnsi="Arial" w:cs="Arial"/>
            <w:lang w:val="es-AR"/>
          </w:rPr>
          <w:t>http://dx.doi.org/10.1016/j.mrrev.2009.11.001</w:t>
        </w:r>
      </w:hyperlink>
      <w:r w:rsidR="004341FB" w:rsidRPr="00251AC3">
        <w:rPr>
          <w:rFonts w:ascii="Arial" w:hAnsi="Arial" w:cs="Arial"/>
          <w:lang w:val="es-AR"/>
        </w:rPr>
        <w:t>.</w:t>
      </w:r>
    </w:p>
    <w:p w:rsidR="0061422E" w:rsidRPr="0061422E" w:rsidRDefault="0061422E" w:rsidP="0061422E">
      <w:pPr>
        <w:autoSpaceDE w:val="0"/>
        <w:autoSpaceDN w:val="0"/>
        <w:adjustRightInd w:val="0"/>
        <w:spacing w:after="0" w:line="240" w:lineRule="auto"/>
        <w:rPr>
          <w:rFonts w:ascii="Arial" w:hAnsi="Arial" w:cs="Arial"/>
          <w:lang w:val="en-US"/>
        </w:rPr>
      </w:pPr>
    </w:p>
    <w:p w:rsidR="00236425" w:rsidRDefault="00C52079" w:rsidP="0061422E">
      <w:pPr>
        <w:autoSpaceDE w:val="0"/>
        <w:autoSpaceDN w:val="0"/>
        <w:adjustRightInd w:val="0"/>
        <w:spacing w:after="0" w:line="240" w:lineRule="auto"/>
        <w:rPr>
          <w:rFonts w:ascii="Arial" w:hAnsi="Arial" w:cs="Arial"/>
          <w:lang w:val="en-US"/>
        </w:rPr>
      </w:pPr>
      <w:r>
        <w:rPr>
          <w:rFonts w:ascii="Arial" w:hAnsi="Arial" w:cs="Arial"/>
          <w:lang w:val="en-US"/>
        </w:rPr>
        <w:t>22</w:t>
      </w:r>
      <w:r w:rsidR="0061422E">
        <w:rPr>
          <w:rFonts w:ascii="Arial" w:hAnsi="Arial" w:cs="Arial"/>
          <w:lang w:val="en-US"/>
        </w:rPr>
        <w:t>.</w:t>
      </w:r>
      <w:r w:rsidR="00236425">
        <w:rPr>
          <w:rFonts w:ascii="Arial" w:hAnsi="Arial" w:cs="Arial"/>
          <w:lang w:val="en-US"/>
        </w:rPr>
        <w:t xml:space="preserve">  </w:t>
      </w:r>
      <w:r w:rsidR="0061422E" w:rsidRPr="0061422E">
        <w:rPr>
          <w:rFonts w:ascii="Arial" w:hAnsi="Arial" w:cs="Arial"/>
          <w:lang w:val="en-US"/>
        </w:rPr>
        <w:t xml:space="preserve"> European 6th framework program final technical repor</w:t>
      </w:r>
      <w:r w:rsidR="0061422E">
        <w:rPr>
          <w:rFonts w:ascii="Arial" w:hAnsi="Arial" w:cs="Arial"/>
          <w:lang w:val="en-US"/>
        </w:rPr>
        <w:t xml:space="preserve">t on occupational EMF </w:t>
      </w:r>
    </w:p>
    <w:p w:rsidR="00236425" w:rsidRDefault="00236425" w:rsidP="0061422E">
      <w:pPr>
        <w:autoSpaceDE w:val="0"/>
        <w:autoSpaceDN w:val="0"/>
        <w:adjustRightInd w:val="0"/>
        <w:spacing w:after="0" w:line="240" w:lineRule="auto"/>
        <w:rPr>
          <w:rFonts w:ascii="Arial" w:hAnsi="Arial" w:cs="Arial"/>
          <w:lang w:val="en-US"/>
        </w:rPr>
      </w:pPr>
    </w:p>
    <w:p w:rsidR="00236425" w:rsidRDefault="00236425" w:rsidP="0061422E">
      <w:pPr>
        <w:autoSpaceDE w:val="0"/>
        <w:autoSpaceDN w:val="0"/>
        <w:adjustRightInd w:val="0"/>
        <w:spacing w:after="0" w:line="240" w:lineRule="auto"/>
        <w:rPr>
          <w:rFonts w:ascii="Arial" w:hAnsi="Arial" w:cs="Arial"/>
          <w:lang w:val="en-US"/>
        </w:rPr>
      </w:pPr>
      <w:r>
        <w:rPr>
          <w:rFonts w:ascii="Arial" w:hAnsi="Arial" w:cs="Arial"/>
          <w:lang w:val="en-US"/>
        </w:rPr>
        <w:t xml:space="preserve">        </w:t>
      </w:r>
      <w:r w:rsidR="0061422E">
        <w:rPr>
          <w:rFonts w:ascii="Arial" w:hAnsi="Arial" w:cs="Arial"/>
          <w:lang w:val="en-US"/>
        </w:rPr>
        <w:t xml:space="preserve">exposure, </w:t>
      </w:r>
      <w:r w:rsidR="0061422E" w:rsidRPr="0061422E">
        <w:rPr>
          <w:rFonts w:ascii="Arial" w:hAnsi="Arial" w:cs="Arial"/>
          <w:lang w:val="en-US"/>
        </w:rPr>
        <w:t xml:space="preserve">Effects of the Exposure to Electromagnetic Fields: From Science to </w:t>
      </w:r>
    </w:p>
    <w:p w:rsidR="00236425" w:rsidRDefault="00236425" w:rsidP="0061422E">
      <w:pPr>
        <w:autoSpaceDE w:val="0"/>
        <w:autoSpaceDN w:val="0"/>
        <w:adjustRightInd w:val="0"/>
        <w:spacing w:after="0" w:line="240" w:lineRule="auto"/>
        <w:rPr>
          <w:rFonts w:ascii="Arial" w:hAnsi="Arial" w:cs="Arial"/>
          <w:lang w:val="en-US"/>
        </w:rPr>
      </w:pPr>
    </w:p>
    <w:p w:rsidR="0061422E" w:rsidRPr="0061422E" w:rsidRDefault="00236425" w:rsidP="0061422E">
      <w:pPr>
        <w:autoSpaceDE w:val="0"/>
        <w:autoSpaceDN w:val="0"/>
        <w:adjustRightInd w:val="0"/>
        <w:spacing w:after="0" w:line="240" w:lineRule="auto"/>
        <w:rPr>
          <w:rFonts w:ascii="Arial" w:hAnsi="Arial" w:cs="Arial"/>
          <w:lang w:val="en-US"/>
        </w:rPr>
      </w:pPr>
      <w:r>
        <w:rPr>
          <w:rFonts w:ascii="Arial" w:hAnsi="Arial" w:cs="Arial"/>
          <w:lang w:val="en-US"/>
        </w:rPr>
        <w:t xml:space="preserve">        </w:t>
      </w:r>
      <w:r w:rsidR="0061422E" w:rsidRPr="0061422E">
        <w:rPr>
          <w:rFonts w:ascii="Arial" w:hAnsi="Arial" w:cs="Arial"/>
          <w:lang w:val="en-US"/>
        </w:rPr>
        <w:t>Public</w:t>
      </w:r>
      <w:r>
        <w:rPr>
          <w:rFonts w:ascii="Arial" w:hAnsi="Arial" w:cs="Arial"/>
          <w:lang w:val="en-US"/>
        </w:rPr>
        <w:t xml:space="preserve"> Health and Safer Workplace, 2008</w:t>
      </w:r>
      <w:r w:rsidR="0061422E" w:rsidRPr="0061422E">
        <w:rPr>
          <w:rFonts w:ascii="Arial" w:hAnsi="Arial" w:cs="Arial"/>
          <w:lang w:val="en-US"/>
        </w:rPr>
        <w:t>, pp. 1–46.</w:t>
      </w:r>
    </w:p>
    <w:p w:rsidR="0061422E" w:rsidRDefault="0061422E" w:rsidP="0061422E">
      <w:pPr>
        <w:autoSpaceDE w:val="0"/>
        <w:autoSpaceDN w:val="0"/>
        <w:adjustRightInd w:val="0"/>
        <w:spacing w:after="0" w:line="240" w:lineRule="auto"/>
        <w:rPr>
          <w:rFonts w:ascii="Arial" w:hAnsi="Arial" w:cs="Arial"/>
          <w:lang w:val="en-US"/>
        </w:rPr>
      </w:pPr>
    </w:p>
    <w:p w:rsidR="0061422E" w:rsidRPr="0061422E" w:rsidRDefault="00236425" w:rsidP="0061422E">
      <w:pPr>
        <w:autoSpaceDE w:val="0"/>
        <w:autoSpaceDN w:val="0"/>
        <w:adjustRightInd w:val="0"/>
        <w:spacing w:after="0" w:line="240" w:lineRule="auto"/>
        <w:rPr>
          <w:rFonts w:ascii="Arial" w:hAnsi="Arial" w:cs="Arial"/>
          <w:lang w:val="en-US"/>
        </w:rPr>
      </w:pPr>
      <w:r>
        <w:rPr>
          <w:rFonts w:ascii="Arial" w:hAnsi="Arial" w:cs="Arial"/>
          <w:lang w:val="en-US"/>
        </w:rPr>
        <w:t xml:space="preserve"> </w:t>
      </w:r>
      <w:r w:rsidR="00C52079">
        <w:rPr>
          <w:rFonts w:ascii="Arial" w:hAnsi="Arial" w:cs="Arial"/>
          <w:lang w:val="en-US"/>
        </w:rPr>
        <w:t>23</w:t>
      </w:r>
      <w:r w:rsidR="0061422E">
        <w:rPr>
          <w:rFonts w:ascii="Arial" w:hAnsi="Arial" w:cs="Arial"/>
          <w:lang w:val="en-US"/>
        </w:rPr>
        <w:t>.</w:t>
      </w:r>
      <w:r w:rsidR="0061422E" w:rsidRPr="0061422E">
        <w:rPr>
          <w:rFonts w:ascii="Arial" w:hAnsi="Arial" w:cs="Arial"/>
          <w:lang w:val="en-US"/>
        </w:rPr>
        <w:t xml:space="preserve"> </w:t>
      </w:r>
      <w:r>
        <w:rPr>
          <w:rFonts w:ascii="Arial" w:hAnsi="Arial" w:cs="Arial"/>
          <w:lang w:val="en-US"/>
        </w:rPr>
        <w:t xml:space="preserve"> </w:t>
      </w:r>
      <w:r w:rsidR="0061422E" w:rsidRPr="0061422E">
        <w:rPr>
          <w:rFonts w:ascii="Arial" w:hAnsi="Arial" w:cs="Arial"/>
          <w:lang w:val="en-US"/>
        </w:rPr>
        <w:t>M.D. Yacoub, Foundations of Mobile Radio Engineering, CRC Press, Boca Raton,</w:t>
      </w:r>
    </w:p>
    <w:p w:rsidR="00236425" w:rsidRDefault="00236425" w:rsidP="0061422E">
      <w:pPr>
        <w:autoSpaceDE w:val="0"/>
        <w:autoSpaceDN w:val="0"/>
        <w:adjustRightInd w:val="0"/>
        <w:spacing w:after="0" w:line="240" w:lineRule="auto"/>
        <w:rPr>
          <w:rFonts w:ascii="Arial" w:hAnsi="Arial" w:cs="Arial"/>
          <w:lang w:val="en-US"/>
        </w:rPr>
      </w:pPr>
    </w:p>
    <w:p w:rsidR="0061422E" w:rsidRPr="0061422E" w:rsidRDefault="00236425" w:rsidP="0061422E">
      <w:pPr>
        <w:autoSpaceDE w:val="0"/>
        <w:autoSpaceDN w:val="0"/>
        <w:adjustRightInd w:val="0"/>
        <w:spacing w:after="0" w:line="240" w:lineRule="auto"/>
        <w:rPr>
          <w:rFonts w:ascii="Arial" w:hAnsi="Arial" w:cs="Arial"/>
          <w:lang w:val="en-US"/>
        </w:rPr>
      </w:pPr>
      <w:r>
        <w:rPr>
          <w:rFonts w:ascii="Arial" w:hAnsi="Arial" w:cs="Arial"/>
          <w:lang w:val="en-US"/>
        </w:rPr>
        <w:t xml:space="preserve">        </w:t>
      </w:r>
      <w:r w:rsidR="0061422E" w:rsidRPr="0061422E">
        <w:rPr>
          <w:rFonts w:ascii="Arial" w:hAnsi="Arial" w:cs="Arial"/>
          <w:lang w:val="en-US"/>
        </w:rPr>
        <w:t>Florida, 1993.</w:t>
      </w:r>
    </w:p>
    <w:p w:rsidR="00723192" w:rsidRPr="00487D52" w:rsidRDefault="00723192" w:rsidP="0061422E">
      <w:pPr>
        <w:autoSpaceDE w:val="0"/>
        <w:autoSpaceDN w:val="0"/>
        <w:adjustRightInd w:val="0"/>
        <w:spacing w:after="0" w:line="240" w:lineRule="auto"/>
        <w:rPr>
          <w:rFonts w:ascii="Arial" w:hAnsi="Arial" w:cs="Arial"/>
          <w:lang w:val="en-US"/>
        </w:rPr>
      </w:pPr>
    </w:p>
    <w:p w:rsidR="00723192" w:rsidRPr="00723192" w:rsidRDefault="00487D52" w:rsidP="00723192">
      <w:pPr>
        <w:autoSpaceDE w:val="0"/>
        <w:autoSpaceDN w:val="0"/>
        <w:adjustRightInd w:val="0"/>
        <w:spacing w:after="0" w:line="240" w:lineRule="auto"/>
        <w:rPr>
          <w:rFonts w:ascii="Arial" w:hAnsi="Arial" w:cs="Arial"/>
          <w:lang w:val="en-US"/>
        </w:rPr>
      </w:pPr>
      <w:r>
        <w:rPr>
          <w:rFonts w:ascii="Arial" w:hAnsi="Arial" w:cs="Arial"/>
          <w:lang w:val="en-US"/>
        </w:rPr>
        <w:t xml:space="preserve">  </w:t>
      </w:r>
      <w:r w:rsidR="00C52079">
        <w:rPr>
          <w:rFonts w:ascii="Arial" w:hAnsi="Arial" w:cs="Arial"/>
          <w:lang w:val="en-US"/>
        </w:rPr>
        <w:t>24</w:t>
      </w:r>
      <w:r>
        <w:rPr>
          <w:rFonts w:ascii="Arial" w:hAnsi="Arial" w:cs="Arial"/>
          <w:lang w:val="en-US"/>
        </w:rPr>
        <w:t xml:space="preserve">. IARC. </w:t>
      </w:r>
      <w:r w:rsidR="00723192" w:rsidRPr="00723192">
        <w:rPr>
          <w:rFonts w:ascii="Arial" w:hAnsi="Arial" w:cs="Arial"/>
          <w:lang w:val="en-US"/>
        </w:rPr>
        <w:t xml:space="preserve"> IARC Classifies Radiofrequency Electromagnetic Fields as Possible</w:t>
      </w:r>
    </w:p>
    <w:p w:rsidR="00487D52" w:rsidRDefault="00487D52" w:rsidP="00723192">
      <w:pPr>
        <w:autoSpaceDE w:val="0"/>
        <w:autoSpaceDN w:val="0"/>
        <w:adjustRightInd w:val="0"/>
        <w:spacing w:after="0" w:line="240" w:lineRule="auto"/>
        <w:rPr>
          <w:rFonts w:ascii="Arial" w:hAnsi="Arial" w:cs="Arial"/>
          <w:lang w:val="en-US"/>
        </w:rPr>
      </w:pPr>
    </w:p>
    <w:p w:rsidR="00487D52" w:rsidRDefault="00487D52" w:rsidP="00723192">
      <w:pPr>
        <w:autoSpaceDE w:val="0"/>
        <w:autoSpaceDN w:val="0"/>
        <w:adjustRightInd w:val="0"/>
        <w:spacing w:after="0" w:line="240" w:lineRule="auto"/>
        <w:rPr>
          <w:rFonts w:ascii="Arial" w:hAnsi="Arial" w:cs="Arial"/>
          <w:lang w:val="en-US"/>
        </w:rPr>
      </w:pPr>
      <w:r>
        <w:rPr>
          <w:rFonts w:ascii="Arial" w:hAnsi="Arial" w:cs="Arial"/>
          <w:lang w:val="en-US"/>
        </w:rPr>
        <w:t xml:space="preserve">       </w:t>
      </w:r>
      <w:r w:rsidR="00723192" w:rsidRPr="00575B57">
        <w:rPr>
          <w:rFonts w:ascii="Arial" w:hAnsi="Arial" w:cs="Arial"/>
          <w:lang w:val="en-US"/>
        </w:rPr>
        <w:t xml:space="preserve">Carcinogenic to Humans. </w:t>
      </w:r>
      <w:r>
        <w:rPr>
          <w:rFonts w:ascii="Arial" w:hAnsi="Arial" w:cs="Arial"/>
          <w:lang w:val="en-US"/>
        </w:rPr>
        <w:t>Internatio</w:t>
      </w:r>
      <w:r w:rsidR="00723192" w:rsidRPr="00723192">
        <w:rPr>
          <w:rFonts w:ascii="Arial" w:hAnsi="Arial" w:cs="Arial"/>
          <w:lang w:val="en-US"/>
        </w:rPr>
        <w:t>nal</w:t>
      </w:r>
      <w:r>
        <w:rPr>
          <w:rFonts w:ascii="Arial" w:hAnsi="Arial" w:cs="Arial"/>
          <w:lang w:val="en-US"/>
        </w:rPr>
        <w:t xml:space="preserve"> </w:t>
      </w:r>
      <w:r w:rsidR="00723192" w:rsidRPr="00723192">
        <w:rPr>
          <w:rFonts w:ascii="Arial" w:hAnsi="Arial" w:cs="Arial"/>
          <w:lang w:val="en-US"/>
        </w:rPr>
        <w:t xml:space="preserve">Agency for Research in </w:t>
      </w:r>
    </w:p>
    <w:p w:rsidR="00487D52" w:rsidRDefault="00487D52" w:rsidP="00723192">
      <w:pPr>
        <w:autoSpaceDE w:val="0"/>
        <w:autoSpaceDN w:val="0"/>
        <w:adjustRightInd w:val="0"/>
        <w:spacing w:after="0" w:line="240" w:lineRule="auto"/>
        <w:rPr>
          <w:rFonts w:ascii="Arial" w:hAnsi="Arial" w:cs="Arial"/>
          <w:lang w:val="en-US"/>
        </w:rPr>
      </w:pPr>
    </w:p>
    <w:p w:rsidR="00487D52" w:rsidRDefault="00487D52" w:rsidP="00723192">
      <w:pPr>
        <w:autoSpaceDE w:val="0"/>
        <w:autoSpaceDN w:val="0"/>
        <w:adjustRightInd w:val="0"/>
        <w:spacing w:after="0" w:line="240" w:lineRule="auto"/>
        <w:rPr>
          <w:rFonts w:ascii="Arial" w:hAnsi="Arial" w:cs="Arial"/>
          <w:lang w:val="en-US"/>
        </w:rPr>
      </w:pPr>
      <w:r>
        <w:rPr>
          <w:rFonts w:ascii="Arial" w:hAnsi="Arial" w:cs="Arial"/>
          <w:lang w:val="en-US"/>
        </w:rPr>
        <w:t xml:space="preserve">       </w:t>
      </w:r>
      <w:r w:rsidR="00723192" w:rsidRPr="00723192">
        <w:rPr>
          <w:rFonts w:ascii="Arial" w:hAnsi="Arial" w:cs="Arial"/>
          <w:lang w:val="en-US"/>
        </w:rPr>
        <w:t>Cancer</w:t>
      </w:r>
      <w:r>
        <w:rPr>
          <w:rFonts w:ascii="Arial" w:hAnsi="Arial" w:cs="Arial"/>
          <w:lang w:val="en-US"/>
        </w:rPr>
        <w:t xml:space="preserve"> 2011</w:t>
      </w:r>
      <w:r w:rsidR="00723192" w:rsidRPr="00723192">
        <w:rPr>
          <w:rFonts w:ascii="Arial" w:hAnsi="Arial" w:cs="Arial"/>
          <w:lang w:val="en-US"/>
        </w:rPr>
        <w:t>.www.iarc.fr/</w:t>
      </w:r>
      <w:r w:rsidR="00723192" w:rsidRPr="00487D52">
        <w:rPr>
          <w:rFonts w:ascii="Arial" w:hAnsi="Arial" w:cs="Arial"/>
          <w:lang w:val="en-US"/>
        </w:rPr>
        <w:t xml:space="preserve">en/media-centre/pr/2010/pdfs/pr200_E.pdf (Cons </w:t>
      </w:r>
    </w:p>
    <w:p w:rsidR="00487D52" w:rsidRDefault="00487D52" w:rsidP="00723192">
      <w:pPr>
        <w:autoSpaceDE w:val="0"/>
        <w:autoSpaceDN w:val="0"/>
        <w:adjustRightInd w:val="0"/>
        <w:spacing w:after="0" w:line="240" w:lineRule="auto"/>
        <w:rPr>
          <w:rFonts w:ascii="Arial" w:hAnsi="Arial" w:cs="Arial"/>
          <w:lang w:val="en-US"/>
        </w:rPr>
      </w:pPr>
    </w:p>
    <w:p w:rsidR="001846A2" w:rsidRDefault="00487D52" w:rsidP="00575B57">
      <w:pPr>
        <w:autoSpaceDE w:val="0"/>
        <w:autoSpaceDN w:val="0"/>
        <w:adjustRightInd w:val="0"/>
        <w:spacing w:after="0" w:line="240" w:lineRule="auto"/>
        <w:rPr>
          <w:rFonts w:ascii="Arial" w:hAnsi="Arial" w:cs="Arial"/>
          <w:lang w:val="en-US"/>
        </w:rPr>
      </w:pPr>
      <w:r>
        <w:rPr>
          <w:rFonts w:ascii="Arial" w:hAnsi="Arial" w:cs="Arial"/>
          <w:lang w:val="en-US"/>
        </w:rPr>
        <w:t xml:space="preserve">        </w:t>
      </w:r>
      <w:r w:rsidR="00723192" w:rsidRPr="00487D52">
        <w:rPr>
          <w:rFonts w:ascii="Arial" w:hAnsi="Arial" w:cs="Arial"/>
          <w:lang w:val="en-US"/>
        </w:rPr>
        <w:t>06/2012).</w:t>
      </w:r>
      <w:r>
        <w:rPr>
          <w:rFonts w:ascii="Arial" w:hAnsi="Arial" w:cs="Arial"/>
          <w:lang w:val="en-US"/>
        </w:rPr>
        <w:t xml:space="preserve"> </w:t>
      </w:r>
    </w:p>
    <w:p w:rsidR="001846A2" w:rsidRDefault="001846A2" w:rsidP="00575B57">
      <w:pPr>
        <w:autoSpaceDE w:val="0"/>
        <w:autoSpaceDN w:val="0"/>
        <w:adjustRightInd w:val="0"/>
        <w:spacing w:after="0" w:line="240" w:lineRule="auto"/>
        <w:rPr>
          <w:rFonts w:ascii="Arial" w:hAnsi="Arial" w:cs="Arial"/>
          <w:lang w:val="en-US"/>
        </w:rPr>
      </w:pPr>
    </w:p>
    <w:p w:rsidR="001B4EE7" w:rsidRDefault="00C52079" w:rsidP="00575B57">
      <w:pPr>
        <w:autoSpaceDE w:val="0"/>
        <w:autoSpaceDN w:val="0"/>
        <w:adjustRightInd w:val="0"/>
        <w:spacing w:after="0" w:line="240" w:lineRule="auto"/>
        <w:rPr>
          <w:rFonts w:ascii="Arial" w:hAnsi="Arial" w:cs="Arial"/>
          <w:lang w:val="en-US"/>
        </w:rPr>
      </w:pPr>
      <w:r>
        <w:rPr>
          <w:rFonts w:ascii="Arial" w:hAnsi="Arial" w:cs="Arial"/>
          <w:lang w:val="en-US"/>
        </w:rPr>
        <w:t>25</w:t>
      </w:r>
      <w:r w:rsidR="00A178B4">
        <w:rPr>
          <w:rFonts w:ascii="Arial" w:hAnsi="Arial" w:cs="Arial"/>
          <w:lang w:val="en-US"/>
        </w:rPr>
        <w:t>.</w:t>
      </w:r>
      <w:r w:rsidR="00487D52">
        <w:rPr>
          <w:rFonts w:ascii="Arial" w:hAnsi="Arial" w:cs="Arial"/>
          <w:lang w:val="en-US"/>
        </w:rPr>
        <w:t xml:space="preserve"> </w:t>
      </w:r>
      <w:r w:rsidR="00575B57" w:rsidRPr="00575B57">
        <w:rPr>
          <w:rFonts w:ascii="Arial" w:hAnsi="Arial" w:cs="Arial"/>
          <w:lang w:val="en-US"/>
        </w:rPr>
        <w:t>Schüz J, Böhler E, Ber</w:t>
      </w:r>
      <w:r w:rsidR="001B4EE7">
        <w:rPr>
          <w:rFonts w:ascii="Arial" w:hAnsi="Arial" w:cs="Arial"/>
          <w:lang w:val="en-US"/>
        </w:rPr>
        <w:t>g G, Schlehofer B,Hettinger I, et al.</w:t>
      </w:r>
      <w:r w:rsidR="00487D52">
        <w:rPr>
          <w:rFonts w:ascii="Arial" w:hAnsi="Arial" w:cs="Arial"/>
          <w:lang w:val="en-US"/>
        </w:rPr>
        <w:t xml:space="preserve">. </w:t>
      </w:r>
      <w:r w:rsidR="00575B57" w:rsidRPr="00575B57">
        <w:rPr>
          <w:rFonts w:ascii="Arial" w:hAnsi="Arial" w:cs="Arial"/>
          <w:lang w:val="en-US"/>
        </w:rPr>
        <w:t>Cellular</w:t>
      </w:r>
      <w:r w:rsidR="00487D52">
        <w:rPr>
          <w:rFonts w:ascii="Arial" w:hAnsi="Arial" w:cs="Arial"/>
          <w:lang w:val="en-US"/>
        </w:rPr>
        <w:t xml:space="preserve"> </w:t>
      </w:r>
      <w:r w:rsidR="00575B57" w:rsidRPr="00575B57">
        <w:rPr>
          <w:rFonts w:ascii="Arial" w:hAnsi="Arial" w:cs="Arial"/>
          <w:lang w:val="en-US"/>
        </w:rPr>
        <w:t xml:space="preserve">Phones, </w:t>
      </w:r>
    </w:p>
    <w:p w:rsidR="001B4EE7" w:rsidRDefault="001B4EE7" w:rsidP="00575B57">
      <w:pPr>
        <w:autoSpaceDE w:val="0"/>
        <w:autoSpaceDN w:val="0"/>
        <w:adjustRightInd w:val="0"/>
        <w:spacing w:after="0" w:line="240" w:lineRule="auto"/>
        <w:rPr>
          <w:rFonts w:ascii="Arial" w:hAnsi="Arial" w:cs="Arial"/>
          <w:lang w:val="en-US"/>
        </w:rPr>
      </w:pPr>
    </w:p>
    <w:p w:rsidR="00ED1176" w:rsidRDefault="001B4EE7" w:rsidP="00575B57">
      <w:pPr>
        <w:autoSpaceDE w:val="0"/>
        <w:autoSpaceDN w:val="0"/>
        <w:adjustRightInd w:val="0"/>
        <w:spacing w:after="0" w:line="240" w:lineRule="auto"/>
        <w:rPr>
          <w:rFonts w:ascii="Arial" w:hAnsi="Arial" w:cs="Arial"/>
          <w:lang w:val="en-US"/>
        </w:rPr>
      </w:pPr>
      <w:r>
        <w:rPr>
          <w:rFonts w:ascii="Arial" w:hAnsi="Arial" w:cs="Arial"/>
          <w:lang w:val="en-US"/>
        </w:rPr>
        <w:t xml:space="preserve">         </w:t>
      </w:r>
      <w:r w:rsidR="00575B57" w:rsidRPr="00575B57">
        <w:rPr>
          <w:rFonts w:ascii="Arial" w:hAnsi="Arial" w:cs="Arial"/>
          <w:lang w:val="en-US"/>
        </w:rPr>
        <w:t>Cordless Phones, and the Risks of</w:t>
      </w:r>
      <w:r w:rsidR="00487D52">
        <w:rPr>
          <w:rFonts w:ascii="Arial" w:hAnsi="Arial" w:cs="Arial"/>
          <w:lang w:val="en-US"/>
        </w:rPr>
        <w:t xml:space="preserve"> </w:t>
      </w:r>
      <w:r w:rsidR="00575B57" w:rsidRPr="00575B57">
        <w:rPr>
          <w:rFonts w:ascii="Arial" w:hAnsi="Arial" w:cs="Arial"/>
          <w:lang w:val="en-US"/>
        </w:rPr>
        <w:t xml:space="preserve">Glioma and Meningioma </w:t>
      </w:r>
    </w:p>
    <w:p w:rsidR="00ED1176" w:rsidRDefault="00ED1176" w:rsidP="00575B57">
      <w:pPr>
        <w:autoSpaceDE w:val="0"/>
        <w:autoSpaceDN w:val="0"/>
        <w:adjustRightInd w:val="0"/>
        <w:spacing w:after="0" w:line="240" w:lineRule="auto"/>
        <w:rPr>
          <w:rFonts w:ascii="Arial" w:hAnsi="Arial" w:cs="Arial"/>
          <w:lang w:val="en-US"/>
        </w:rPr>
      </w:pPr>
    </w:p>
    <w:p w:rsidR="00575B57" w:rsidRPr="00575B57" w:rsidRDefault="00ED1176" w:rsidP="00575B57">
      <w:pPr>
        <w:autoSpaceDE w:val="0"/>
        <w:autoSpaceDN w:val="0"/>
        <w:adjustRightInd w:val="0"/>
        <w:spacing w:after="0" w:line="240" w:lineRule="auto"/>
        <w:rPr>
          <w:rFonts w:ascii="Arial" w:hAnsi="Arial" w:cs="Arial"/>
          <w:lang w:val="en-US"/>
        </w:rPr>
      </w:pPr>
      <w:r>
        <w:rPr>
          <w:rFonts w:ascii="Arial" w:hAnsi="Arial" w:cs="Arial"/>
          <w:lang w:val="en-US"/>
        </w:rPr>
        <w:t xml:space="preserve">         </w:t>
      </w:r>
      <w:r w:rsidR="00575B57" w:rsidRPr="00575B57">
        <w:rPr>
          <w:rFonts w:ascii="Arial" w:hAnsi="Arial" w:cs="Arial"/>
          <w:lang w:val="en-US"/>
        </w:rPr>
        <w:t>(INTERPHONE</w:t>
      </w:r>
      <w:r w:rsidR="00DC3577">
        <w:rPr>
          <w:rFonts w:ascii="Arial" w:hAnsi="Arial" w:cs="Arial"/>
          <w:lang w:val="en-US"/>
        </w:rPr>
        <w:t xml:space="preserve"> </w:t>
      </w:r>
      <w:r w:rsidR="00575B57" w:rsidRPr="00575B57">
        <w:rPr>
          <w:rFonts w:ascii="Arial" w:hAnsi="Arial" w:cs="Arial"/>
          <w:lang w:val="en-US"/>
        </w:rPr>
        <w:t>Study Group, Germany). Am. J. Epidemiol.</w:t>
      </w:r>
      <w:r w:rsidR="00487D52">
        <w:rPr>
          <w:rFonts w:ascii="Arial" w:hAnsi="Arial" w:cs="Arial"/>
          <w:lang w:val="en-US"/>
        </w:rPr>
        <w:t xml:space="preserve"> 2006.</w:t>
      </w:r>
      <w:r w:rsidR="00575B57" w:rsidRPr="00575B57">
        <w:rPr>
          <w:rFonts w:ascii="Arial" w:hAnsi="Arial" w:cs="Arial"/>
          <w:lang w:val="en-US"/>
        </w:rPr>
        <w:t>163: 512-520.</w:t>
      </w:r>
    </w:p>
    <w:p w:rsidR="00575B57" w:rsidRPr="00575B57" w:rsidRDefault="00575B57" w:rsidP="00723192">
      <w:pPr>
        <w:autoSpaceDE w:val="0"/>
        <w:autoSpaceDN w:val="0"/>
        <w:adjustRightInd w:val="0"/>
        <w:spacing w:after="0" w:line="240" w:lineRule="auto"/>
        <w:rPr>
          <w:rFonts w:ascii="Arial" w:hAnsi="Arial" w:cs="Arial"/>
          <w:lang w:val="en-US"/>
        </w:rPr>
      </w:pPr>
    </w:p>
    <w:p w:rsidR="00487D52" w:rsidRDefault="00487D52" w:rsidP="00575B57">
      <w:pPr>
        <w:autoSpaceDE w:val="0"/>
        <w:autoSpaceDN w:val="0"/>
        <w:adjustRightInd w:val="0"/>
        <w:spacing w:after="0" w:line="240" w:lineRule="auto"/>
        <w:rPr>
          <w:rFonts w:ascii="Arial" w:hAnsi="Arial" w:cs="Arial"/>
          <w:lang w:val="en-US"/>
        </w:rPr>
      </w:pPr>
      <w:r>
        <w:rPr>
          <w:rFonts w:ascii="Arial" w:hAnsi="Arial" w:cs="Arial"/>
          <w:lang w:val="en-US"/>
        </w:rPr>
        <w:t xml:space="preserve">  </w:t>
      </w:r>
      <w:r w:rsidR="00C52079">
        <w:rPr>
          <w:rFonts w:ascii="Arial" w:hAnsi="Arial" w:cs="Arial"/>
          <w:lang w:val="en-US"/>
        </w:rPr>
        <w:t>26</w:t>
      </w:r>
      <w:r w:rsidR="00987C27">
        <w:rPr>
          <w:rFonts w:ascii="Arial" w:hAnsi="Arial" w:cs="Arial"/>
          <w:lang w:val="en-US"/>
        </w:rPr>
        <w:t xml:space="preserve">. </w:t>
      </w:r>
      <w:r w:rsidR="00575B57" w:rsidRPr="00575B57">
        <w:rPr>
          <w:rFonts w:ascii="Arial" w:hAnsi="Arial" w:cs="Arial"/>
          <w:lang w:val="en-US"/>
        </w:rPr>
        <w:t>Hardell L, Carlberg M, Söderq</w:t>
      </w:r>
      <w:r w:rsidR="00ED1176">
        <w:rPr>
          <w:rFonts w:ascii="Arial" w:hAnsi="Arial" w:cs="Arial"/>
          <w:lang w:val="en-US"/>
        </w:rPr>
        <w:t xml:space="preserve">vist F, Mild KH, et al </w:t>
      </w:r>
      <w:r w:rsidR="00575B57" w:rsidRPr="00575B57">
        <w:rPr>
          <w:rFonts w:ascii="Arial" w:hAnsi="Arial" w:cs="Arial"/>
          <w:lang w:val="en-US"/>
        </w:rPr>
        <w:t xml:space="preserve">Long-term use of </w:t>
      </w:r>
    </w:p>
    <w:p w:rsidR="00487D52" w:rsidRDefault="00487D52" w:rsidP="00575B57">
      <w:pPr>
        <w:autoSpaceDE w:val="0"/>
        <w:autoSpaceDN w:val="0"/>
        <w:adjustRightInd w:val="0"/>
        <w:spacing w:after="0" w:line="240" w:lineRule="auto"/>
        <w:rPr>
          <w:rFonts w:ascii="Arial" w:hAnsi="Arial" w:cs="Arial"/>
          <w:lang w:val="en-US"/>
        </w:rPr>
      </w:pPr>
    </w:p>
    <w:p w:rsidR="00487D52" w:rsidRDefault="00487D52" w:rsidP="00575B57">
      <w:pPr>
        <w:autoSpaceDE w:val="0"/>
        <w:autoSpaceDN w:val="0"/>
        <w:adjustRightInd w:val="0"/>
        <w:spacing w:after="0" w:line="240" w:lineRule="auto"/>
        <w:rPr>
          <w:rFonts w:ascii="Arial" w:hAnsi="Arial" w:cs="Arial"/>
          <w:lang w:val="en-US"/>
        </w:rPr>
      </w:pPr>
      <w:r>
        <w:rPr>
          <w:rFonts w:ascii="Arial" w:hAnsi="Arial" w:cs="Arial"/>
          <w:lang w:val="en-US"/>
        </w:rPr>
        <w:t xml:space="preserve">       </w:t>
      </w:r>
      <w:r w:rsidRPr="00575B57">
        <w:rPr>
          <w:rFonts w:ascii="Arial" w:hAnsi="Arial" w:cs="Arial"/>
          <w:lang w:val="en-US"/>
        </w:rPr>
        <w:t>C</w:t>
      </w:r>
      <w:r w:rsidR="00575B57" w:rsidRPr="00575B57">
        <w:rPr>
          <w:rFonts w:ascii="Arial" w:hAnsi="Arial" w:cs="Arial"/>
          <w:lang w:val="en-US"/>
        </w:rPr>
        <w:t>ellular</w:t>
      </w:r>
      <w:r>
        <w:rPr>
          <w:rFonts w:ascii="Arial" w:hAnsi="Arial" w:cs="Arial"/>
          <w:lang w:val="en-US"/>
        </w:rPr>
        <w:t xml:space="preserve"> </w:t>
      </w:r>
      <w:r w:rsidR="00575B57" w:rsidRPr="00575B57">
        <w:rPr>
          <w:rFonts w:ascii="Arial" w:hAnsi="Arial" w:cs="Arial"/>
          <w:lang w:val="en-US"/>
        </w:rPr>
        <w:t>phones and brain tumours: Increased risk associated</w:t>
      </w:r>
      <w:r>
        <w:rPr>
          <w:rFonts w:ascii="Arial" w:hAnsi="Arial" w:cs="Arial"/>
          <w:lang w:val="en-US"/>
        </w:rPr>
        <w:t xml:space="preserve"> </w:t>
      </w:r>
      <w:r w:rsidR="00575B57" w:rsidRPr="00575B57">
        <w:rPr>
          <w:rFonts w:ascii="Arial" w:hAnsi="Arial" w:cs="Arial"/>
          <w:lang w:val="en-US"/>
        </w:rPr>
        <w:t xml:space="preserve">with use for ≥10 </w:t>
      </w:r>
    </w:p>
    <w:p w:rsidR="00487D52" w:rsidRDefault="00487D52" w:rsidP="00575B57">
      <w:pPr>
        <w:autoSpaceDE w:val="0"/>
        <w:autoSpaceDN w:val="0"/>
        <w:adjustRightInd w:val="0"/>
        <w:spacing w:after="0" w:line="240" w:lineRule="auto"/>
        <w:rPr>
          <w:rFonts w:ascii="Arial" w:hAnsi="Arial" w:cs="Arial"/>
          <w:lang w:val="en-US"/>
        </w:rPr>
      </w:pPr>
    </w:p>
    <w:p w:rsidR="00575B57" w:rsidRDefault="00487D52" w:rsidP="00575B57">
      <w:pPr>
        <w:autoSpaceDE w:val="0"/>
        <w:autoSpaceDN w:val="0"/>
        <w:adjustRightInd w:val="0"/>
        <w:spacing w:after="0" w:line="240" w:lineRule="auto"/>
        <w:rPr>
          <w:rFonts w:ascii="Arial" w:hAnsi="Arial" w:cs="Arial"/>
          <w:lang w:val="en-US"/>
        </w:rPr>
      </w:pPr>
      <w:r>
        <w:rPr>
          <w:rFonts w:ascii="Arial" w:hAnsi="Arial" w:cs="Arial"/>
          <w:lang w:val="en-US"/>
        </w:rPr>
        <w:t xml:space="preserve">       </w:t>
      </w:r>
      <w:r w:rsidR="00575B57" w:rsidRPr="00575B57">
        <w:rPr>
          <w:rFonts w:ascii="Arial" w:hAnsi="Arial" w:cs="Arial"/>
          <w:lang w:val="en-US"/>
        </w:rPr>
        <w:t>years. Occup.Environ. Med.</w:t>
      </w:r>
      <w:r>
        <w:rPr>
          <w:rFonts w:ascii="Arial" w:hAnsi="Arial" w:cs="Arial"/>
          <w:lang w:val="en-US"/>
        </w:rPr>
        <w:t xml:space="preserve"> 2007.</w:t>
      </w:r>
      <w:r w:rsidR="00575B57" w:rsidRPr="00575B57">
        <w:rPr>
          <w:rFonts w:ascii="Arial" w:hAnsi="Arial" w:cs="Arial"/>
          <w:lang w:val="en-US"/>
        </w:rPr>
        <w:t xml:space="preserve"> 64: 626-632.</w:t>
      </w:r>
    </w:p>
    <w:p w:rsidR="00575B57" w:rsidRPr="00575B57" w:rsidRDefault="00575B57" w:rsidP="00575B57">
      <w:pPr>
        <w:autoSpaceDE w:val="0"/>
        <w:autoSpaceDN w:val="0"/>
        <w:adjustRightInd w:val="0"/>
        <w:spacing w:after="0" w:line="240" w:lineRule="auto"/>
        <w:rPr>
          <w:rFonts w:ascii="Arial" w:hAnsi="Arial" w:cs="Arial"/>
          <w:lang w:val="en-US"/>
        </w:rPr>
      </w:pPr>
    </w:p>
    <w:p w:rsidR="00487D52" w:rsidRDefault="00487D52" w:rsidP="00575B57">
      <w:pPr>
        <w:autoSpaceDE w:val="0"/>
        <w:autoSpaceDN w:val="0"/>
        <w:adjustRightInd w:val="0"/>
        <w:spacing w:after="0" w:line="240" w:lineRule="auto"/>
        <w:rPr>
          <w:rFonts w:ascii="Arial" w:hAnsi="Arial" w:cs="Arial"/>
          <w:lang w:val="en-US"/>
        </w:rPr>
      </w:pPr>
    </w:p>
    <w:p w:rsidR="001D52B5" w:rsidRDefault="001D52B5" w:rsidP="00575B57">
      <w:pPr>
        <w:autoSpaceDE w:val="0"/>
        <w:autoSpaceDN w:val="0"/>
        <w:adjustRightInd w:val="0"/>
        <w:spacing w:after="0" w:line="240" w:lineRule="auto"/>
        <w:rPr>
          <w:rFonts w:ascii="Arial" w:hAnsi="Arial" w:cs="Arial"/>
          <w:lang w:val="en-US"/>
        </w:rPr>
      </w:pPr>
    </w:p>
    <w:p w:rsidR="001D52B5" w:rsidRDefault="001D52B5" w:rsidP="00575B57">
      <w:pPr>
        <w:autoSpaceDE w:val="0"/>
        <w:autoSpaceDN w:val="0"/>
        <w:adjustRightInd w:val="0"/>
        <w:spacing w:after="0" w:line="240" w:lineRule="auto"/>
        <w:rPr>
          <w:rFonts w:ascii="Arial" w:hAnsi="Arial" w:cs="Arial"/>
          <w:lang w:val="en-US"/>
        </w:rPr>
      </w:pPr>
    </w:p>
    <w:p w:rsidR="001D52B5" w:rsidRDefault="001D52B5" w:rsidP="00575B57">
      <w:pPr>
        <w:autoSpaceDE w:val="0"/>
        <w:autoSpaceDN w:val="0"/>
        <w:adjustRightInd w:val="0"/>
        <w:spacing w:after="0" w:line="240" w:lineRule="auto"/>
        <w:rPr>
          <w:rFonts w:ascii="Arial" w:hAnsi="Arial" w:cs="Arial"/>
          <w:lang w:val="en-US"/>
        </w:rPr>
      </w:pPr>
    </w:p>
    <w:p w:rsidR="001D52B5" w:rsidRDefault="001D52B5" w:rsidP="00575B57">
      <w:pPr>
        <w:autoSpaceDE w:val="0"/>
        <w:autoSpaceDN w:val="0"/>
        <w:adjustRightInd w:val="0"/>
        <w:spacing w:after="0" w:line="240" w:lineRule="auto"/>
        <w:rPr>
          <w:rFonts w:ascii="Arial" w:hAnsi="Arial" w:cs="Arial"/>
          <w:lang w:val="en-US"/>
        </w:rPr>
      </w:pPr>
    </w:p>
    <w:p w:rsidR="001D52B5" w:rsidRDefault="001D52B5" w:rsidP="00575B57">
      <w:pPr>
        <w:autoSpaceDE w:val="0"/>
        <w:autoSpaceDN w:val="0"/>
        <w:adjustRightInd w:val="0"/>
        <w:spacing w:after="0" w:line="240" w:lineRule="auto"/>
        <w:rPr>
          <w:rFonts w:ascii="Arial" w:hAnsi="Arial" w:cs="Arial"/>
          <w:lang w:val="en-US"/>
        </w:rPr>
      </w:pPr>
    </w:p>
    <w:p w:rsidR="00487D52" w:rsidRDefault="00C52079" w:rsidP="00575B57">
      <w:pPr>
        <w:autoSpaceDE w:val="0"/>
        <w:autoSpaceDN w:val="0"/>
        <w:adjustRightInd w:val="0"/>
        <w:spacing w:after="0" w:line="240" w:lineRule="auto"/>
        <w:rPr>
          <w:rFonts w:ascii="Arial" w:hAnsi="Arial" w:cs="Arial"/>
          <w:lang w:val="en-US"/>
        </w:rPr>
      </w:pPr>
      <w:r>
        <w:rPr>
          <w:rFonts w:ascii="Arial" w:hAnsi="Arial" w:cs="Arial"/>
          <w:lang w:val="en-US"/>
        </w:rPr>
        <w:t>27</w:t>
      </w:r>
      <w:r w:rsidR="00987C27">
        <w:rPr>
          <w:rFonts w:ascii="Arial" w:hAnsi="Arial" w:cs="Arial"/>
          <w:lang w:val="en-US"/>
        </w:rPr>
        <w:t xml:space="preserve">. </w:t>
      </w:r>
      <w:r w:rsidR="00487D52">
        <w:rPr>
          <w:rFonts w:ascii="Arial" w:hAnsi="Arial" w:cs="Arial"/>
          <w:lang w:val="en-US"/>
        </w:rPr>
        <w:t xml:space="preserve">  </w:t>
      </w:r>
      <w:r w:rsidR="00575B57" w:rsidRPr="00575B57">
        <w:rPr>
          <w:rFonts w:ascii="Arial" w:hAnsi="Arial" w:cs="Arial"/>
          <w:lang w:val="en-US"/>
        </w:rPr>
        <w:t xml:space="preserve">Hardell </w:t>
      </w:r>
      <w:r w:rsidR="00487D52">
        <w:rPr>
          <w:rFonts w:ascii="Arial" w:hAnsi="Arial" w:cs="Arial"/>
          <w:lang w:val="en-US"/>
        </w:rPr>
        <w:t xml:space="preserve">L, Carlberg M, Hansson Mild K </w:t>
      </w:r>
      <w:r w:rsidR="00575B57" w:rsidRPr="00575B57">
        <w:rPr>
          <w:rFonts w:ascii="Arial" w:hAnsi="Arial" w:cs="Arial"/>
          <w:lang w:val="en-US"/>
        </w:rPr>
        <w:t xml:space="preserve">Epidemiological evidence for an </w:t>
      </w:r>
    </w:p>
    <w:p w:rsidR="00487D52" w:rsidRDefault="00487D52" w:rsidP="00575B57">
      <w:pPr>
        <w:autoSpaceDE w:val="0"/>
        <w:autoSpaceDN w:val="0"/>
        <w:adjustRightInd w:val="0"/>
        <w:spacing w:after="0" w:line="240" w:lineRule="auto"/>
        <w:rPr>
          <w:rFonts w:ascii="Arial" w:hAnsi="Arial" w:cs="Arial"/>
          <w:lang w:val="en-US"/>
        </w:rPr>
      </w:pPr>
    </w:p>
    <w:p w:rsidR="00487D52" w:rsidRDefault="00487D52" w:rsidP="00575B57">
      <w:pPr>
        <w:autoSpaceDE w:val="0"/>
        <w:autoSpaceDN w:val="0"/>
        <w:adjustRightInd w:val="0"/>
        <w:spacing w:after="0" w:line="240" w:lineRule="auto"/>
        <w:rPr>
          <w:rFonts w:ascii="Arial" w:hAnsi="Arial" w:cs="Arial"/>
          <w:lang w:val="en-US"/>
        </w:rPr>
      </w:pPr>
      <w:r>
        <w:rPr>
          <w:rFonts w:ascii="Arial" w:hAnsi="Arial" w:cs="Arial"/>
          <w:lang w:val="en-US"/>
        </w:rPr>
        <w:t xml:space="preserve">        </w:t>
      </w:r>
      <w:r w:rsidRPr="00575B57">
        <w:rPr>
          <w:rFonts w:ascii="Arial" w:hAnsi="Arial" w:cs="Arial"/>
          <w:lang w:val="en-US"/>
        </w:rPr>
        <w:t>A</w:t>
      </w:r>
      <w:r w:rsidR="00575B57" w:rsidRPr="00575B57">
        <w:rPr>
          <w:rFonts w:ascii="Arial" w:hAnsi="Arial" w:cs="Arial"/>
          <w:lang w:val="en-US"/>
        </w:rPr>
        <w:t>ssociation</w:t>
      </w:r>
      <w:r>
        <w:rPr>
          <w:rFonts w:ascii="Arial" w:hAnsi="Arial" w:cs="Arial"/>
          <w:lang w:val="en-US"/>
        </w:rPr>
        <w:t xml:space="preserve"> </w:t>
      </w:r>
      <w:r w:rsidR="00575B57" w:rsidRPr="00575B57">
        <w:rPr>
          <w:rFonts w:ascii="Arial" w:hAnsi="Arial" w:cs="Arial"/>
          <w:lang w:val="en-US"/>
        </w:rPr>
        <w:t>between use of wireless phones and tumor</w:t>
      </w:r>
      <w:r>
        <w:rPr>
          <w:rFonts w:ascii="Arial" w:hAnsi="Arial" w:cs="Arial"/>
          <w:lang w:val="en-US"/>
        </w:rPr>
        <w:t xml:space="preserve"> </w:t>
      </w:r>
      <w:r w:rsidR="00575B57" w:rsidRPr="00575B57">
        <w:rPr>
          <w:rFonts w:ascii="Arial" w:hAnsi="Arial" w:cs="Arial"/>
          <w:lang w:val="en-US"/>
        </w:rPr>
        <w:t xml:space="preserve">diseases. </w:t>
      </w:r>
    </w:p>
    <w:p w:rsidR="00487D52" w:rsidRDefault="00487D52" w:rsidP="00575B57">
      <w:pPr>
        <w:autoSpaceDE w:val="0"/>
        <w:autoSpaceDN w:val="0"/>
        <w:adjustRightInd w:val="0"/>
        <w:spacing w:after="0" w:line="240" w:lineRule="auto"/>
        <w:rPr>
          <w:rFonts w:ascii="Arial" w:hAnsi="Arial" w:cs="Arial"/>
          <w:lang w:val="en-US"/>
        </w:rPr>
      </w:pPr>
    </w:p>
    <w:p w:rsidR="00575B57" w:rsidRDefault="00487D52" w:rsidP="00575B57">
      <w:pPr>
        <w:autoSpaceDE w:val="0"/>
        <w:autoSpaceDN w:val="0"/>
        <w:adjustRightInd w:val="0"/>
        <w:spacing w:after="0" w:line="240" w:lineRule="auto"/>
        <w:rPr>
          <w:rFonts w:ascii="Arial" w:hAnsi="Arial" w:cs="Arial"/>
          <w:lang w:val="en-US"/>
        </w:rPr>
      </w:pPr>
      <w:r>
        <w:rPr>
          <w:rFonts w:ascii="Arial" w:hAnsi="Arial" w:cs="Arial"/>
          <w:lang w:val="en-US"/>
        </w:rPr>
        <w:t xml:space="preserve">        </w:t>
      </w:r>
      <w:r w:rsidR="00DC3577">
        <w:rPr>
          <w:rFonts w:ascii="Arial" w:hAnsi="Arial" w:cs="Arial"/>
          <w:lang w:val="en-US"/>
        </w:rPr>
        <w:t xml:space="preserve">Pathophysiology </w:t>
      </w:r>
      <w:r>
        <w:rPr>
          <w:rFonts w:ascii="Arial" w:hAnsi="Arial" w:cs="Arial"/>
          <w:lang w:val="en-US"/>
        </w:rPr>
        <w:t>2009.</w:t>
      </w:r>
      <w:r w:rsidR="00575B57" w:rsidRPr="00575B57">
        <w:rPr>
          <w:rFonts w:ascii="Arial" w:hAnsi="Arial" w:cs="Arial"/>
          <w:lang w:val="en-US"/>
        </w:rPr>
        <w:t>16: 113-122.</w:t>
      </w:r>
    </w:p>
    <w:p w:rsidR="005958FF" w:rsidRDefault="005958FF" w:rsidP="00575B57">
      <w:pPr>
        <w:autoSpaceDE w:val="0"/>
        <w:autoSpaceDN w:val="0"/>
        <w:adjustRightInd w:val="0"/>
        <w:spacing w:after="0" w:line="240" w:lineRule="auto"/>
        <w:rPr>
          <w:rFonts w:ascii="Arial" w:hAnsi="Arial" w:cs="Arial"/>
          <w:lang w:val="en-US"/>
        </w:rPr>
      </w:pPr>
    </w:p>
    <w:p w:rsidR="00487D52" w:rsidRDefault="00C52079" w:rsidP="005958FF">
      <w:pPr>
        <w:autoSpaceDE w:val="0"/>
        <w:autoSpaceDN w:val="0"/>
        <w:adjustRightInd w:val="0"/>
        <w:spacing w:after="0" w:line="240" w:lineRule="auto"/>
        <w:rPr>
          <w:rFonts w:ascii="Arial" w:hAnsi="Arial" w:cs="Arial"/>
          <w:lang w:val="en-US"/>
        </w:rPr>
      </w:pPr>
      <w:r>
        <w:rPr>
          <w:rFonts w:ascii="Arial" w:hAnsi="Arial" w:cs="Arial"/>
          <w:lang w:val="en-US"/>
        </w:rPr>
        <w:t>28</w:t>
      </w:r>
      <w:r w:rsidR="005958FF">
        <w:rPr>
          <w:rFonts w:ascii="Arial" w:hAnsi="Arial" w:cs="Arial"/>
          <w:lang w:val="en-US"/>
        </w:rPr>
        <w:t xml:space="preserve">. </w:t>
      </w:r>
      <w:r w:rsidR="00487D52">
        <w:rPr>
          <w:rFonts w:ascii="Arial" w:hAnsi="Arial" w:cs="Arial"/>
          <w:lang w:val="en-US"/>
        </w:rPr>
        <w:t xml:space="preserve"> </w:t>
      </w:r>
      <w:r w:rsidR="005958FF" w:rsidRPr="005958FF">
        <w:rPr>
          <w:rFonts w:ascii="Arial" w:hAnsi="Arial" w:cs="Arial"/>
          <w:lang w:val="en-US"/>
        </w:rPr>
        <w:t>Lönn S, A</w:t>
      </w:r>
      <w:r w:rsidR="00ED1176">
        <w:rPr>
          <w:rFonts w:ascii="Arial" w:hAnsi="Arial" w:cs="Arial"/>
          <w:lang w:val="en-US"/>
        </w:rPr>
        <w:t xml:space="preserve">hlbom A, Hall, Feychting M </w:t>
      </w:r>
      <w:r w:rsidR="005958FF" w:rsidRPr="005958FF">
        <w:rPr>
          <w:rFonts w:ascii="Arial" w:hAnsi="Arial" w:cs="Arial"/>
          <w:lang w:val="en-US"/>
        </w:rPr>
        <w:t xml:space="preserve">Mobile phone use and the risk of </w:t>
      </w:r>
    </w:p>
    <w:p w:rsidR="00487D52" w:rsidRDefault="00487D52" w:rsidP="005958FF">
      <w:pPr>
        <w:autoSpaceDE w:val="0"/>
        <w:autoSpaceDN w:val="0"/>
        <w:adjustRightInd w:val="0"/>
        <w:spacing w:after="0" w:line="240" w:lineRule="auto"/>
        <w:rPr>
          <w:rFonts w:ascii="Arial" w:hAnsi="Arial" w:cs="Arial"/>
          <w:lang w:val="en-US"/>
        </w:rPr>
      </w:pPr>
    </w:p>
    <w:p w:rsidR="005958FF" w:rsidRDefault="00487D52" w:rsidP="005958FF">
      <w:pPr>
        <w:autoSpaceDE w:val="0"/>
        <w:autoSpaceDN w:val="0"/>
        <w:adjustRightInd w:val="0"/>
        <w:spacing w:after="0" w:line="240" w:lineRule="auto"/>
        <w:rPr>
          <w:rFonts w:ascii="Arial" w:hAnsi="Arial" w:cs="Arial"/>
          <w:lang w:val="en-US"/>
        </w:rPr>
      </w:pPr>
      <w:r>
        <w:rPr>
          <w:rFonts w:ascii="Arial" w:hAnsi="Arial" w:cs="Arial"/>
          <w:lang w:val="en-US"/>
        </w:rPr>
        <w:t xml:space="preserve">      Acoustic neuroma. Epidemiology. 2004.</w:t>
      </w:r>
      <w:r w:rsidR="005958FF" w:rsidRPr="005958FF">
        <w:rPr>
          <w:rFonts w:ascii="Arial" w:hAnsi="Arial" w:cs="Arial"/>
          <w:lang w:val="en-US"/>
        </w:rPr>
        <w:t>15: 653-659.</w:t>
      </w:r>
    </w:p>
    <w:p w:rsidR="005958FF" w:rsidRDefault="00487D52" w:rsidP="005958FF">
      <w:pPr>
        <w:autoSpaceDE w:val="0"/>
        <w:autoSpaceDN w:val="0"/>
        <w:adjustRightInd w:val="0"/>
        <w:spacing w:after="0" w:line="240" w:lineRule="auto"/>
        <w:rPr>
          <w:rFonts w:ascii="Arial" w:hAnsi="Arial" w:cs="Arial"/>
          <w:lang w:val="en-US"/>
        </w:rPr>
      </w:pPr>
      <w:r>
        <w:rPr>
          <w:rFonts w:ascii="Arial" w:hAnsi="Arial" w:cs="Arial"/>
          <w:lang w:val="en-US"/>
        </w:rPr>
        <w:t xml:space="preserve">    </w:t>
      </w:r>
    </w:p>
    <w:p w:rsidR="008061C4" w:rsidRPr="008061C4" w:rsidRDefault="00C52079" w:rsidP="008061C4">
      <w:pPr>
        <w:autoSpaceDE w:val="0"/>
        <w:autoSpaceDN w:val="0"/>
        <w:adjustRightInd w:val="0"/>
        <w:spacing w:after="0" w:line="240" w:lineRule="auto"/>
        <w:rPr>
          <w:rFonts w:ascii="Arial" w:hAnsi="Arial" w:cs="Arial"/>
          <w:lang w:val="en-US"/>
        </w:rPr>
      </w:pPr>
      <w:r>
        <w:rPr>
          <w:rFonts w:ascii="Arial" w:hAnsi="Arial" w:cs="Arial"/>
          <w:lang w:val="en-US"/>
        </w:rPr>
        <w:t>29</w:t>
      </w:r>
      <w:r w:rsidR="008061C4">
        <w:rPr>
          <w:rFonts w:ascii="Arial" w:hAnsi="Arial" w:cs="Arial"/>
          <w:lang w:val="en-US"/>
        </w:rPr>
        <w:t xml:space="preserve">. </w:t>
      </w:r>
      <w:r w:rsidR="00487D52">
        <w:rPr>
          <w:rFonts w:ascii="Arial" w:hAnsi="Arial" w:cs="Arial"/>
          <w:lang w:val="en-US"/>
        </w:rPr>
        <w:t xml:space="preserve"> </w:t>
      </w:r>
      <w:r w:rsidR="008061C4" w:rsidRPr="008061C4">
        <w:rPr>
          <w:rFonts w:ascii="Arial" w:hAnsi="Arial" w:cs="Arial"/>
          <w:lang w:val="en-US"/>
        </w:rPr>
        <w:t>Panagopoulos D, Chavdoul</w:t>
      </w:r>
      <w:r w:rsidR="00487D52">
        <w:rPr>
          <w:rFonts w:ascii="Arial" w:hAnsi="Arial" w:cs="Arial"/>
          <w:lang w:val="en-US"/>
        </w:rPr>
        <w:t>a E, Nezis I,Margaritis L</w:t>
      </w:r>
      <w:r w:rsidR="008061C4" w:rsidRPr="008061C4">
        <w:rPr>
          <w:rFonts w:ascii="Arial" w:hAnsi="Arial" w:cs="Arial"/>
          <w:lang w:val="en-US"/>
        </w:rPr>
        <w:t xml:space="preserve"> Cell death induced by</w:t>
      </w:r>
    </w:p>
    <w:p w:rsidR="00487D52" w:rsidRDefault="00487D52" w:rsidP="008061C4">
      <w:pPr>
        <w:autoSpaceDE w:val="0"/>
        <w:autoSpaceDN w:val="0"/>
        <w:adjustRightInd w:val="0"/>
        <w:spacing w:after="0" w:line="240" w:lineRule="auto"/>
        <w:rPr>
          <w:rFonts w:ascii="Arial" w:hAnsi="Arial" w:cs="Arial"/>
          <w:lang w:val="en-US"/>
        </w:rPr>
      </w:pPr>
    </w:p>
    <w:p w:rsidR="00487D52" w:rsidRDefault="00487D52" w:rsidP="008061C4">
      <w:pPr>
        <w:autoSpaceDE w:val="0"/>
        <w:autoSpaceDN w:val="0"/>
        <w:adjustRightInd w:val="0"/>
        <w:spacing w:after="0" w:line="240" w:lineRule="auto"/>
        <w:rPr>
          <w:rFonts w:ascii="Arial" w:hAnsi="Arial" w:cs="Arial"/>
          <w:lang w:val="en-US"/>
        </w:rPr>
      </w:pPr>
      <w:r>
        <w:rPr>
          <w:rFonts w:ascii="Arial" w:hAnsi="Arial" w:cs="Arial"/>
          <w:lang w:val="en-US"/>
        </w:rPr>
        <w:t xml:space="preserve">       </w:t>
      </w:r>
      <w:r w:rsidR="008061C4" w:rsidRPr="008061C4">
        <w:rPr>
          <w:rFonts w:ascii="Arial" w:hAnsi="Arial" w:cs="Arial"/>
          <w:lang w:val="en-US"/>
        </w:rPr>
        <w:t>GSM 900 MHz and DCS 1800 MHz mobile</w:t>
      </w:r>
      <w:r>
        <w:rPr>
          <w:rFonts w:ascii="Arial" w:hAnsi="Arial" w:cs="Arial"/>
          <w:lang w:val="en-US"/>
        </w:rPr>
        <w:t xml:space="preserve"> </w:t>
      </w:r>
      <w:r w:rsidR="008061C4" w:rsidRPr="008061C4">
        <w:rPr>
          <w:rFonts w:ascii="Arial" w:hAnsi="Arial" w:cs="Arial"/>
          <w:lang w:val="en-US"/>
        </w:rPr>
        <w:t>telephony radiation. Mutat. Res.</w:t>
      </w:r>
      <w:r>
        <w:rPr>
          <w:rFonts w:ascii="Arial" w:hAnsi="Arial" w:cs="Arial"/>
          <w:lang w:val="en-US"/>
        </w:rPr>
        <w:t>2007.</w:t>
      </w:r>
      <w:r w:rsidR="008061C4" w:rsidRPr="008061C4">
        <w:rPr>
          <w:rFonts w:ascii="Arial" w:hAnsi="Arial" w:cs="Arial"/>
          <w:lang w:val="en-US"/>
        </w:rPr>
        <w:t xml:space="preserve"> </w:t>
      </w:r>
    </w:p>
    <w:p w:rsidR="00487D52" w:rsidRDefault="00487D52" w:rsidP="008061C4">
      <w:pPr>
        <w:autoSpaceDE w:val="0"/>
        <w:autoSpaceDN w:val="0"/>
        <w:adjustRightInd w:val="0"/>
        <w:spacing w:after="0" w:line="240" w:lineRule="auto"/>
        <w:rPr>
          <w:rFonts w:ascii="Arial" w:hAnsi="Arial" w:cs="Arial"/>
          <w:lang w:val="en-US"/>
        </w:rPr>
      </w:pPr>
    </w:p>
    <w:p w:rsidR="008061C4" w:rsidRDefault="00487D52" w:rsidP="008061C4">
      <w:pPr>
        <w:autoSpaceDE w:val="0"/>
        <w:autoSpaceDN w:val="0"/>
        <w:adjustRightInd w:val="0"/>
        <w:spacing w:after="0" w:line="240" w:lineRule="auto"/>
        <w:rPr>
          <w:rFonts w:ascii="Arial" w:hAnsi="Arial" w:cs="Arial"/>
          <w:lang w:val="en-US"/>
        </w:rPr>
      </w:pPr>
      <w:r>
        <w:rPr>
          <w:rFonts w:ascii="Arial" w:hAnsi="Arial" w:cs="Arial"/>
          <w:lang w:val="en-US"/>
        </w:rPr>
        <w:t xml:space="preserve">       </w:t>
      </w:r>
      <w:r w:rsidR="008061C4" w:rsidRPr="008061C4">
        <w:rPr>
          <w:rFonts w:ascii="Arial" w:hAnsi="Arial" w:cs="Arial"/>
          <w:lang w:val="en-US"/>
        </w:rPr>
        <w:t>626: 69-78.</w:t>
      </w:r>
    </w:p>
    <w:p w:rsidR="00215304" w:rsidRDefault="00215304" w:rsidP="008061C4">
      <w:pPr>
        <w:autoSpaceDE w:val="0"/>
        <w:autoSpaceDN w:val="0"/>
        <w:adjustRightInd w:val="0"/>
        <w:spacing w:after="0" w:line="240" w:lineRule="auto"/>
        <w:rPr>
          <w:rFonts w:ascii="Arial" w:hAnsi="Arial" w:cs="Arial"/>
          <w:lang w:val="en-US"/>
        </w:rPr>
      </w:pPr>
    </w:p>
    <w:p w:rsidR="00ED1176" w:rsidRDefault="00C52079" w:rsidP="00215304">
      <w:pPr>
        <w:autoSpaceDE w:val="0"/>
        <w:autoSpaceDN w:val="0"/>
        <w:adjustRightInd w:val="0"/>
        <w:spacing w:after="0" w:line="240" w:lineRule="auto"/>
        <w:rPr>
          <w:rFonts w:ascii="Arial" w:hAnsi="Arial" w:cs="Arial"/>
          <w:lang w:val="en-US"/>
        </w:rPr>
      </w:pPr>
      <w:r>
        <w:rPr>
          <w:rFonts w:ascii="Arial" w:hAnsi="Arial" w:cs="Arial"/>
          <w:lang w:val="en-US"/>
        </w:rPr>
        <w:t>30</w:t>
      </w:r>
      <w:r w:rsidR="00215304">
        <w:rPr>
          <w:rFonts w:ascii="Arial" w:hAnsi="Arial" w:cs="Arial"/>
          <w:lang w:val="en-US"/>
        </w:rPr>
        <w:t xml:space="preserve">. </w:t>
      </w:r>
      <w:r w:rsidR="00487D52">
        <w:rPr>
          <w:rFonts w:ascii="Arial" w:hAnsi="Arial" w:cs="Arial"/>
          <w:lang w:val="en-US"/>
        </w:rPr>
        <w:t xml:space="preserve"> </w:t>
      </w:r>
      <w:r w:rsidR="00215304" w:rsidRPr="00215304">
        <w:rPr>
          <w:rFonts w:ascii="Arial" w:hAnsi="Arial" w:cs="Arial"/>
          <w:lang w:val="en-US"/>
        </w:rPr>
        <w:t xml:space="preserve">L. Verschaeve, J. Juutilainen, I. Lagroye, </w:t>
      </w:r>
      <w:r w:rsidR="00ED1176">
        <w:rPr>
          <w:rFonts w:ascii="Arial" w:hAnsi="Arial" w:cs="Arial"/>
          <w:lang w:val="en-US"/>
        </w:rPr>
        <w:t xml:space="preserve">J Langlais </w:t>
      </w:r>
      <w:r w:rsidR="00215304" w:rsidRPr="00215304">
        <w:rPr>
          <w:rFonts w:ascii="Arial" w:hAnsi="Arial" w:cs="Arial"/>
          <w:lang w:val="en-US"/>
        </w:rPr>
        <w:t xml:space="preserve">et al., In vitro and in vivo </w:t>
      </w:r>
    </w:p>
    <w:p w:rsidR="00ED1176" w:rsidRDefault="00ED1176" w:rsidP="00215304">
      <w:pPr>
        <w:autoSpaceDE w:val="0"/>
        <w:autoSpaceDN w:val="0"/>
        <w:adjustRightInd w:val="0"/>
        <w:spacing w:after="0" w:line="240" w:lineRule="auto"/>
        <w:rPr>
          <w:rFonts w:ascii="Arial" w:hAnsi="Arial" w:cs="Arial"/>
          <w:lang w:val="en-US"/>
        </w:rPr>
      </w:pPr>
    </w:p>
    <w:p w:rsidR="00ED1176" w:rsidRDefault="00ED1176" w:rsidP="00215304">
      <w:pPr>
        <w:autoSpaceDE w:val="0"/>
        <w:autoSpaceDN w:val="0"/>
        <w:adjustRightInd w:val="0"/>
        <w:spacing w:after="0" w:line="240" w:lineRule="auto"/>
        <w:rPr>
          <w:rFonts w:ascii="Arial" w:hAnsi="Arial" w:cs="Arial"/>
          <w:lang w:val="en-US"/>
        </w:rPr>
      </w:pPr>
      <w:r>
        <w:rPr>
          <w:rFonts w:ascii="Arial" w:hAnsi="Arial" w:cs="Arial"/>
          <w:lang w:val="en-US"/>
        </w:rPr>
        <w:t xml:space="preserve">        </w:t>
      </w:r>
      <w:r w:rsidR="00215304" w:rsidRPr="00215304">
        <w:rPr>
          <w:rFonts w:ascii="Arial" w:hAnsi="Arial" w:cs="Arial"/>
          <w:lang w:val="en-US"/>
        </w:rPr>
        <w:t>genotoxicity of</w:t>
      </w:r>
      <w:r>
        <w:rPr>
          <w:rFonts w:ascii="Arial" w:hAnsi="Arial" w:cs="Arial"/>
          <w:lang w:val="en-US"/>
        </w:rPr>
        <w:t xml:space="preserve"> </w:t>
      </w:r>
      <w:r w:rsidR="00215304" w:rsidRPr="00215304">
        <w:rPr>
          <w:rFonts w:ascii="Arial" w:hAnsi="Arial" w:cs="Arial"/>
          <w:lang w:val="en-US"/>
        </w:rPr>
        <w:t>radiofrequenc</w:t>
      </w:r>
      <w:r w:rsidR="00487D52">
        <w:rPr>
          <w:rFonts w:ascii="Arial" w:hAnsi="Arial" w:cs="Arial"/>
          <w:lang w:val="en-US"/>
        </w:rPr>
        <w:t>y fields, Mutat. Res. 2010. 705</w:t>
      </w:r>
      <w:r w:rsidR="00215304" w:rsidRPr="00215304">
        <w:rPr>
          <w:rFonts w:ascii="Arial" w:hAnsi="Arial" w:cs="Arial"/>
          <w:lang w:val="en-US"/>
        </w:rPr>
        <w:t xml:space="preserve"> 252–268, </w:t>
      </w:r>
    </w:p>
    <w:p w:rsidR="00ED1176" w:rsidRDefault="00ED1176" w:rsidP="00215304">
      <w:pPr>
        <w:autoSpaceDE w:val="0"/>
        <w:autoSpaceDN w:val="0"/>
        <w:adjustRightInd w:val="0"/>
        <w:spacing w:after="0" w:line="240" w:lineRule="auto"/>
        <w:rPr>
          <w:rFonts w:ascii="Arial" w:hAnsi="Arial" w:cs="Arial"/>
          <w:lang w:val="en-US"/>
        </w:rPr>
      </w:pPr>
    </w:p>
    <w:p w:rsidR="00215304" w:rsidRDefault="00ED1176" w:rsidP="00215304">
      <w:pPr>
        <w:autoSpaceDE w:val="0"/>
        <w:autoSpaceDN w:val="0"/>
        <w:adjustRightInd w:val="0"/>
        <w:spacing w:after="0" w:line="240" w:lineRule="auto"/>
        <w:rPr>
          <w:rFonts w:ascii="Arial" w:hAnsi="Arial" w:cs="Arial"/>
          <w:lang w:val="en-US"/>
        </w:rPr>
      </w:pPr>
      <w:r>
        <w:rPr>
          <w:rFonts w:ascii="Arial" w:hAnsi="Arial" w:cs="Arial"/>
          <w:lang w:val="en-US"/>
        </w:rPr>
        <w:t xml:space="preserve">         </w:t>
      </w:r>
      <w:hyperlink r:id="rId16" w:history="1">
        <w:r w:rsidR="00C52079" w:rsidRPr="00DE23EB">
          <w:rPr>
            <w:rStyle w:val="Hipervnculo"/>
            <w:rFonts w:ascii="Arial" w:hAnsi="Arial" w:cs="Arial"/>
            <w:lang w:val="en-US"/>
          </w:rPr>
          <w:t>http://dx.doi.org/10.1016/j.mrrev.2010.10.001</w:t>
        </w:r>
      </w:hyperlink>
    </w:p>
    <w:p w:rsidR="00C52079" w:rsidRDefault="00C52079" w:rsidP="00215304">
      <w:pPr>
        <w:autoSpaceDE w:val="0"/>
        <w:autoSpaceDN w:val="0"/>
        <w:adjustRightInd w:val="0"/>
        <w:spacing w:after="0" w:line="240" w:lineRule="auto"/>
        <w:rPr>
          <w:rFonts w:ascii="Arial" w:hAnsi="Arial" w:cs="Arial"/>
          <w:lang w:val="en-US"/>
        </w:rPr>
      </w:pPr>
    </w:p>
    <w:p w:rsidR="00CC7E32" w:rsidRDefault="00C52079" w:rsidP="00CC7E32">
      <w:pPr>
        <w:autoSpaceDE w:val="0"/>
        <w:autoSpaceDN w:val="0"/>
        <w:adjustRightInd w:val="0"/>
        <w:spacing w:after="0" w:line="240" w:lineRule="auto"/>
        <w:rPr>
          <w:rFonts w:ascii="Arial" w:hAnsi="Arial" w:cs="Arial"/>
          <w:lang w:val="en-US"/>
        </w:rPr>
      </w:pPr>
      <w:r>
        <w:rPr>
          <w:rFonts w:ascii="Arial" w:hAnsi="Arial" w:cs="Arial"/>
          <w:lang w:val="en-US"/>
        </w:rPr>
        <w:t>31.</w:t>
      </w:r>
      <w:r w:rsidR="001846A2">
        <w:rPr>
          <w:rFonts w:ascii="Arial" w:hAnsi="Arial" w:cs="Arial"/>
          <w:lang w:val="en-US"/>
        </w:rPr>
        <w:t xml:space="preserve">   </w:t>
      </w:r>
      <w:r w:rsidR="00CC7E32" w:rsidRPr="005958FF">
        <w:rPr>
          <w:rFonts w:ascii="Arial" w:hAnsi="Arial" w:cs="Arial"/>
          <w:lang w:val="en-US"/>
        </w:rPr>
        <w:t>Ruediger H (2009) Genotoxic effects of radiofrequency</w:t>
      </w:r>
      <w:r w:rsidR="00CC7E32">
        <w:rPr>
          <w:rFonts w:ascii="Arial" w:hAnsi="Arial" w:cs="Arial"/>
          <w:lang w:val="en-US"/>
        </w:rPr>
        <w:t xml:space="preserve"> </w:t>
      </w:r>
      <w:r w:rsidR="00CC7E32" w:rsidRPr="005958FF">
        <w:rPr>
          <w:rFonts w:ascii="Arial" w:hAnsi="Arial" w:cs="Arial"/>
          <w:lang w:val="en-US"/>
        </w:rPr>
        <w:t xml:space="preserve">electromagnetic fields. </w:t>
      </w:r>
    </w:p>
    <w:p w:rsidR="00CC7E32" w:rsidRDefault="00CC7E32" w:rsidP="00CC7E32">
      <w:pPr>
        <w:autoSpaceDE w:val="0"/>
        <w:autoSpaceDN w:val="0"/>
        <w:adjustRightInd w:val="0"/>
        <w:spacing w:after="0" w:line="240" w:lineRule="auto"/>
        <w:rPr>
          <w:rFonts w:ascii="Arial" w:hAnsi="Arial" w:cs="Arial"/>
          <w:lang w:val="en-US"/>
        </w:rPr>
      </w:pPr>
    </w:p>
    <w:p w:rsidR="00CC7E32" w:rsidRDefault="00CC7E32" w:rsidP="00CC7E32">
      <w:pPr>
        <w:autoSpaceDE w:val="0"/>
        <w:autoSpaceDN w:val="0"/>
        <w:adjustRightInd w:val="0"/>
        <w:spacing w:after="0" w:line="240" w:lineRule="auto"/>
        <w:rPr>
          <w:rFonts w:ascii="Arial" w:hAnsi="Arial" w:cs="Arial"/>
          <w:lang w:val="en-US"/>
        </w:rPr>
      </w:pPr>
      <w:r>
        <w:rPr>
          <w:rFonts w:ascii="Arial" w:hAnsi="Arial" w:cs="Arial"/>
          <w:lang w:val="en-US"/>
        </w:rPr>
        <w:t xml:space="preserve">        </w:t>
      </w:r>
      <w:r w:rsidRPr="005958FF">
        <w:rPr>
          <w:rFonts w:ascii="Arial" w:hAnsi="Arial" w:cs="Arial"/>
          <w:lang w:val="en-US"/>
        </w:rPr>
        <w:t>Pathophysiology</w:t>
      </w:r>
      <w:r>
        <w:rPr>
          <w:rFonts w:ascii="Arial" w:hAnsi="Arial" w:cs="Arial"/>
          <w:lang w:val="en-US"/>
        </w:rPr>
        <w:t xml:space="preserve"> </w:t>
      </w:r>
      <w:r w:rsidRPr="005958FF">
        <w:rPr>
          <w:rFonts w:ascii="Arial" w:hAnsi="Arial" w:cs="Arial"/>
          <w:lang w:val="en-US"/>
        </w:rPr>
        <w:t>16: 67-69.</w:t>
      </w:r>
    </w:p>
    <w:p w:rsidR="00C52079" w:rsidRDefault="00C52079" w:rsidP="00215304">
      <w:pPr>
        <w:autoSpaceDE w:val="0"/>
        <w:autoSpaceDN w:val="0"/>
        <w:adjustRightInd w:val="0"/>
        <w:spacing w:after="0" w:line="240" w:lineRule="auto"/>
        <w:rPr>
          <w:rFonts w:ascii="Arial" w:hAnsi="Arial" w:cs="Arial"/>
          <w:lang w:val="en-US"/>
        </w:rPr>
      </w:pPr>
    </w:p>
    <w:p w:rsidR="00487D52" w:rsidRDefault="00C52079" w:rsidP="00BE52EF">
      <w:pPr>
        <w:autoSpaceDE w:val="0"/>
        <w:autoSpaceDN w:val="0"/>
        <w:adjustRightInd w:val="0"/>
        <w:spacing w:after="0" w:line="240" w:lineRule="auto"/>
        <w:rPr>
          <w:rFonts w:ascii="Arial" w:hAnsi="Arial" w:cs="Arial"/>
          <w:lang w:val="en-US"/>
        </w:rPr>
      </w:pPr>
      <w:r>
        <w:rPr>
          <w:rFonts w:ascii="Arial" w:hAnsi="Arial" w:cs="Arial"/>
          <w:lang w:val="en-US"/>
        </w:rPr>
        <w:t>32</w:t>
      </w:r>
      <w:r w:rsidR="00BE52EF">
        <w:rPr>
          <w:rFonts w:ascii="Arial" w:hAnsi="Arial" w:cs="Arial"/>
          <w:lang w:val="en-US"/>
        </w:rPr>
        <w:t>.</w:t>
      </w:r>
      <w:r w:rsidR="00487D52">
        <w:rPr>
          <w:rFonts w:ascii="Arial" w:hAnsi="Arial" w:cs="Arial"/>
          <w:lang w:val="en-US"/>
        </w:rPr>
        <w:t xml:space="preserve">  </w:t>
      </w:r>
      <w:r w:rsidR="00BE52EF">
        <w:rPr>
          <w:rFonts w:ascii="Arial" w:hAnsi="Arial" w:cs="Arial"/>
          <w:lang w:val="en-US"/>
        </w:rPr>
        <w:t xml:space="preserve"> </w:t>
      </w:r>
      <w:r w:rsidR="00BE52EF" w:rsidRPr="00BE52EF">
        <w:rPr>
          <w:rFonts w:ascii="Arial" w:hAnsi="Arial" w:cs="Arial"/>
          <w:lang w:val="en-US"/>
        </w:rPr>
        <w:t xml:space="preserve">N. Falzone, C. Huyser, D.R. Franken, D. Leszczynski, Mobile phone radiation </w:t>
      </w:r>
    </w:p>
    <w:p w:rsidR="00487D52" w:rsidRDefault="00487D52" w:rsidP="00BE52EF">
      <w:pPr>
        <w:autoSpaceDE w:val="0"/>
        <w:autoSpaceDN w:val="0"/>
        <w:adjustRightInd w:val="0"/>
        <w:spacing w:after="0" w:line="240" w:lineRule="auto"/>
        <w:rPr>
          <w:rFonts w:ascii="Arial" w:hAnsi="Arial" w:cs="Arial"/>
          <w:lang w:val="en-US"/>
        </w:rPr>
      </w:pPr>
    </w:p>
    <w:p w:rsidR="00487D52" w:rsidRDefault="00487D52" w:rsidP="00BE52EF">
      <w:pPr>
        <w:autoSpaceDE w:val="0"/>
        <w:autoSpaceDN w:val="0"/>
        <w:adjustRightInd w:val="0"/>
        <w:spacing w:after="0" w:line="240" w:lineRule="auto"/>
        <w:rPr>
          <w:rFonts w:ascii="Arial" w:hAnsi="Arial" w:cs="Arial"/>
          <w:lang w:val="es-AR"/>
        </w:rPr>
      </w:pPr>
      <w:r>
        <w:rPr>
          <w:rFonts w:ascii="Arial" w:hAnsi="Arial" w:cs="Arial"/>
          <w:lang w:val="en-US"/>
        </w:rPr>
        <w:t xml:space="preserve">        </w:t>
      </w:r>
      <w:r w:rsidRPr="00BE52EF">
        <w:rPr>
          <w:rFonts w:ascii="Arial" w:hAnsi="Arial" w:cs="Arial"/>
          <w:lang w:val="en-US"/>
        </w:rPr>
        <w:t>D</w:t>
      </w:r>
      <w:r w:rsidR="00BE52EF" w:rsidRPr="00BE52EF">
        <w:rPr>
          <w:rFonts w:ascii="Arial" w:hAnsi="Arial" w:cs="Arial"/>
          <w:lang w:val="en-US"/>
        </w:rPr>
        <w:t>oes</w:t>
      </w:r>
      <w:r>
        <w:rPr>
          <w:rFonts w:ascii="Arial" w:hAnsi="Arial" w:cs="Arial"/>
          <w:lang w:val="en-US"/>
        </w:rPr>
        <w:t xml:space="preserve"> </w:t>
      </w:r>
      <w:r w:rsidR="00BE52EF" w:rsidRPr="00BE52EF">
        <w:rPr>
          <w:rFonts w:ascii="Arial" w:hAnsi="Arial" w:cs="Arial"/>
          <w:lang w:val="en-US"/>
        </w:rPr>
        <w:t xml:space="preserve">not induce pro-apoptosis effects in human spermatozoa, Radiat. </w:t>
      </w:r>
      <w:r>
        <w:rPr>
          <w:rFonts w:ascii="Arial" w:hAnsi="Arial" w:cs="Arial"/>
          <w:lang w:val="es-AR"/>
        </w:rPr>
        <w:t xml:space="preserve">Res. </w:t>
      </w:r>
    </w:p>
    <w:p w:rsidR="00487D52" w:rsidRDefault="00487D52" w:rsidP="00BE52EF">
      <w:pPr>
        <w:autoSpaceDE w:val="0"/>
        <w:autoSpaceDN w:val="0"/>
        <w:adjustRightInd w:val="0"/>
        <w:spacing w:after="0" w:line="240" w:lineRule="auto"/>
        <w:rPr>
          <w:rFonts w:ascii="Arial" w:hAnsi="Arial" w:cs="Arial"/>
          <w:lang w:val="es-AR"/>
        </w:rPr>
      </w:pPr>
    </w:p>
    <w:p w:rsidR="00BE52EF" w:rsidRPr="00487D52" w:rsidRDefault="00487D52" w:rsidP="00BE52EF">
      <w:pPr>
        <w:autoSpaceDE w:val="0"/>
        <w:autoSpaceDN w:val="0"/>
        <w:adjustRightInd w:val="0"/>
        <w:spacing w:after="0" w:line="240" w:lineRule="auto"/>
        <w:rPr>
          <w:rFonts w:ascii="Arial" w:hAnsi="Arial" w:cs="Arial"/>
          <w:lang w:val="es-AR"/>
        </w:rPr>
      </w:pPr>
      <w:r>
        <w:rPr>
          <w:rFonts w:ascii="Arial" w:hAnsi="Arial" w:cs="Arial"/>
          <w:lang w:val="es-AR"/>
        </w:rPr>
        <w:t xml:space="preserve">       </w:t>
      </w:r>
      <w:r w:rsidR="00BE52EF" w:rsidRPr="002C1D71">
        <w:rPr>
          <w:rFonts w:ascii="Arial" w:hAnsi="Arial" w:cs="Arial"/>
          <w:lang w:val="es-AR"/>
        </w:rPr>
        <w:t>2010</w:t>
      </w:r>
      <w:r>
        <w:rPr>
          <w:rFonts w:ascii="Arial" w:hAnsi="Arial" w:cs="Arial"/>
          <w:lang w:val="es-AR"/>
        </w:rPr>
        <w:t>.174:</w:t>
      </w:r>
      <w:r w:rsidR="00BE52EF" w:rsidRPr="002C1D71">
        <w:rPr>
          <w:rFonts w:ascii="Arial" w:hAnsi="Arial" w:cs="Arial"/>
          <w:lang w:val="es-AR"/>
        </w:rPr>
        <w:t xml:space="preserve">169–176, </w:t>
      </w:r>
      <w:r w:rsidR="007C62D9">
        <w:rPr>
          <w:rFonts w:ascii="Arial" w:hAnsi="Arial" w:cs="Arial"/>
          <w:lang w:val="es-AR"/>
        </w:rPr>
        <w:t xml:space="preserve">Disponible en: </w:t>
      </w:r>
      <w:hyperlink r:id="rId17" w:history="1">
        <w:r w:rsidR="00BE52EF" w:rsidRPr="002C1D71">
          <w:rPr>
            <w:rStyle w:val="Hipervnculo"/>
            <w:rFonts w:ascii="Arial" w:hAnsi="Arial" w:cs="Arial"/>
            <w:lang w:val="es-AR"/>
          </w:rPr>
          <w:t>http://dx.doi.org/10.1667/RR2091.1</w:t>
        </w:r>
      </w:hyperlink>
      <w:r w:rsidR="00BE52EF" w:rsidRPr="002C1D71">
        <w:rPr>
          <w:rFonts w:ascii="Arial" w:hAnsi="Arial" w:cs="Arial"/>
          <w:lang w:val="es-AR"/>
        </w:rPr>
        <w:t>.</w:t>
      </w:r>
    </w:p>
    <w:p w:rsidR="00BE52EF" w:rsidRPr="002C1D71" w:rsidRDefault="00BE52EF" w:rsidP="00BE52EF">
      <w:pPr>
        <w:autoSpaceDE w:val="0"/>
        <w:autoSpaceDN w:val="0"/>
        <w:adjustRightInd w:val="0"/>
        <w:spacing w:after="0" w:line="240" w:lineRule="auto"/>
        <w:rPr>
          <w:rFonts w:ascii="Arial" w:hAnsi="Arial" w:cs="Arial"/>
          <w:lang w:val="es-AR"/>
        </w:rPr>
      </w:pPr>
    </w:p>
    <w:p w:rsidR="00235F32" w:rsidRDefault="00C52079" w:rsidP="00C52079">
      <w:pPr>
        <w:autoSpaceDE w:val="0"/>
        <w:autoSpaceDN w:val="0"/>
        <w:adjustRightInd w:val="0"/>
        <w:spacing w:after="0" w:line="240" w:lineRule="auto"/>
        <w:rPr>
          <w:rFonts w:ascii="Arial" w:hAnsi="Arial" w:cs="Arial"/>
          <w:lang w:val="en-US"/>
        </w:rPr>
      </w:pPr>
      <w:r>
        <w:rPr>
          <w:rFonts w:ascii="Arial" w:hAnsi="Arial" w:cs="Arial"/>
          <w:lang w:val="en-US"/>
        </w:rPr>
        <w:t>33.</w:t>
      </w:r>
      <w:r w:rsidRPr="00C52079">
        <w:rPr>
          <w:rFonts w:ascii="Arial" w:hAnsi="Arial" w:cs="Arial"/>
          <w:lang w:val="en-US"/>
        </w:rPr>
        <w:t xml:space="preserve"> M. Vrijheid, E. Cardis, B.K. Armstrong,</w:t>
      </w:r>
      <w:r w:rsidR="00235F32">
        <w:rPr>
          <w:rFonts w:ascii="Arial" w:hAnsi="Arial" w:cs="Arial"/>
          <w:lang w:val="en-US"/>
        </w:rPr>
        <w:t xml:space="preserve"> G. Garty </w:t>
      </w:r>
      <w:r w:rsidRPr="00C52079">
        <w:rPr>
          <w:rFonts w:ascii="Arial" w:hAnsi="Arial" w:cs="Arial"/>
          <w:lang w:val="en-US"/>
        </w:rPr>
        <w:t xml:space="preserve">et al., Validation of short term </w:t>
      </w:r>
    </w:p>
    <w:p w:rsidR="00235F32" w:rsidRDefault="00235F32" w:rsidP="00C52079">
      <w:pPr>
        <w:autoSpaceDE w:val="0"/>
        <w:autoSpaceDN w:val="0"/>
        <w:adjustRightInd w:val="0"/>
        <w:spacing w:after="0" w:line="240" w:lineRule="auto"/>
        <w:rPr>
          <w:rFonts w:ascii="Arial" w:hAnsi="Arial" w:cs="Arial"/>
          <w:lang w:val="en-US"/>
        </w:rPr>
      </w:pPr>
    </w:p>
    <w:p w:rsidR="00235F32" w:rsidRDefault="00235F32" w:rsidP="00C52079">
      <w:pPr>
        <w:autoSpaceDE w:val="0"/>
        <w:autoSpaceDN w:val="0"/>
        <w:adjustRightInd w:val="0"/>
        <w:spacing w:after="0" w:line="240" w:lineRule="auto"/>
        <w:rPr>
          <w:rFonts w:ascii="Arial" w:hAnsi="Arial" w:cs="Arial"/>
          <w:lang w:val="en-US"/>
        </w:rPr>
      </w:pPr>
      <w:r>
        <w:rPr>
          <w:rFonts w:ascii="Arial" w:hAnsi="Arial" w:cs="Arial"/>
          <w:lang w:val="en-US"/>
        </w:rPr>
        <w:t xml:space="preserve">      </w:t>
      </w:r>
      <w:r w:rsidR="00C52079" w:rsidRPr="00C52079">
        <w:rPr>
          <w:rFonts w:ascii="Arial" w:hAnsi="Arial" w:cs="Arial"/>
          <w:lang w:val="en-US"/>
        </w:rPr>
        <w:t xml:space="preserve">recall of mobile phone use for the Interphone study, Occup. Environ. Med 63 (2006) </w:t>
      </w:r>
    </w:p>
    <w:p w:rsidR="00235F32" w:rsidRDefault="00235F32" w:rsidP="00C52079">
      <w:pPr>
        <w:autoSpaceDE w:val="0"/>
        <w:autoSpaceDN w:val="0"/>
        <w:adjustRightInd w:val="0"/>
        <w:spacing w:after="0" w:line="240" w:lineRule="auto"/>
        <w:rPr>
          <w:rFonts w:ascii="Arial" w:hAnsi="Arial" w:cs="Arial"/>
          <w:lang w:val="en-US"/>
        </w:rPr>
      </w:pPr>
    </w:p>
    <w:p w:rsidR="00C52079" w:rsidRDefault="00CC7E32" w:rsidP="00C52079">
      <w:pPr>
        <w:autoSpaceDE w:val="0"/>
        <w:autoSpaceDN w:val="0"/>
        <w:adjustRightInd w:val="0"/>
        <w:spacing w:after="0" w:line="240" w:lineRule="auto"/>
        <w:rPr>
          <w:rFonts w:ascii="Arial" w:hAnsi="Arial" w:cs="Arial"/>
          <w:lang w:val="en-US"/>
        </w:rPr>
      </w:pPr>
      <w:r>
        <w:rPr>
          <w:rFonts w:ascii="Arial" w:hAnsi="Arial" w:cs="Arial"/>
          <w:lang w:val="en-US"/>
        </w:rPr>
        <w:t xml:space="preserve">    </w:t>
      </w:r>
      <w:r w:rsidR="00235F32">
        <w:rPr>
          <w:rFonts w:ascii="Arial" w:hAnsi="Arial" w:cs="Arial"/>
          <w:lang w:val="en-US"/>
        </w:rPr>
        <w:t xml:space="preserve">  </w:t>
      </w:r>
      <w:r w:rsidR="00C52079" w:rsidRPr="00C52079">
        <w:rPr>
          <w:rFonts w:ascii="Arial" w:hAnsi="Arial" w:cs="Arial"/>
          <w:lang w:val="en-US"/>
        </w:rPr>
        <w:t xml:space="preserve">237–243, </w:t>
      </w:r>
      <w:r w:rsidR="00264B71">
        <w:rPr>
          <w:rFonts w:ascii="Arial" w:hAnsi="Arial" w:cs="Arial"/>
          <w:lang w:val="en-US"/>
        </w:rPr>
        <w:t xml:space="preserve">Disponible en: </w:t>
      </w:r>
      <w:hyperlink r:id="rId18" w:history="1">
        <w:r w:rsidR="00C52079" w:rsidRPr="00DE23EB">
          <w:rPr>
            <w:rStyle w:val="Hipervnculo"/>
            <w:rFonts w:ascii="Arial" w:hAnsi="Arial" w:cs="Arial"/>
            <w:lang w:val="en-US"/>
          </w:rPr>
          <w:t>http://dx.doi.org/10.1136/oem.2004.019281</w:t>
        </w:r>
      </w:hyperlink>
      <w:r w:rsidR="00C52079" w:rsidRPr="00C52079">
        <w:rPr>
          <w:rFonts w:ascii="Arial" w:hAnsi="Arial" w:cs="Arial"/>
          <w:lang w:val="en-US"/>
        </w:rPr>
        <w:t>.</w:t>
      </w:r>
    </w:p>
    <w:p w:rsidR="00CC7E32" w:rsidRDefault="00CC7E32" w:rsidP="00C52079">
      <w:pPr>
        <w:autoSpaceDE w:val="0"/>
        <w:autoSpaceDN w:val="0"/>
        <w:adjustRightInd w:val="0"/>
        <w:spacing w:after="0" w:line="240" w:lineRule="auto"/>
        <w:rPr>
          <w:rFonts w:ascii="Arial" w:hAnsi="Arial" w:cs="Arial"/>
          <w:lang w:val="en-US"/>
        </w:rPr>
      </w:pPr>
    </w:p>
    <w:p w:rsidR="00C52079" w:rsidRDefault="00C52079" w:rsidP="00C52079">
      <w:pPr>
        <w:autoSpaceDE w:val="0"/>
        <w:autoSpaceDN w:val="0"/>
        <w:adjustRightInd w:val="0"/>
        <w:spacing w:after="0" w:line="240" w:lineRule="auto"/>
        <w:rPr>
          <w:rFonts w:ascii="Arial" w:hAnsi="Arial" w:cs="Arial"/>
          <w:lang w:val="en-US"/>
        </w:rPr>
      </w:pPr>
    </w:p>
    <w:p w:rsidR="00264B71" w:rsidRDefault="00264B71" w:rsidP="00C52079">
      <w:pPr>
        <w:autoSpaceDE w:val="0"/>
        <w:autoSpaceDN w:val="0"/>
        <w:adjustRightInd w:val="0"/>
        <w:spacing w:after="0" w:line="240" w:lineRule="auto"/>
        <w:rPr>
          <w:rFonts w:ascii="Arial" w:hAnsi="Arial" w:cs="Arial"/>
          <w:lang w:val="en-US"/>
        </w:rPr>
      </w:pPr>
      <w:r>
        <w:rPr>
          <w:rFonts w:ascii="Arial" w:hAnsi="Arial" w:cs="Arial"/>
          <w:lang w:val="en-US"/>
        </w:rPr>
        <w:t xml:space="preserve"> 34. </w:t>
      </w:r>
      <w:r w:rsidR="00C52079" w:rsidRPr="00C52079">
        <w:rPr>
          <w:rFonts w:ascii="Arial" w:hAnsi="Arial" w:cs="Arial"/>
          <w:lang w:val="en-US"/>
        </w:rPr>
        <w:t xml:space="preserve"> A.S. Adams, S.B. Soumerai, J. Lomas, D. Ross-Degnan, Evidence of self-report </w:t>
      </w:r>
    </w:p>
    <w:p w:rsidR="00264B71" w:rsidRDefault="00264B71" w:rsidP="00C52079">
      <w:pPr>
        <w:autoSpaceDE w:val="0"/>
        <w:autoSpaceDN w:val="0"/>
        <w:adjustRightInd w:val="0"/>
        <w:spacing w:after="0" w:line="240" w:lineRule="auto"/>
        <w:rPr>
          <w:rFonts w:ascii="Arial" w:hAnsi="Arial" w:cs="Arial"/>
          <w:lang w:val="en-US"/>
        </w:rPr>
      </w:pPr>
    </w:p>
    <w:p w:rsidR="00264B71" w:rsidRDefault="00264B71" w:rsidP="00C52079">
      <w:pPr>
        <w:autoSpaceDE w:val="0"/>
        <w:autoSpaceDN w:val="0"/>
        <w:adjustRightInd w:val="0"/>
        <w:spacing w:after="0" w:line="240" w:lineRule="auto"/>
        <w:rPr>
          <w:rFonts w:ascii="Arial" w:hAnsi="Arial" w:cs="Arial"/>
          <w:lang w:val="en-US"/>
        </w:rPr>
      </w:pPr>
      <w:r>
        <w:rPr>
          <w:rFonts w:ascii="Arial" w:hAnsi="Arial" w:cs="Arial"/>
          <w:lang w:val="en-US"/>
        </w:rPr>
        <w:t xml:space="preserve">        </w:t>
      </w:r>
      <w:r w:rsidR="00C52079" w:rsidRPr="00C52079">
        <w:rPr>
          <w:rFonts w:ascii="Arial" w:hAnsi="Arial" w:cs="Arial"/>
          <w:lang w:val="en-US"/>
        </w:rPr>
        <w:t xml:space="preserve">bias in assessing adherence to guidelines, Int. J. Qual. Health Care 11 (1999) </w:t>
      </w:r>
    </w:p>
    <w:p w:rsidR="00264B71" w:rsidRDefault="00264B71" w:rsidP="00C52079">
      <w:pPr>
        <w:autoSpaceDE w:val="0"/>
        <w:autoSpaceDN w:val="0"/>
        <w:adjustRightInd w:val="0"/>
        <w:spacing w:after="0" w:line="240" w:lineRule="auto"/>
        <w:rPr>
          <w:rFonts w:ascii="Arial" w:hAnsi="Arial" w:cs="Arial"/>
          <w:lang w:val="en-US"/>
        </w:rPr>
      </w:pPr>
      <w:r>
        <w:rPr>
          <w:rFonts w:ascii="Arial" w:hAnsi="Arial" w:cs="Arial"/>
          <w:lang w:val="en-US"/>
        </w:rPr>
        <w:t xml:space="preserve">  </w:t>
      </w:r>
    </w:p>
    <w:p w:rsidR="00755D6C" w:rsidRPr="00C52079" w:rsidRDefault="00264B71" w:rsidP="00C52079">
      <w:pPr>
        <w:autoSpaceDE w:val="0"/>
        <w:autoSpaceDN w:val="0"/>
        <w:adjustRightInd w:val="0"/>
        <w:spacing w:after="0" w:line="240" w:lineRule="auto"/>
        <w:rPr>
          <w:rFonts w:ascii="Arial" w:hAnsi="Arial" w:cs="Arial"/>
          <w:lang w:val="en-US"/>
        </w:rPr>
      </w:pPr>
      <w:r>
        <w:rPr>
          <w:rFonts w:ascii="Arial" w:hAnsi="Arial" w:cs="Arial"/>
          <w:lang w:val="en-US"/>
        </w:rPr>
        <w:t xml:space="preserve">       </w:t>
      </w:r>
      <w:r w:rsidR="00C52079" w:rsidRPr="00C52079">
        <w:rPr>
          <w:rFonts w:ascii="Arial" w:hAnsi="Arial" w:cs="Arial"/>
          <w:lang w:val="en-US"/>
        </w:rPr>
        <w:t xml:space="preserve">187–192, </w:t>
      </w:r>
      <w:r>
        <w:rPr>
          <w:rFonts w:ascii="Arial" w:hAnsi="Arial" w:cs="Arial"/>
          <w:lang w:val="en-US"/>
        </w:rPr>
        <w:t>Disponible en:</w:t>
      </w:r>
      <w:r w:rsidR="00C52079" w:rsidRPr="00C52079">
        <w:rPr>
          <w:rFonts w:ascii="Arial" w:hAnsi="Arial" w:cs="Arial"/>
          <w:lang w:val="en-US"/>
        </w:rPr>
        <w:t>http://dx.doi.org/10.1093/intqhc/11.3.187.</w:t>
      </w:r>
    </w:p>
    <w:p w:rsidR="00755D6C" w:rsidRDefault="00755D6C" w:rsidP="00C508BA">
      <w:pPr>
        <w:autoSpaceDE w:val="0"/>
        <w:autoSpaceDN w:val="0"/>
        <w:adjustRightInd w:val="0"/>
        <w:spacing w:after="0" w:line="240" w:lineRule="auto"/>
        <w:rPr>
          <w:rFonts w:ascii="Arial" w:hAnsi="Arial" w:cs="Arial"/>
          <w:lang w:val="en-US"/>
        </w:rPr>
      </w:pPr>
    </w:p>
    <w:p w:rsidR="00755D6C" w:rsidRPr="00487D52" w:rsidRDefault="007F44A4" w:rsidP="00C508BA">
      <w:pPr>
        <w:autoSpaceDE w:val="0"/>
        <w:autoSpaceDN w:val="0"/>
        <w:adjustRightInd w:val="0"/>
        <w:spacing w:after="0" w:line="240" w:lineRule="auto"/>
        <w:rPr>
          <w:rFonts w:ascii="Arial" w:hAnsi="Arial" w:cs="Arial"/>
          <w:b/>
          <w:lang w:val="en-US"/>
        </w:rPr>
      </w:pPr>
      <w:r w:rsidRPr="00487D52">
        <w:rPr>
          <w:rFonts w:ascii="Arial" w:hAnsi="Arial" w:cs="Arial"/>
          <w:b/>
          <w:lang w:val="en-US"/>
        </w:rPr>
        <w:t xml:space="preserve">    </w:t>
      </w:r>
    </w:p>
    <w:p w:rsidR="007F44A4" w:rsidRPr="00487D52" w:rsidRDefault="007F44A4" w:rsidP="00C508BA">
      <w:pPr>
        <w:autoSpaceDE w:val="0"/>
        <w:autoSpaceDN w:val="0"/>
        <w:adjustRightInd w:val="0"/>
        <w:spacing w:after="0" w:line="240" w:lineRule="auto"/>
        <w:rPr>
          <w:rFonts w:ascii="Arial" w:hAnsi="Arial" w:cs="Arial"/>
          <w:b/>
          <w:lang w:val="en-US"/>
        </w:rPr>
      </w:pPr>
    </w:p>
    <w:p w:rsidR="007F44A4" w:rsidRPr="00487D52" w:rsidRDefault="007F44A4" w:rsidP="00C508BA">
      <w:pPr>
        <w:autoSpaceDE w:val="0"/>
        <w:autoSpaceDN w:val="0"/>
        <w:adjustRightInd w:val="0"/>
        <w:spacing w:after="0" w:line="240" w:lineRule="auto"/>
        <w:rPr>
          <w:rFonts w:ascii="Arial" w:hAnsi="Arial" w:cs="Arial"/>
          <w:b/>
          <w:lang w:val="en-US"/>
        </w:rPr>
      </w:pPr>
    </w:p>
    <w:p w:rsidR="007F44A4" w:rsidRPr="00487D52" w:rsidRDefault="007F44A4" w:rsidP="00C508BA">
      <w:pPr>
        <w:autoSpaceDE w:val="0"/>
        <w:autoSpaceDN w:val="0"/>
        <w:adjustRightInd w:val="0"/>
        <w:spacing w:after="0" w:line="240" w:lineRule="auto"/>
        <w:rPr>
          <w:rFonts w:ascii="Arial" w:hAnsi="Arial" w:cs="Arial"/>
          <w:b/>
          <w:lang w:val="en-US"/>
        </w:rPr>
      </w:pPr>
    </w:p>
    <w:p w:rsidR="007F44A4" w:rsidRPr="00487D52" w:rsidRDefault="007F44A4" w:rsidP="00C508BA">
      <w:pPr>
        <w:autoSpaceDE w:val="0"/>
        <w:autoSpaceDN w:val="0"/>
        <w:adjustRightInd w:val="0"/>
        <w:spacing w:after="0" w:line="240" w:lineRule="auto"/>
        <w:rPr>
          <w:rFonts w:ascii="Arial" w:hAnsi="Arial" w:cs="Arial"/>
          <w:lang w:val="en-US"/>
        </w:rPr>
      </w:pPr>
    </w:p>
    <w:p w:rsidR="00755D6C" w:rsidRDefault="00755D6C" w:rsidP="00C508BA">
      <w:pPr>
        <w:autoSpaceDE w:val="0"/>
        <w:autoSpaceDN w:val="0"/>
        <w:adjustRightInd w:val="0"/>
        <w:spacing w:after="0" w:line="240" w:lineRule="auto"/>
        <w:rPr>
          <w:rFonts w:ascii="Arial" w:hAnsi="Arial" w:cs="Arial"/>
          <w:lang w:val="en-US"/>
        </w:rPr>
      </w:pPr>
    </w:p>
    <w:p w:rsidR="001846A2" w:rsidRDefault="001846A2" w:rsidP="00755D6C">
      <w:pPr>
        <w:spacing w:after="0" w:line="240" w:lineRule="auto"/>
        <w:rPr>
          <w:rFonts w:ascii="Times New Roman" w:eastAsia="Times New Roman" w:hAnsi="Times New Roman" w:cs="Times New Roman"/>
          <w:b/>
          <w:sz w:val="24"/>
          <w:szCs w:val="24"/>
          <w:lang w:val="es-AR" w:eastAsia="es-ES"/>
        </w:rPr>
      </w:pPr>
    </w:p>
    <w:p w:rsidR="001846A2" w:rsidRDefault="001846A2" w:rsidP="00755D6C">
      <w:pPr>
        <w:spacing w:after="0" w:line="240" w:lineRule="auto"/>
        <w:rPr>
          <w:rFonts w:ascii="Times New Roman" w:eastAsia="Times New Roman" w:hAnsi="Times New Roman" w:cs="Times New Roman"/>
          <w:b/>
          <w:sz w:val="24"/>
          <w:szCs w:val="24"/>
          <w:lang w:val="es-AR" w:eastAsia="es-ES"/>
        </w:rPr>
      </w:pPr>
    </w:p>
    <w:p w:rsidR="007128A8" w:rsidRDefault="007128A8" w:rsidP="00755D6C">
      <w:pPr>
        <w:spacing w:after="0" w:line="240" w:lineRule="auto"/>
        <w:rPr>
          <w:rFonts w:ascii="Times New Roman" w:eastAsia="Times New Roman" w:hAnsi="Times New Roman" w:cs="Times New Roman"/>
          <w:b/>
          <w:sz w:val="24"/>
          <w:szCs w:val="24"/>
          <w:lang w:val="es-AR" w:eastAsia="es-ES"/>
        </w:rPr>
      </w:pPr>
    </w:p>
    <w:p w:rsidR="007128A8" w:rsidRPr="007F44A4" w:rsidRDefault="007128A8" w:rsidP="00755D6C">
      <w:pPr>
        <w:spacing w:after="0" w:line="240" w:lineRule="auto"/>
        <w:rPr>
          <w:rFonts w:ascii="Times New Roman" w:eastAsia="Times New Roman" w:hAnsi="Times New Roman" w:cs="Times New Roman"/>
          <w:b/>
          <w:sz w:val="24"/>
          <w:szCs w:val="24"/>
          <w:lang w:val="es-AR" w:eastAsia="es-ES"/>
        </w:rPr>
      </w:pPr>
    </w:p>
    <w:p w:rsidR="00755D6C" w:rsidRPr="00755D6C" w:rsidRDefault="007F44A4" w:rsidP="00755D6C">
      <w:pPr>
        <w:spacing w:after="0" w:line="240" w:lineRule="auto"/>
        <w:rPr>
          <w:rFonts w:ascii="Times New Roman" w:eastAsia="Times New Roman" w:hAnsi="Times New Roman" w:cs="Times New Roman"/>
          <w:b/>
          <w:sz w:val="24"/>
          <w:szCs w:val="24"/>
          <w:lang w:eastAsia="es-ES"/>
        </w:rPr>
      </w:pPr>
      <w:r>
        <w:rPr>
          <w:rFonts w:ascii="Times New Roman" w:eastAsia="Times New Roman" w:hAnsi="Times New Roman" w:cs="Times New Roman"/>
          <w:b/>
          <w:sz w:val="24"/>
          <w:szCs w:val="24"/>
          <w:lang w:eastAsia="es-ES"/>
        </w:rPr>
        <w:t xml:space="preserve">                                                                 </w:t>
      </w:r>
      <w:r w:rsidR="002A2DE0">
        <w:rPr>
          <w:rFonts w:ascii="Times New Roman" w:eastAsia="Times New Roman" w:hAnsi="Times New Roman" w:cs="Times New Roman"/>
          <w:b/>
          <w:sz w:val="24"/>
          <w:szCs w:val="24"/>
          <w:lang w:eastAsia="es-ES"/>
        </w:rPr>
        <w:t>Anexo 1</w:t>
      </w:r>
    </w:p>
    <w:p w:rsidR="00755D6C" w:rsidRPr="00755D6C" w:rsidRDefault="00755D6C" w:rsidP="00755D6C">
      <w:pPr>
        <w:spacing w:after="0" w:line="240" w:lineRule="auto"/>
        <w:rPr>
          <w:rFonts w:ascii="Times New Roman" w:eastAsia="Times New Roman" w:hAnsi="Times New Roman" w:cs="Times New Roman"/>
          <w:b/>
          <w:sz w:val="24"/>
          <w:szCs w:val="24"/>
          <w:lang w:eastAsia="es-ES"/>
        </w:rPr>
      </w:pPr>
    </w:p>
    <w:p w:rsidR="002A2DE0" w:rsidRDefault="007F44A4" w:rsidP="00755D6C">
      <w:pPr>
        <w:spacing w:after="240" w:line="240" w:lineRule="auto"/>
        <w:rPr>
          <w:rFonts w:ascii="Times New Roman" w:eastAsia="Times New Roman" w:hAnsi="Times New Roman" w:cs="Times New Roman"/>
          <w:b/>
          <w:sz w:val="24"/>
          <w:szCs w:val="24"/>
          <w:lang w:eastAsia="es-ES"/>
        </w:rPr>
      </w:pPr>
      <w:r>
        <w:rPr>
          <w:rFonts w:ascii="Times New Roman" w:eastAsia="Times New Roman" w:hAnsi="Times New Roman" w:cs="Times New Roman"/>
          <w:b/>
          <w:sz w:val="24"/>
          <w:szCs w:val="24"/>
          <w:lang w:eastAsia="es-ES"/>
        </w:rPr>
        <w:t xml:space="preserve">                     </w:t>
      </w:r>
      <w:r w:rsidR="002A2DE0">
        <w:rPr>
          <w:rFonts w:ascii="Times New Roman" w:eastAsia="Times New Roman" w:hAnsi="Times New Roman" w:cs="Times New Roman"/>
          <w:b/>
          <w:sz w:val="24"/>
          <w:szCs w:val="24"/>
          <w:lang w:eastAsia="es-ES"/>
        </w:rPr>
        <w:t xml:space="preserve">ENCUESTA PARA LOS PARTICIPANTES EN ESTUDIO DE      </w:t>
      </w:r>
    </w:p>
    <w:p w:rsidR="00755D6C" w:rsidRPr="00755D6C" w:rsidRDefault="002A2DE0" w:rsidP="00755D6C">
      <w:pPr>
        <w:spacing w:after="240" w:line="240" w:lineRule="auto"/>
        <w:rPr>
          <w:rFonts w:ascii="Times New Roman" w:eastAsia="Times New Roman" w:hAnsi="Times New Roman" w:cs="Times New Roman"/>
          <w:b/>
          <w:sz w:val="24"/>
          <w:szCs w:val="24"/>
          <w:lang w:eastAsia="es-ES"/>
        </w:rPr>
      </w:pPr>
      <w:r>
        <w:rPr>
          <w:rFonts w:ascii="Times New Roman" w:eastAsia="Times New Roman" w:hAnsi="Times New Roman" w:cs="Times New Roman"/>
          <w:b/>
          <w:sz w:val="24"/>
          <w:szCs w:val="24"/>
          <w:lang w:eastAsia="es-ES"/>
        </w:rPr>
        <w:t xml:space="preserve">                                     </w:t>
      </w:r>
      <w:r w:rsidR="007F44A4">
        <w:rPr>
          <w:rFonts w:ascii="Times New Roman" w:eastAsia="Times New Roman" w:hAnsi="Times New Roman" w:cs="Times New Roman"/>
          <w:b/>
          <w:sz w:val="24"/>
          <w:szCs w:val="24"/>
          <w:lang w:eastAsia="es-ES"/>
        </w:rPr>
        <w:t xml:space="preserve">             </w:t>
      </w:r>
      <w:r>
        <w:rPr>
          <w:rFonts w:ascii="Times New Roman" w:eastAsia="Times New Roman" w:hAnsi="Times New Roman" w:cs="Times New Roman"/>
          <w:b/>
          <w:sz w:val="24"/>
          <w:szCs w:val="24"/>
          <w:lang w:eastAsia="es-ES"/>
        </w:rPr>
        <w:t xml:space="preserve"> BIOMARCADORES</w:t>
      </w:r>
    </w:p>
    <w:p w:rsidR="00755D6C" w:rsidRPr="00755D6C" w:rsidRDefault="00755D6C" w:rsidP="00755D6C">
      <w:pPr>
        <w:spacing w:after="240" w:line="240" w:lineRule="auto"/>
        <w:rPr>
          <w:rFonts w:ascii="Times New Roman" w:eastAsia="Times New Roman" w:hAnsi="Times New Roman" w:cs="Times New Roman"/>
          <w:b/>
          <w:sz w:val="24"/>
          <w:szCs w:val="24"/>
          <w:lang w:eastAsia="es-ES"/>
        </w:rPr>
      </w:pPr>
      <w:r w:rsidRPr="00755D6C">
        <w:rPr>
          <w:rFonts w:ascii="Times New Roman" w:eastAsia="Times New Roman" w:hAnsi="Times New Roman" w:cs="Times New Roman"/>
          <w:sz w:val="24"/>
          <w:szCs w:val="24"/>
          <w:lang w:eastAsia="es-ES"/>
        </w:rPr>
        <w:t>Muestra código_____________</w:t>
      </w:r>
    </w:p>
    <w:p w:rsidR="00755D6C" w:rsidRPr="00755D6C" w:rsidRDefault="00755D6C" w:rsidP="00755D6C">
      <w:pPr>
        <w:spacing w:after="240" w:line="240" w:lineRule="auto"/>
        <w:rPr>
          <w:rFonts w:ascii="Times New Roman" w:eastAsia="Times New Roman" w:hAnsi="Times New Roman" w:cs="Times New Roman"/>
          <w:b/>
          <w:sz w:val="24"/>
          <w:szCs w:val="24"/>
          <w:lang w:eastAsia="es-ES"/>
        </w:rPr>
      </w:pPr>
      <w:r w:rsidRPr="00755D6C">
        <w:rPr>
          <w:rFonts w:ascii="Times New Roman" w:eastAsia="Times New Roman" w:hAnsi="Times New Roman" w:cs="Times New Roman"/>
          <w:b/>
          <w:sz w:val="24"/>
          <w:szCs w:val="24"/>
          <w:lang w:eastAsia="es-ES"/>
        </w:rPr>
        <w:t>Sección I – Datos Demográficos</w:t>
      </w:r>
    </w:p>
    <w:p w:rsidR="00755D6C" w:rsidRPr="00755D6C" w:rsidRDefault="00755D6C" w:rsidP="00755D6C">
      <w:pPr>
        <w:spacing w:after="240" w:line="240" w:lineRule="auto"/>
        <w:rPr>
          <w:rFonts w:ascii="Times New Roman" w:eastAsia="Times New Roman" w:hAnsi="Times New Roman" w:cs="Times New Roman"/>
          <w:sz w:val="24"/>
          <w:szCs w:val="24"/>
          <w:lang w:eastAsia="es-ES"/>
        </w:rPr>
      </w:pPr>
      <w:r w:rsidRPr="00755D6C">
        <w:rPr>
          <w:rFonts w:ascii="Times New Roman" w:eastAsia="Times New Roman" w:hAnsi="Times New Roman" w:cs="Times New Roman"/>
          <w:sz w:val="24"/>
          <w:szCs w:val="24"/>
          <w:lang w:eastAsia="es-ES"/>
        </w:rPr>
        <w:t xml:space="preserve">1.1  Sexo    Masculino:   </w:t>
      </w:r>
      <w:r w:rsidRPr="00755D6C">
        <w:rPr>
          <w:rFonts w:ascii="Times New Roman" w:eastAsia="Times New Roman" w:hAnsi="Times New Roman" w:cs="Times New Roman"/>
          <w:sz w:val="24"/>
          <w:szCs w:val="24"/>
          <w:lang w:eastAsia="es-ES"/>
        </w:rPr>
        <w:t xml:space="preserve">          Femenino: </w:t>
      </w:r>
      <w:r w:rsidRPr="00755D6C">
        <w:rPr>
          <w:rFonts w:ascii="Times New Roman" w:eastAsia="Times New Roman" w:hAnsi="Times New Roman" w:cs="Times New Roman"/>
          <w:sz w:val="24"/>
          <w:szCs w:val="24"/>
          <w:lang w:eastAsia="es-ES"/>
        </w:rPr>
        <w:t></w:t>
      </w:r>
    </w:p>
    <w:p w:rsidR="00755D6C" w:rsidRPr="00755D6C" w:rsidRDefault="00755D6C" w:rsidP="00755D6C">
      <w:pPr>
        <w:spacing w:after="240" w:line="240" w:lineRule="auto"/>
        <w:rPr>
          <w:rFonts w:ascii="Times New Roman" w:eastAsia="Times New Roman" w:hAnsi="Times New Roman" w:cs="Times New Roman"/>
          <w:sz w:val="24"/>
          <w:szCs w:val="24"/>
          <w:lang w:eastAsia="es-ES"/>
        </w:rPr>
      </w:pPr>
      <w:r w:rsidRPr="00755D6C">
        <w:rPr>
          <w:rFonts w:ascii="Times New Roman" w:eastAsia="Times New Roman" w:hAnsi="Times New Roman" w:cs="Times New Roman"/>
          <w:sz w:val="24"/>
          <w:szCs w:val="24"/>
          <w:lang w:eastAsia="es-ES"/>
        </w:rPr>
        <w:t>1.2  Edad_________</w:t>
      </w:r>
    </w:p>
    <w:p w:rsidR="00755D6C" w:rsidRPr="00755D6C" w:rsidRDefault="00755D6C" w:rsidP="00755D6C">
      <w:pPr>
        <w:spacing w:after="240" w:line="240" w:lineRule="auto"/>
        <w:rPr>
          <w:rFonts w:ascii="Times New Roman" w:eastAsia="Times New Roman" w:hAnsi="Times New Roman" w:cs="Times New Roman"/>
          <w:sz w:val="24"/>
          <w:szCs w:val="24"/>
          <w:lang w:eastAsia="es-ES"/>
        </w:rPr>
      </w:pPr>
      <w:r w:rsidRPr="00755D6C">
        <w:rPr>
          <w:rFonts w:ascii="Times New Roman" w:eastAsia="Times New Roman" w:hAnsi="Times New Roman" w:cs="Times New Roman"/>
          <w:sz w:val="24"/>
          <w:szCs w:val="24"/>
          <w:lang w:eastAsia="es-ES"/>
        </w:rPr>
        <w:t>1.3  Ciudad y país de nacimiento________________</w:t>
      </w:r>
    </w:p>
    <w:p w:rsidR="00755D6C" w:rsidRPr="00755D6C" w:rsidRDefault="00755D6C" w:rsidP="00755D6C">
      <w:pPr>
        <w:spacing w:after="240" w:line="240" w:lineRule="auto"/>
        <w:rPr>
          <w:rFonts w:ascii="Times New Roman" w:eastAsia="Times New Roman" w:hAnsi="Times New Roman" w:cs="Times New Roman"/>
          <w:b/>
          <w:sz w:val="24"/>
          <w:szCs w:val="24"/>
          <w:lang w:eastAsia="es-ES"/>
        </w:rPr>
      </w:pPr>
      <w:r w:rsidRPr="00755D6C">
        <w:rPr>
          <w:rFonts w:ascii="Times New Roman" w:eastAsia="Times New Roman" w:hAnsi="Times New Roman" w:cs="Times New Roman"/>
          <w:b/>
          <w:sz w:val="24"/>
          <w:szCs w:val="24"/>
          <w:lang w:eastAsia="es-ES"/>
        </w:rPr>
        <w:t xml:space="preserve">                                           Sección II – Background Social </w:t>
      </w:r>
    </w:p>
    <w:p w:rsidR="00755D6C" w:rsidRPr="00755D6C" w:rsidRDefault="00755D6C" w:rsidP="00755D6C">
      <w:pPr>
        <w:spacing w:after="240" w:line="240" w:lineRule="auto"/>
        <w:rPr>
          <w:rFonts w:ascii="Times New Roman" w:eastAsia="Times New Roman" w:hAnsi="Times New Roman" w:cs="Times New Roman"/>
          <w:sz w:val="24"/>
          <w:szCs w:val="24"/>
          <w:lang w:eastAsia="es-ES"/>
        </w:rPr>
      </w:pPr>
      <w:r w:rsidRPr="00755D6C">
        <w:rPr>
          <w:rFonts w:ascii="Times New Roman" w:eastAsia="Times New Roman" w:hAnsi="Times New Roman" w:cs="Times New Roman"/>
          <w:sz w:val="24"/>
          <w:szCs w:val="24"/>
          <w:lang w:eastAsia="es-ES"/>
        </w:rPr>
        <w:t>2.1 Ocupación  Esta sección está pensada para estudiantes que también trabajen o hayan trabajado antes de su ciclo actual de estudios</w:t>
      </w:r>
    </w:p>
    <w:p w:rsidR="00755D6C" w:rsidRPr="00755D6C" w:rsidRDefault="00755D6C" w:rsidP="00755D6C">
      <w:pPr>
        <w:spacing w:after="240" w:line="240" w:lineRule="auto"/>
        <w:rPr>
          <w:rFonts w:ascii="Times New Roman" w:eastAsia="Times New Roman" w:hAnsi="Times New Roman" w:cs="Times New Roman"/>
          <w:sz w:val="24"/>
          <w:szCs w:val="24"/>
          <w:lang w:eastAsia="es-ES"/>
        </w:rPr>
      </w:pPr>
      <w:r w:rsidRPr="00755D6C">
        <w:rPr>
          <w:rFonts w:ascii="Times New Roman" w:eastAsia="Times New Roman" w:hAnsi="Times New Roman" w:cs="Times New Roman"/>
          <w:sz w:val="24"/>
          <w:szCs w:val="24"/>
          <w:lang w:eastAsia="es-ES"/>
        </w:rPr>
        <w:t>    yo no trabajo y nunca he trabajado (por favor, pasar a la pregunta 2.2)</w:t>
      </w:r>
    </w:p>
    <w:p w:rsidR="00755D6C" w:rsidRPr="00755D6C" w:rsidRDefault="00755D6C" w:rsidP="00755D6C">
      <w:pPr>
        <w:spacing w:after="240" w:line="240" w:lineRule="auto"/>
        <w:rPr>
          <w:rFonts w:ascii="Times New Roman" w:eastAsia="Times New Roman" w:hAnsi="Times New Roman" w:cs="Times New Roman"/>
          <w:sz w:val="24"/>
          <w:szCs w:val="24"/>
          <w:lang w:eastAsia="es-ES"/>
        </w:rPr>
      </w:pPr>
      <w:r w:rsidRPr="00755D6C">
        <w:rPr>
          <w:rFonts w:ascii="Times New Roman" w:eastAsia="Times New Roman" w:hAnsi="Times New Roman" w:cs="Times New Roman"/>
          <w:sz w:val="24"/>
          <w:szCs w:val="24"/>
          <w:lang w:eastAsia="es-ES"/>
        </w:rPr>
        <w:t>2.1.1 Ocupación_________</w:t>
      </w:r>
    </w:p>
    <w:p w:rsidR="00755D6C" w:rsidRPr="00755D6C" w:rsidRDefault="00755D6C" w:rsidP="00755D6C">
      <w:pPr>
        <w:spacing w:after="240" w:line="240" w:lineRule="auto"/>
        <w:rPr>
          <w:rFonts w:ascii="Times New Roman" w:eastAsia="Times New Roman" w:hAnsi="Times New Roman" w:cs="Times New Roman"/>
          <w:sz w:val="24"/>
          <w:szCs w:val="24"/>
          <w:lang w:eastAsia="es-ES"/>
        </w:rPr>
      </w:pPr>
      <w:r w:rsidRPr="00755D6C">
        <w:rPr>
          <w:rFonts w:ascii="Times New Roman" w:eastAsia="Times New Roman" w:hAnsi="Times New Roman" w:cs="Times New Roman"/>
          <w:sz w:val="24"/>
          <w:szCs w:val="24"/>
          <w:lang w:eastAsia="es-ES"/>
        </w:rPr>
        <w:t>2.1.2 Estado Profesional___________</w:t>
      </w:r>
    </w:p>
    <w:p w:rsidR="00755D6C" w:rsidRPr="00755D6C" w:rsidRDefault="00755D6C" w:rsidP="00755D6C">
      <w:pPr>
        <w:spacing w:after="240" w:line="240" w:lineRule="auto"/>
        <w:rPr>
          <w:rFonts w:ascii="Times New Roman" w:eastAsia="Times New Roman" w:hAnsi="Times New Roman" w:cs="Times New Roman"/>
          <w:sz w:val="24"/>
          <w:szCs w:val="24"/>
          <w:lang w:eastAsia="es-ES"/>
        </w:rPr>
      </w:pPr>
      <w:r w:rsidRPr="00755D6C">
        <w:rPr>
          <w:rFonts w:ascii="Times New Roman" w:eastAsia="Times New Roman" w:hAnsi="Times New Roman" w:cs="Times New Roman"/>
          <w:sz w:val="24"/>
          <w:szCs w:val="24"/>
          <w:lang w:eastAsia="es-ES"/>
        </w:rPr>
        <w:t xml:space="preserve">   No estoy trabajando en este momento ¿Cuánto tiempo hace que dejó de trabajar?  </w:t>
      </w:r>
    </w:p>
    <w:p w:rsidR="00755D6C" w:rsidRPr="00755D6C" w:rsidRDefault="00755D6C" w:rsidP="00755D6C">
      <w:pPr>
        <w:spacing w:after="240" w:line="240" w:lineRule="auto"/>
        <w:rPr>
          <w:rFonts w:ascii="Times New Roman" w:eastAsia="Times New Roman" w:hAnsi="Times New Roman" w:cs="Times New Roman"/>
          <w:sz w:val="24"/>
          <w:szCs w:val="24"/>
          <w:lang w:eastAsia="es-ES"/>
        </w:rPr>
      </w:pPr>
      <w:r w:rsidRPr="00755D6C">
        <w:rPr>
          <w:rFonts w:ascii="Times New Roman" w:eastAsia="Times New Roman" w:hAnsi="Times New Roman" w:cs="Times New Roman"/>
          <w:sz w:val="24"/>
          <w:szCs w:val="24"/>
          <w:lang w:eastAsia="es-ES"/>
        </w:rPr>
        <w:t xml:space="preserve">       _____ Años</w:t>
      </w:r>
    </w:p>
    <w:p w:rsidR="00755D6C" w:rsidRPr="00755D6C" w:rsidRDefault="00755D6C" w:rsidP="00755D6C">
      <w:pPr>
        <w:spacing w:after="240" w:line="240" w:lineRule="auto"/>
        <w:rPr>
          <w:rFonts w:ascii="Times New Roman" w:eastAsia="Times New Roman" w:hAnsi="Times New Roman" w:cs="Times New Roman"/>
          <w:sz w:val="24"/>
          <w:szCs w:val="24"/>
          <w:lang w:eastAsia="es-ES"/>
        </w:rPr>
      </w:pPr>
      <w:r w:rsidRPr="00755D6C">
        <w:rPr>
          <w:rFonts w:ascii="Times New Roman" w:eastAsia="Times New Roman" w:hAnsi="Times New Roman" w:cs="Times New Roman"/>
          <w:sz w:val="24"/>
          <w:szCs w:val="24"/>
          <w:lang w:eastAsia="es-ES"/>
        </w:rPr>
        <w:t xml:space="preserve">      ¿Por cuántos años ha mantenido su ocupación anterior? _____ años</w:t>
      </w:r>
    </w:p>
    <w:p w:rsidR="00755D6C" w:rsidRPr="00755D6C" w:rsidRDefault="00755D6C" w:rsidP="00755D6C">
      <w:pPr>
        <w:spacing w:after="240" w:line="240" w:lineRule="auto"/>
        <w:rPr>
          <w:rFonts w:ascii="Times New Roman" w:eastAsia="Times New Roman" w:hAnsi="Times New Roman" w:cs="Times New Roman"/>
          <w:sz w:val="24"/>
          <w:szCs w:val="24"/>
          <w:lang w:eastAsia="es-ES"/>
        </w:rPr>
      </w:pPr>
      <w:r w:rsidRPr="00755D6C">
        <w:rPr>
          <w:rFonts w:ascii="Times New Roman" w:eastAsia="Times New Roman" w:hAnsi="Times New Roman" w:cs="Times New Roman"/>
          <w:sz w:val="24"/>
          <w:szCs w:val="24"/>
          <w:lang w:eastAsia="es-ES"/>
        </w:rPr>
        <w:t>   Estoy trabajando en este momento</w:t>
      </w:r>
    </w:p>
    <w:p w:rsidR="00755D6C" w:rsidRPr="00755D6C" w:rsidRDefault="00755D6C" w:rsidP="00755D6C">
      <w:pPr>
        <w:spacing w:after="240" w:line="240" w:lineRule="auto"/>
        <w:rPr>
          <w:rFonts w:ascii="Times New Roman" w:eastAsia="Times New Roman" w:hAnsi="Times New Roman" w:cs="Times New Roman"/>
          <w:sz w:val="24"/>
          <w:szCs w:val="24"/>
          <w:lang w:eastAsia="es-ES"/>
        </w:rPr>
      </w:pPr>
      <w:r w:rsidRPr="00755D6C">
        <w:rPr>
          <w:rFonts w:ascii="Times New Roman" w:eastAsia="Times New Roman" w:hAnsi="Times New Roman" w:cs="Times New Roman"/>
          <w:sz w:val="24"/>
          <w:szCs w:val="24"/>
          <w:lang w:eastAsia="es-ES"/>
        </w:rPr>
        <w:t xml:space="preserve">         ¿Cuánto tiempo llevas trabajando? ____ Años</w:t>
      </w:r>
    </w:p>
    <w:p w:rsidR="00755D6C" w:rsidRPr="00755D6C" w:rsidRDefault="00755D6C" w:rsidP="00755D6C">
      <w:pPr>
        <w:spacing w:after="240" w:line="240" w:lineRule="auto"/>
        <w:rPr>
          <w:rFonts w:ascii="Times New Roman" w:eastAsia="Times New Roman" w:hAnsi="Times New Roman" w:cs="Times New Roman"/>
          <w:sz w:val="24"/>
          <w:szCs w:val="24"/>
          <w:lang w:eastAsia="es-ES"/>
        </w:rPr>
      </w:pPr>
      <w:r w:rsidRPr="00755D6C">
        <w:rPr>
          <w:rFonts w:ascii="Times New Roman" w:eastAsia="Times New Roman" w:hAnsi="Times New Roman" w:cs="Times New Roman"/>
          <w:sz w:val="24"/>
          <w:szCs w:val="24"/>
          <w:lang w:eastAsia="es-ES"/>
        </w:rPr>
        <w:t xml:space="preserve">       Si ha cambiado de ocupación en el último año, ¿cuál fue su anterior y por cuánto    </w:t>
      </w:r>
    </w:p>
    <w:p w:rsidR="00755D6C" w:rsidRPr="00755D6C" w:rsidRDefault="00755D6C" w:rsidP="00755D6C">
      <w:pPr>
        <w:spacing w:after="240" w:line="240" w:lineRule="auto"/>
        <w:rPr>
          <w:rFonts w:ascii="Times New Roman" w:eastAsia="Times New Roman" w:hAnsi="Times New Roman" w:cs="Times New Roman"/>
          <w:sz w:val="24"/>
          <w:szCs w:val="24"/>
          <w:lang w:eastAsia="es-ES"/>
        </w:rPr>
      </w:pPr>
      <w:r w:rsidRPr="00755D6C">
        <w:rPr>
          <w:rFonts w:ascii="Times New Roman" w:eastAsia="Times New Roman" w:hAnsi="Times New Roman" w:cs="Times New Roman"/>
          <w:sz w:val="24"/>
          <w:szCs w:val="24"/>
          <w:lang w:eastAsia="es-ES"/>
        </w:rPr>
        <w:t xml:space="preserve">       tiempo estuviste? Ocupación: _____________ de _____ años</w:t>
      </w:r>
    </w:p>
    <w:p w:rsidR="00755D6C" w:rsidRPr="00755D6C" w:rsidRDefault="00755D6C" w:rsidP="00755D6C">
      <w:pPr>
        <w:spacing w:after="240" w:line="240" w:lineRule="auto"/>
        <w:rPr>
          <w:rFonts w:ascii="Times New Roman" w:eastAsia="Times New Roman" w:hAnsi="Times New Roman" w:cs="Times New Roman"/>
          <w:sz w:val="24"/>
          <w:szCs w:val="24"/>
          <w:lang w:eastAsia="es-ES"/>
        </w:rPr>
      </w:pPr>
      <w:r w:rsidRPr="00755D6C">
        <w:rPr>
          <w:rFonts w:ascii="Times New Roman" w:eastAsia="Times New Roman" w:hAnsi="Times New Roman" w:cs="Times New Roman"/>
          <w:sz w:val="24"/>
          <w:szCs w:val="24"/>
          <w:lang w:eastAsia="es-ES"/>
        </w:rPr>
        <w:t> no cambié mi ocupación en el último año</w:t>
      </w:r>
    </w:p>
    <w:p w:rsidR="00755D6C" w:rsidRPr="00755D6C" w:rsidRDefault="00755D6C" w:rsidP="00755D6C">
      <w:pPr>
        <w:spacing w:after="240" w:line="240" w:lineRule="auto"/>
        <w:rPr>
          <w:rFonts w:ascii="Times New Roman" w:eastAsia="Times New Roman" w:hAnsi="Times New Roman" w:cs="Times New Roman"/>
          <w:sz w:val="24"/>
          <w:szCs w:val="24"/>
          <w:lang w:eastAsia="es-ES"/>
        </w:rPr>
      </w:pPr>
      <w:r w:rsidRPr="00755D6C">
        <w:rPr>
          <w:rFonts w:ascii="Times New Roman" w:eastAsia="Times New Roman" w:hAnsi="Times New Roman" w:cs="Times New Roman"/>
          <w:sz w:val="24"/>
          <w:szCs w:val="24"/>
          <w:lang w:eastAsia="es-ES"/>
        </w:rPr>
        <w:t xml:space="preserve"> 2.2. Consumo de tabaco</w:t>
      </w:r>
    </w:p>
    <w:p w:rsidR="00755D6C" w:rsidRPr="00755D6C" w:rsidRDefault="00755D6C" w:rsidP="00755D6C">
      <w:pPr>
        <w:spacing w:after="240" w:line="240" w:lineRule="auto"/>
        <w:rPr>
          <w:rFonts w:ascii="Times New Roman" w:eastAsia="Times New Roman" w:hAnsi="Times New Roman" w:cs="Times New Roman"/>
          <w:sz w:val="24"/>
          <w:szCs w:val="24"/>
          <w:lang w:eastAsia="es-ES"/>
        </w:rPr>
      </w:pPr>
      <w:r w:rsidRPr="00755D6C">
        <w:rPr>
          <w:rFonts w:ascii="Times New Roman" w:eastAsia="Times New Roman" w:hAnsi="Times New Roman" w:cs="Times New Roman"/>
          <w:sz w:val="24"/>
          <w:szCs w:val="24"/>
          <w:lang w:eastAsia="es-ES"/>
        </w:rPr>
        <w:t xml:space="preserve">2.2.1  Usted  ¿alguna vez  fumaste? Sí </w:t>
      </w:r>
      <w:r w:rsidRPr="00755D6C">
        <w:rPr>
          <w:rFonts w:ascii="Times New Roman" w:eastAsia="Times New Roman" w:hAnsi="Times New Roman" w:cs="Times New Roman"/>
          <w:sz w:val="24"/>
          <w:szCs w:val="24"/>
          <w:lang w:eastAsia="es-ES"/>
        </w:rPr>
        <w:t xml:space="preserve"> No </w:t>
      </w:r>
      <w:r w:rsidRPr="00755D6C">
        <w:rPr>
          <w:rFonts w:ascii="Times New Roman" w:eastAsia="Times New Roman" w:hAnsi="Times New Roman" w:cs="Times New Roman"/>
          <w:sz w:val="24"/>
          <w:szCs w:val="24"/>
          <w:lang w:eastAsia="es-ES"/>
        </w:rPr>
        <w:t> (por favor, pasar a la pregunta 2.3)</w:t>
      </w:r>
    </w:p>
    <w:p w:rsidR="00755D6C" w:rsidRPr="00755D6C" w:rsidRDefault="00755D6C" w:rsidP="00755D6C">
      <w:pPr>
        <w:spacing w:after="240" w:line="240" w:lineRule="auto"/>
        <w:rPr>
          <w:rFonts w:ascii="Times New Roman" w:eastAsia="Times New Roman" w:hAnsi="Times New Roman" w:cs="Times New Roman"/>
          <w:sz w:val="24"/>
          <w:szCs w:val="24"/>
          <w:lang w:eastAsia="es-ES"/>
        </w:rPr>
      </w:pPr>
      <w:r w:rsidRPr="00755D6C">
        <w:rPr>
          <w:rFonts w:ascii="Times New Roman" w:eastAsia="Times New Roman" w:hAnsi="Times New Roman" w:cs="Times New Roman"/>
          <w:sz w:val="24"/>
          <w:szCs w:val="24"/>
          <w:lang w:eastAsia="es-ES"/>
        </w:rPr>
        <w:lastRenderedPageBreak/>
        <w:t>2.2.2 Todavía fumas?</w:t>
      </w:r>
    </w:p>
    <w:p w:rsidR="00755D6C" w:rsidRPr="00755D6C" w:rsidRDefault="00755D6C" w:rsidP="00755D6C">
      <w:pPr>
        <w:spacing w:after="240" w:line="240" w:lineRule="auto"/>
        <w:rPr>
          <w:rFonts w:ascii="Times New Roman" w:eastAsia="Times New Roman" w:hAnsi="Times New Roman" w:cs="Times New Roman"/>
          <w:sz w:val="24"/>
          <w:szCs w:val="24"/>
          <w:lang w:eastAsia="es-ES"/>
        </w:rPr>
      </w:pPr>
      <w:r w:rsidRPr="00755D6C">
        <w:rPr>
          <w:rFonts w:ascii="Times New Roman" w:eastAsia="Times New Roman" w:hAnsi="Times New Roman" w:cs="Times New Roman"/>
          <w:sz w:val="24"/>
          <w:szCs w:val="24"/>
          <w:lang w:eastAsia="es-ES"/>
        </w:rPr>
        <w:t xml:space="preserve">          No </w:t>
      </w:r>
      <w:r w:rsidRPr="00755D6C">
        <w:rPr>
          <w:rFonts w:ascii="Times New Roman" w:eastAsia="Times New Roman" w:hAnsi="Times New Roman" w:cs="Times New Roman"/>
          <w:sz w:val="24"/>
          <w:szCs w:val="24"/>
          <w:lang w:eastAsia="es-ES"/>
        </w:rPr>
        <w:t xml:space="preserve"> ¿Cuándo dejaste de fumar? Hace _____ años </w:t>
      </w:r>
    </w:p>
    <w:p w:rsidR="00755D6C" w:rsidRPr="00755D6C" w:rsidRDefault="00755D6C" w:rsidP="00755D6C">
      <w:pPr>
        <w:spacing w:after="240" w:line="240" w:lineRule="auto"/>
        <w:rPr>
          <w:rFonts w:ascii="Times New Roman" w:eastAsia="Times New Roman" w:hAnsi="Times New Roman" w:cs="Times New Roman"/>
          <w:sz w:val="24"/>
          <w:szCs w:val="24"/>
          <w:lang w:eastAsia="es-ES"/>
        </w:rPr>
      </w:pPr>
      <w:r w:rsidRPr="00755D6C">
        <w:rPr>
          <w:rFonts w:ascii="Times New Roman" w:eastAsia="Times New Roman" w:hAnsi="Times New Roman" w:cs="Times New Roman"/>
          <w:sz w:val="24"/>
          <w:szCs w:val="24"/>
          <w:lang w:eastAsia="es-ES"/>
        </w:rPr>
        <w:t xml:space="preserve">           Si </w:t>
      </w:r>
      <w:r w:rsidRPr="00755D6C">
        <w:rPr>
          <w:rFonts w:ascii="Times New Roman" w:eastAsia="Times New Roman" w:hAnsi="Times New Roman" w:cs="Times New Roman"/>
          <w:sz w:val="24"/>
          <w:szCs w:val="24"/>
          <w:lang w:eastAsia="es-ES"/>
        </w:rPr>
        <w:t> ¿Cuántos cigarrillos al día? ____</w:t>
      </w:r>
    </w:p>
    <w:p w:rsidR="00755D6C" w:rsidRPr="00755D6C" w:rsidRDefault="00755D6C" w:rsidP="00755D6C">
      <w:pPr>
        <w:spacing w:after="240" w:line="240" w:lineRule="auto"/>
        <w:rPr>
          <w:rFonts w:ascii="Times New Roman" w:eastAsia="Times New Roman" w:hAnsi="Times New Roman" w:cs="Times New Roman"/>
          <w:sz w:val="24"/>
          <w:szCs w:val="24"/>
          <w:lang w:eastAsia="es-ES"/>
        </w:rPr>
      </w:pPr>
    </w:p>
    <w:p w:rsidR="00755D6C" w:rsidRPr="00755D6C" w:rsidRDefault="00755D6C" w:rsidP="00755D6C">
      <w:pPr>
        <w:spacing w:after="240" w:line="240" w:lineRule="auto"/>
        <w:rPr>
          <w:rFonts w:ascii="Times New Roman" w:eastAsia="Times New Roman" w:hAnsi="Times New Roman" w:cs="Times New Roman"/>
          <w:sz w:val="24"/>
          <w:szCs w:val="24"/>
          <w:lang w:eastAsia="es-ES"/>
        </w:rPr>
      </w:pPr>
      <w:r w:rsidRPr="00755D6C">
        <w:rPr>
          <w:rFonts w:ascii="Times New Roman" w:eastAsia="Times New Roman" w:hAnsi="Times New Roman" w:cs="Times New Roman"/>
          <w:sz w:val="24"/>
          <w:szCs w:val="24"/>
          <w:lang w:eastAsia="es-ES"/>
        </w:rPr>
        <w:t>2.2.3 En caso afirmativo, ¿cuánto tiempo ha estado fumando regularmente (todos los días)? ___ Años</w:t>
      </w:r>
    </w:p>
    <w:p w:rsidR="00755D6C" w:rsidRPr="00755D6C" w:rsidRDefault="00755D6C" w:rsidP="00755D6C">
      <w:pPr>
        <w:spacing w:after="240" w:line="240" w:lineRule="auto"/>
        <w:rPr>
          <w:rFonts w:ascii="Times New Roman" w:eastAsia="Times New Roman" w:hAnsi="Times New Roman" w:cs="Times New Roman"/>
          <w:sz w:val="24"/>
          <w:szCs w:val="24"/>
          <w:lang w:eastAsia="es-ES"/>
        </w:rPr>
      </w:pPr>
      <w:r w:rsidRPr="00755D6C">
        <w:rPr>
          <w:rFonts w:ascii="Times New Roman" w:eastAsia="Times New Roman" w:hAnsi="Times New Roman" w:cs="Times New Roman"/>
          <w:sz w:val="24"/>
          <w:szCs w:val="24"/>
          <w:lang w:eastAsia="es-ES"/>
        </w:rPr>
        <w:t>2.3 Consumo de alcohol</w:t>
      </w:r>
    </w:p>
    <w:p w:rsidR="00755D6C" w:rsidRPr="00755D6C" w:rsidRDefault="00755D6C" w:rsidP="00755D6C">
      <w:pPr>
        <w:spacing w:after="240" w:line="240" w:lineRule="auto"/>
        <w:rPr>
          <w:rFonts w:ascii="Times New Roman" w:eastAsia="Times New Roman" w:hAnsi="Times New Roman" w:cs="Times New Roman"/>
          <w:sz w:val="24"/>
          <w:szCs w:val="24"/>
          <w:lang w:eastAsia="es-ES"/>
        </w:rPr>
      </w:pPr>
      <w:r w:rsidRPr="00755D6C">
        <w:rPr>
          <w:rFonts w:ascii="Times New Roman" w:eastAsia="Times New Roman" w:hAnsi="Times New Roman" w:cs="Times New Roman"/>
          <w:sz w:val="24"/>
          <w:szCs w:val="24"/>
          <w:lang w:eastAsia="es-ES"/>
        </w:rPr>
        <w:t>Por favor, proporcione una estimación de su consumo de alcohol durante el día 21 pasado (ejemplo: un vaso de cerveza típica contiene 340 ml).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58"/>
        <w:gridCol w:w="5036"/>
      </w:tblGrid>
      <w:tr w:rsidR="00755D6C" w:rsidRPr="00755D6C" w:rsidTr="002A2DE0">
        <w:tc>
          <w:tcPr>
            <w:tcW w:w="3510" w:type="dxa"/>
          </w:tcPr>
          <w:p w:rsidR="00755D6C" w:rsidRPr="00755D6C" w:rsidRDefault="00755D6C" w:rsidP="00755D6C">
            <w:pPr>
              <w:spacing w:after="0" w:line="360" w:lineRule="auto"/>
              <w:rPr>
                <w:rFonts w:ascii="Times New Roman" w:eastAsia="Times New Roman" w:hAnsi="Times New Roman" w:cs="Times New Roman"/>
                <w:sz w:val="24"/>
                <w:szCs w:val="24"/>
                <w:lang w:eastAsia="es-ES"/>
              </w:rPr>
            </w:pPr>
            <w:r w:rsidRPr="00755D6C">
              <w:rPr>
                <w:rFonts w:ascii="Times New Roman" w:eastAsia="Times New Roman" w:hAnsi="Times New Roman" w:cs="Times New Roman"/>
                <w:sz w:val="24"/>
                <w:szCs w:val="24"/>
                <w:lang w:eastAsia="es-ES"/>
              </w:rPr>
              <w:t>Contenido de alcohol en la bebida ingerida</w:t>
            </w:r>
          </w:p>
        </w:tc>
        <w:tc>
          <w:tcPr>
            <w:tcW w:w="5134" w:type="dxa"/>
          </w:tcPr>
          <w:p w:rsidR="00755D6C" w:rsidRPr="00755D6C" w:rsidRDefault="00755D6C" w:rsidP="00755D6C">
            <w:pPr>
              <w:spacing w:after="0" w:line="360" w:lineRule="auto"/>
              <w:rPr>
                <w:rFonts w:ascii="Times New Roman" w:eastAsia="Times New Roman" w:hAnsi="Times New Roman" w:cs="Times New Roman"/>
                <w:sz w:val="24"/>
                <w:szCs w:val="24"/>
                <w:lang w:eastAsia="es-ES"/>
              </w:rPr>
            </w:pPr>
            <w:r w:rsidRPr="00755D6C">
              <w:rPr>
                <w:rFonts w:ascii="Times New Roman" w:eastAsia="Times New Roman" w:hAnsi="Times New Roman" w:cs="Times New Roman"/>
                <w:sz w:val="24"/>
                <w:szCs w:val="24"/>
                <w:lang w:eastAsia="es-ES"/>
              </w:rPr>
              <w:t>Cantidad ingerida en los últimos 21 días (en ml)</w:t>
            </w:r>
          </w:p>
        </w:tc>
      </w:tr>
      <w:tr w:rsidR="00755D6C" w:rsidRPr="00755D6C" w:rsidTr="002A2DE0">
        <w:tc>
          <w:tcPr>
            <w:tcW w:w="3510" w:type="dxa"/>
          </w:tcPr>
          <w:p w:rsidR="00755D6C" w:rsidRPr="00755D6C" w:rsidRDefault="00755D6C" w:rsidP="00755D6C">
            <w:pPr>
              <w:spacing w:after="0" w:line="360" w:lineRule="auto"/>
              <w:rPr>
                <w:rFonts w:ascii="Times New Roman" w:eastAsia="Times New Roman" w:hAnsi="Times New Roman" w:cs="Times New Roman"/>
                <w:sz w:val="24"/>
                <w:szCs w:val="24"/>
                <w:lang w:eastAsia="es-ES"/>
              </w:rPr>
            </w:pPr>
            <w:r w:rsidRPr="00755D6C">
              <w:rPr>
                <w:rFonts w:ascii="Times New Roman" w:eastAsia="Times New Roman" w:hAnsi="Times New Roman" w:cs="Times New Roman"/>
                <w:sz w:val="24"/>
                <w:szCs w:val="24"/>
                <w:lang w:eastAsia="es-ES"/>
              </w:rPr>
              <w:t>4 % a 6 % (ejemplo, sidra)</w:t>
            </w:r>
          </w:p>
        </w:tc>
        <w:tc>
          <w:tcPr>
            <w:tcW w:w="5134" w:type="dxa"/>
          </w:tcPr>
          <w:p w:rsidR="00755D6C" w:rsidRPr="00755D6C" w:rsidRDefault="00755D6C" w:rsidP="00755D6C">
            <w:pPr>
              <w:spacing w:after="0" w:line="360" w:lineRule="auto"/>
              <w:rPr>
                <w:rFonts w:ascii="Times New Roman" w:eastAsia="Times New Roman" w:hAnsi="Times New Roman" w:cs="Times New Roman"/>
                <w:sz w:val="24"/>
                <w:szCs w:val="24"/>
                <w:lang w:eastAsia="es-ES"/>
              </w:rPr>
            </w:pPr>
          </w:p>
        </w:tc>
      </w:tr>
      <w:tr w:rsidR="00755D6C" w:rsidRPr="00755D6C" w:rsidTr="002A2DE0">
        <w:tc>
          <w:tcPr>
            <w:tcW w:w="3510" w:type="dxa"/>
          </w:tcPr>
          <w:p w:rsidR="00755D6C" w:rsidRPr="00755D6C" w:rsidRDefault="00755D6C" w:rsidP="00755D6C">
            <w:pPr>
              <w:spacing w:after="0" w:line="360" w:lineRule="auto"/>
              <w:rPr>
                <w:rFonts w:ascii="Times New Roman" w:eastAsia="Times New Roman" w:hAnsi="Times New Roman" w:cs="Times New Roman"/>
                <w:sz w:val="24"/>
                <w:szCs w:val="24"/>
                <w:lang w:eastAsia="es-ES"/>
              </w:rPr>
            </w:pPr>
            <w:r w:rsidRPr="00755D6C">
              <w:rPr>
                <w:rFonts w:ascii="Times New Roman" w:eastAsia="Times New Roman" w:hAnsi="Times New Roman" w:cs="Times New Roman"/>
                <w:sz w:val="24"/>
                <w:szCs w:val="24"/>
                <w:lang w:eastAsia="es-ES"/>
              </w:rPr>
              <w:t>3% a 15% (ejemplo, cerveza)</w:t>
            </w:r>
          </w:p>
        </w:tc>
        <w:tc>
          <w:tcPr>
            <w:tcW w:w="5134" w:type="dxa"/>
          </w:tcPr>
          <w:p w:rsidR="00755D6C" w:rsidRPr="00755D6C" w:rsidRDefault="00755D6C" w:rsidP="00755D6C">
            <w:pPr>
              <w:spacing w:after="0" w:line="360" w:lineRule="auto"/>
              <w:rPr>
                <w:rFonts w:ascii="Times New Roman" w:eastAsia="Times New Roman" w:hAnsi="Times New Roman" w:cs="Times New Roman"/>
                <w:sz w:val="24"/>
                <w:szCs w:val="24"/>
                <w:lang w:eastAsia="es-ES"/>
              </w:rPr>
            </w:pPr>
          </w:p>
        </w:tc>
      </w:tr>
      <w:tr w:rsidR="00755D6C" w:rsidRPr="00755D6C" w:rsidTr="002A2DE0">
        <w:tc>
          <w:tcPr>
            <w:tcW w:w="3510" w:type="dxa"/>
          </w:tcPr>
          <w:p w:rsidR="00755D6C" w:rsidRPr="00755D6C" w:rsidRDefault="00755D6C" w:rsidP="00755D6C">
            <w:pPr>
              <w:spacing w:after="0" w:line="360" w:lineRule="auto"/>
              <w:rPr>
                <w:rFonts w:ascii="Times New Roman" w:eastAsia="Times New Roman" w:hAnsi="Times New Roman" w:cs="Times New Roman"/>
                <w:sz w:val="24"/>
                <w:szCs w:val="24"/>
                <w:lang w:eastAsia="es-ES"/>
              </w:rPr>
            </w:pPr>
            <w:r w:rsidRPr="00755D6C">
              <w:rPr>
                <w:rFonts w:ascii="Times New Roman" w:eastAsia="Times New Roman" w:hAnsi="Times New Roman" w:cs="Times New Roman"/>
                <w:sz w:val="24"/>
                <w:szCs w:val="24"/>
                <w:lang w:eastAsia="es-ES"/>
              </w:rPr>
              <w:t>8% a 17% (ejemplo, vino)</w:t>
            </w:r>
          </w:p>
        </w:tc>
        <w:tc>
          <w:tcPr>
            <w:tcW w:w="5134" w:type="dxa"/>
          </w:tcPr>
          <w:p w:rsidR="00755D6C" w:rsidRPr="00755D6C" w:rsidRDefault="00755D6C" w:rsidP="00755D6C">
            <w:pPr>
              <w:spacing w:after="0" w:line="360" w:lineRule="auto"/>
              <w:rPr>
                <w:rFonts w:ascii="Times New Roman" w:eastAsia="Times New Roman" w:hAnsi="Times New Roman" w:cs="Times New Roman"/>
                <w:sz w:val="24"/>
                <w:szCs w:val="24"/>
                <w:lang w:eastAsia="es-ES"/>
              </w:rPr>
            </w:pPr>
          </w:p>
        </w:tc>
      </w:tr>
      <w:tr w:rsidR="00755D6C" w:rsidRPr="00755D6C" w:rsidTr="002A2DE0">
        <w:tc>
          <w:tcPr>
            <w:tcW w:w="3510" w:type="dxa"/>
          </w:tcPr>
          <w:p w:rsidR="00755D6C" w:rsidRPr="00755D6C" w:rsidRDefault="00755D6C" w:rsidP="00755D6C">
            <w:pPr>
              <w:spacing w:after="0" w:line="360" w:lineRule="auto"/>
              <w:rPr>
                <w:rFonts w:ascii="Times New Roman" w:eastAsia="Times New Roman" w:hAnsi="Times New Roman" w:cs="Times New Roman"/>
                <w:sz w:val="24"/>
                <w:szCs w:val="24"/>
                <w:lang w:eastAsia="es-ES"/>
              </w:rPr>
            </w:pPr>
            <w:r w:rsidRPr="00755D6C">
              <w:rPr>
                <w:rFonts w:ascii="Times New Roman" w:eastAsia="Times New Roman" w:hAnsi="Times New Roman" w:cs="Times New Roman"/>
                <w:sz w:val="24"/>
                <w:szCs w:val="24"/>
                <w:lang w:eastAsia="es-ES"/>
              </w:rPr>
              <w:t>15% a 22% (ejemplo, vino fortificado)</w:t>
            </w:r>
          </w:p>
        </w:tc>
        <w:tc>
          <w:tcPr>
            <w:tcW w:w="5134" w:type="dxa"/>
          </w:tcPr>
          <w:p w:rsidR="00755D6C" w:rsidRPr="00755D6C" w:rsidRDefault="00755D6C" w:rsidP="00755D6C">
            <w:pPr>
              <w:spacing w:after="0" w:line="360" w:lineRule="auto"/>
              <w:rPr>
                <w:rFonts w:ascii="Times New Roman" w:eastAsia="Times New Roman" w:hAnsi="Times New Roman" w:cs="Times New Roman"/>
                <w:sz w:val="24"/>
                <w:szCs w:val="24"/>
                <w:lang w:eastAsia="es-ES"/>
              </w:rPr>
            </w:pPr>
          </w:p>
        </w:tc>
      </w:tr>
      <w:tr w:rsidR="00755D6C" w:rsidRPr="00755D6C" w:rsidTr="002A2DE0">
        <w:tc>
          <w:tcPr>
            <w:tcW w:w="3510" w:type="dxa"/>
          </w:tcPr>
          <w:p w:rsidR="00755D6C" w:rsidRPr="00755D6C" w:rsidRDefault="00755D6C" w:rsidP="00755D6C">
            <w:pPr>
              <w:spacing w:after="0" w:line="360" w:lineRule="auto"/>
              <w:rPr>
                <w:rFonts w:ascii="Times New Roman" w:eastAsia="Times New Roman" w:hAnsi="Times New Roman" w:cs="Times New Roman"/>
                <w:sz w:val="24"/>
                <w:szCs w:val="24"/>
                <w:lang w:eastAsia="es-ES"/>
              </w:rPr>
            </w:pPr>
            <w:r w:rsidRPr="00755D6C">
              <w:rPr>
                <w:rFonts w:ascii="Times New Roman" w:eastAsia="Times New Roman" w:hAnsi="Times New Roman" w:cs="Times New Roman"/>
                <w:sz w:val="24"/>
                <w:szCs w:val="24"/>
                <w:lang w:eastAsia="es-ES"/>
              </w:rPr>
              <w:t>15% a 98% (ejemplo, espirituosa)</w:t>
            </w:r>
          </w:p>
        </w:tc>
        <w:tc>
          <w:tcPr>
            <w:tcW w:w="5134" w:type="dxa"/>
          </w:tcPr>
          <w:p w:rsidR="00755D6C" w:rsidRPr="00755D6C" w:rsidRDefault="00755D6C" w:rsidP="00755D6C">
            <w:pPr>
              <w:spacing w:after="0" w:line="360" w:lineRule="auto"/>
              <w:rPr>
                <w:rFonts w:ascii="Times New Roman" w:eastAsia="Times New Roman" w:hAnsi="Times New Roman" w:cs="Times New Roman"/>
                <w:sz w:val="24"/>
                <w:szCs w:val="24"/>
                <w:lang w:eastAsia="es-ES"/>
              </w:rPr>
            </w:pPr>
          </w:p>
        </w:tc>
      </w:tr>
    </w:tbl>
    <w:p w:rsidR="00755D6C" w:rsidRPr="00755D6C" w:rsidRDefault="00755D6C" w:rsidP="00755D6C">
      <w:pPr>
        <w:spacing w:after="240" w:line="240" w:lineRule="auto"/>
        <w:rPr>
          <w:rFonts w:ascii="Times New Roman" w:eastAsia="Times New Roman" w:hAnsi="Times New Roman" w:cs="Times New Roman"/>
          <w:sz w:val="24"/>
          <w:szCs w:val="24"/>
          <w:lang w:eastAsia="es-ES"/>
        </w:rPr>
      </w:pPr>
    </w:p>
    <w:p w:rsidR="00755D6C" w:rsidRPr="00755D6C" w:rsidRDefault="00755D6C" w:rsidP="00755D6C">
      <w:pPr>
        <w:spacing w:after="240" w:line="240" w:lineRule="auto"/>
        <w:rPr>
          <w:rFonts w:ascii="Times New Roman" w:eastAsia="Times New Roman" w:hAnsi="Times New Roman" w:cs="Times New Roman"/>
          <w:sz w:val="24"/>
          <w:szCs w:val="24"/>
          <w:lang w:eastAsia="es-ES"/>
        </w:rPr>
      </w:pPr>
      <w:r w:rsidRPr="00755D6C">
        <w:rPr>
          <w:rFonts w:ascii="Times New Roman" w:eastAsia="Times New Roman" w:hAnsi="Times New Roman" w:cs="Times New Roman"/>
          <w:sz w:val="24"/>
          <w:szCs w:val="24"/>
          <w:lang w:eastAsia="es-ES"/>
        </w:rPr>
        <w:t> No he consumido alcohol en los últimos 21 días ____________</w:t>
      </w:r>
    </w:p>
    <w:p w:rsidR="00755D6C" w:rsidRPr="00755D6C" w:rsidRDefault="00755D6C" w:rsidP="00755D6C">
      <w:pPr>
        <w:spacing w:after="240" w:line="240" w:lineRule="auto"/>
        <w:rPr>
          <w:rFonts w:ascii="Times New Roman" w:eastAsia="Times New Roman" w:hAnsi="Times New Roman" w:cs="Times New Roman"/>
          <w:sz w:val="24"/>
          <w:szCs w:val="24"/>
          <w:lang w:eastAsia="es-ES"/>
        </w:rPr>
      </w:pPr>
      <w:r w:rsidRPr="00755D6C">
        <w:rPr>
          <w:rFonts w:ascii="Times New Roman" w:eastAsia="Times New Roman" w:hAnsi="Times New Roman" w:cs="Times New Roman"/>
          <w:sz w:val="24"/>
          <w:szCs w:val="24"/>
          <w:lang w:eastAsia="es-ES"/>
        </w:rPr>
        <w:t>2.4 Dieta</w:t>
      </w:r>
    </w:p>
    <w:p w:rsidR="00755D6C" w:rsidRPr="00755D6C" w:rsidRDefault="00755D6C" w:rsidP="00755D6C">
      <w:pPr>
        <w:spacing w:after="240" w:line="240" w:lineRule="auto"/>
        <w:rPr>
          <w:rFonts w:ascii="Times New Roman" w:eastAsia="Times New Roman" w:hAnsi="Times New Roman" w:cs="Times New Roman"/>
          <w:sz w:val="24"/>
          <w:szCs w:val="24"/>
          <w:lang w:eastAsia="es-ES"/>
        </w:rPr>
      </w:pPr>
      <w:r w:rsidRPr="00755D6C">
        <w:rPr>
          <w:rFonts w:ascii="Times New Roman" w:eastAsia="Times New Roman" w:hAnsi="Times New Roman" w:cs="Times New Roman"/>
          <w:sz w:val="24"/>
          <w:szCs w:val="24"/>
          <w:lang w:eastAsia="es-ES"/>
        </w:rPr>
        <w:t>Si es significativa, por favor sus respuestas corresponden a su perfil de la dieta en los últimos 21 días.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05"/>
        <w:gridCol w:w="1692"/>
        <w:gridCol w:w="1713"/>
        <w:gridCol w:w="1693"/>
        <w:gridCol w:w="1691"/>
      </w:tblGrid>
      <w:tr w:rsidR="00755D6C" w:rsidRPr="00755D6C" w:rsidTr="002A2DE0">
        <w:tc>
          <w:tcPr>
            <w:tcW w:w="1728" w:type="dxa"/>
          </w:tcPr>
          <w:p w:rsidR="00755D6C" w:rsidRPr="00755D6C" w:rsidRDefault="00755D6C" w:rsidP="00755D6C">
            <w:pPr>
              <w:spacing w:after="0" w:line="360" w:lineRule="auto"/>
              <w:jc w:val="both"/>
              <w:rPr>
                <w:rFonts w:ascii="Times New Roman" w:eastAsia="Times New Roman" w:hAnsi="Times New Roman" w:cs="Times New Roman"/>
                <w:sz w:val="24"/>
                <w:szCs w:val="24"/>
                <w:lang w:eastAsia="es-ES"/>
              </w:rPr>
            </w:pPr>
          </w:p>
        </w:tc>
        <w:tc>
          <w:tcPr>
            <w:tcW w:w="1729" w:type="dxa"/>
          </w:tcPr>
          <w:p w:rsidR="00755D6C" w:rsidRPr="00755D6C" w:rsidRDefault="00755D6C" w:rsidP="00755D6C">
            <w:pPr>
              <w:spacing w:after="0" w:line="360" w:lineRule="auto"/>
              <w:jc w:val="both"/>
              <w:rPr>
                <w:rFonts w:ascii="Times New Roman" w:eastAsia="Times New Roman" w:hAnsi="Times New Roman" w:cs="Times New Roman"/>
                <w:sz w:val="24"/>
                <w:szCs w:val="24"/>
                <w:lang w:eastAsia="es-ES"/>
              </w:rPr>
            </w:pPr>
            <w:r w:rsidRPr="00755D6C">
              <w:rPr>
                <w:rFonts w:ascii="Times New Roman" w:eastAsia="Times New Roman" w:hAnsi="Times New Roman" w:cs="Times New Roman"/>
                <w:sz w:val="24"/>
                <w:szCs w:val="24"/>
                <w:lang w:eastAsia="es-ES"/>
              </w:rPr>
              <w:t>Fruit</w:t>
            </w:r>
          </w:p>
        </w:tc>
        <w:tc>
          <w:tcPr>
            <w:tcW w:w="1729" w:type="dxa"/>
          </w:tcPr>
          <w:p w:rsidR="00755D6C" w:rsidRPr="00755D6C" w:rsidRDefault="00755D6C" w:rsidP="00755D6C">
            <w:pPr>
              <w:spacing w:after="0" w:line="360" w:lineRule="auto"/>
              <w:jc w:val="both"/>
              <w:rPr>
                <w:rFonts w:ascii="Times New Roman" w:eastAsia="Times New Roman" w:hAnsi="Times New Roman" w:cs="Times New Roman"/>
                <w:sz w:val="24"/>
                <w:szCs w:val="24"/>
                <w:lang w:eastAsia="es-ES"/>
              </w:rPr>
            </w:pPr>
            <w:r w:rsidRPr="00755D6C">
              <w:rPr>
                <w:rFonts w:ascii="Times New Roman" w:eastAsia="Times New Roman" w:hAnsi="Times New Roman" w:cs="Times New Roman"/>
                <w:sz w:val="24"/>
                <w:szCs w:val="24"/>
                <w:lang w:eastAsia="es-ES"/>
              </w:rPr>
              <w:t xml:space="preserve">Vegetables </w:t>
            </w:r>
          </w:p>
        </w:tc>
        <w:tc>
          <w:tcPr>
            <w:tcW w:w="1729" w:type="dxa"/>
          </w:tcPr>
          <w:p w:rsidR="00755D6C" w:rsidRPr="00755D6C" w:rsidRDefault="00755D6C" w:rsidP="00755D6C">
            <w:pPr>
              <w:spacing w:after="0" w:line="360" w:lineRule="auto"/>
              <w:jc w:val="both"/>
              <w:rPr>
                <w:rFonts w:ascii="Times New Roman" w:eastAsia="Times New Roman" w:hAnsi="Times New Roman" w:cs="Times New Roman"/>
                <w:sz w:val="24"/>
                <w:szCs w:val="24"/>
                <w:lang w:eastAsia="es-ES"/>
              </w:rPr>
            </w:pPr>
            <w:r w:rsidRPr="00755D6C">
              <w:rPr>
                <w:rFonts w:ascii="Times New Roman" w:eastAsia="Times New Roman" w:hAnsi="Times New Roman" w:cs="Times New Roman"/>
                <w:sz w:val="24"/>
                <w:szCs w:val="24"/>
                <w:lang w:eastAsia="es-ES"/>
              </w:rPr>
              <w:t>Meat</w:t>
            </w:r>
          </w:p>
        </w:tc>
        <w:tc>
          <w:tcPr>
            <w:tcW w:w="1729" w:type="dxa"/>
          </w:tcPr>
          <w:p w:rsidR="00755D6C" w:rsidRPr="00755D6C" w:rsidRDefault="00755D6C" w:rsidP="00755D6C">
            <w:pPr>
              <w:spacing w:after="0" w:line="360" w:lineRule="auto"/>
              <w:jc w:val="both"/>
              <w:rPr>
                <w:rFonts w:ascii="Times New Roman" w:eastAsia="Times New Roman" w:hAnsi="Times New Roman" w:cs="Times New Roman"/>
                <w:sz w:val="24"/>
                <w:szCs w:val="24"/>
                <w:lang w:eastAsia="es-ES"/>
              </w:rPr>
            </w:pPr>
            <w:r w:rsidRPr="00755D6C">
              <w:rPr>
                <w:rFonts w:ascii="Times New Roman" w:eastAsia="Times New Roman" w:hAnsi="Times New Roman" w:cs="Times New Roman"/>
                <w:sz w:val="24"/>
                <w:szCs w:val="24"/>
                <w:lang w:eastAsia="es-ES"/>
              </w:rPr>
              <w:t>Fish</w:t>
            </w:r>
          </w:p>
        </w:tc>
      </w:tr>
      <w:tr w:rsidR="00755D6C" w:rsidRPr="00755D6C" w:rsidTr="002A2DE0">
        <w:tc>
          <w:tcPr>
            <w:tcW w:w="1728" w:type="dxa"/>
          </w:tcPr>
          <w:p w:rsidR="00755D6C" w:rsidRPr="00755D6C" w:rsidRDefault="00755D6C" w:rsidP="00755D6C">
            <w:pPr>
              <w:spacing w:after="0" w:line="360" w:lineRule="auto"/>
              <w:jc w:val="both"/>
              <w:rPr>
                <w:rFonts w:ascii="Times New Roman" w:eastAsia="Times New Roman" w:hAnsi="Times New Roman" w:cs="Times New Roman"/>
                <w:sz w:val="24"/>
                <w:szCs w:val="24"/>
                <w:lang w:eastAsia="es-ES"/>
              </w:rPr>
            </w:pPr>
            <w:r w:rsidRPr="00755D6C">
              <w:rPr>
                <w:rFonts w:ascii="Times New Roman" w:eastAsia="Times New Roman" w:hAnsi="Times New Roman" w:cs="Times New Roman"/>
                <w:sz w:val="24"/>
                <w:szCs w:val="24"/>
                <w:lang w:eastAsia="es-ES"/>
              </w:rPr>
              <w:t>Never</w:t>
            </w:r>
          </w:p>
        </w:tc>
        <w:tc>
          <w:tcPr>
            <w:tcW w:w="1729" w:type="dxa"/>
          </w:tcPr>
          <w:p w:rsidR="00755D6C" w:rsidRPr="00755D6C" w:rsidRDefault="00755D6C" w:rsidP="00755D6C">
            <w:pPr>
              <w:spacing w:after="0" w:line="360" w:lineRule="auto"/>
              <w:jc w:val="both"/>
              <w:rPr>
                <w:rFonts w:ascii="Times New Roman" w:eastAsia="Times New Roman" w:hAnsi="Times New Roman" w:cs="Times New Roman"/>
                <w:sz w:val="24"/>
                <w:szCs w:val="24"/>
                <w:lang w:eastAsia="es-ES"/>
              </w:rPr>
            </w:pPr>
          </w:p>
        </w:tc>
        <w:tc>
          <w:tcPr>
            <w:tcW w:w="1729" w:type="dxa"/>
          </w:tcPr>
          <w:p w:rsidR="00755D6C" w:rsidRPr="00755D6C" w:rsidRDefault="00755D6C" w:rsidP="00755D6C">
            <w:pPr>
              <w:spacing w:after="0" w:line="360" w:lineRule="auto"/>
              <w:jc w:val="both"/>
              <w:rPr>
                <w:rFonts w:ascii="Times New Roman" w:eastAsia="Times New Roman" w:hAnsi="Times New Roman" w:cs="Times New Roman"/>
                <w:sz w:val="24"/>
                <w:szCs w:val="24"/>
                <w:lang w:eastAsia="es-ES"/>
              </w:rPr>
            </w:pPr>
          </w:p>
        </w:tc>
        <w:tc>
          <w:tcPr>
            <w:tcW w:w="1729" w:type="dxa"/>
          </w:tcPr>
          <w:p w:rsidR="00755D6C" w:rsidRPr="00755D6C" w:rsidRDefault="00755D6C" w:rsidP="00755D6C">
            <w:pPr>
              <w:spacing w:after="0" w:line="360" w:lineRule="auto"/>
              <w:jc w:val="both"/>
              <w:rPr>
                <w:rFonts w:ascii="Times New Roman" w:eastAsia="Times New Roman" w:hAnsi="Times New Roman" w:cs="Times New Roman"/>
                <w:sz w:val="24"/>
                <w:szCs w:val="24"/>
                <w:lang w:eastAsia="es-ES"/>
              </w:rPr>
            </w:pPr>
          </w:p>
        </w:tc>
        <w:tc>
          <w:tcPr>
            <w:tcW w:w="1729" w:type="dxa"/>
          </w:tcPr>
          <w:p w:rsidR="00755D6C" w:rsidRPr="00755D6C" w:rsidRDefault="00755D6C" w:rsidP="00755D6C">
            <w:pPr>
              <w:spacing w:after="0" w:line="360" w:lineRule="auto"/>
              <w:jc w:val="both"/>
              <w:rPr>
                <w:rFonts w:ascii="Times New Roman" w:eastAsia="Times New Roman" w:hAnsi="Times New Roman" w:cs="Times New Roman"/>
                <w:sz w:val="24"/>
                <w:szCs w:val="24"/>
                <w:lang w:eastAsia="es-ES"/>
              </w:rPr>
            </w:pPr>
          </w:p>
        </w:tc>
      </w:tr>
      <w:tr w:rsidR="00755D6C" w:rsidRPr="00755D6C" w:rsidTr="002A2DE0">
        <w:tc>
          <w:tcPr>
            <w:tcW w:w="1728" w:type="dxa"/>
          </w:tcPr>
          <w:p w:rsidR="00755D6C" w:rsidRPr="00755D6C" w:rsidRDefault="00755D6C" w:rsidP="00755D6C">
            <w:pPr>
              <w:spacing w:after="0" w:line="360" w:lineRule="auto"/>
              <w:jc w:val="both"/>
              <w:rPr>
                <w:rFonts w:ascii="Times New Roman" w:eastAsia="Times New Roman" w:hAnsi="Times New Roman" w:cs="Times New Roman"/>
                <w:sz w:val="24"/>
                <w:szCs w:val="24"/>
                <w:lang w:eastAsia="es-ES"/>
              </w:rPr>
            </w:pPr>
            <w:r w:rsidRPr="00755D6C">
              <w:rPr>
                <w:rFonts w:ascii="Times New Roman" w:eastAsia="Times New Roman" w:hAnsi="Times New Roman" w:cs="Times New Roman"/>
                <w:sz w:val="24"/>
                <w:szCs w:val="24"/>
                <w:lang w:eastAsia="es-ES"/>
              </w:rPr>
              <w:t>Daily</w:t>
            </w:r>
          </w:p>
        </w:tc>
        <w:tc>
          <w:tcPr>
            <w:tcW w:w="1729" w:type="dxa"/>
          </w:tcPr>
          <w:p w:rsidR="00755D6C" w:rsidRPr="00755D6C" w:rsidRDefault="00755D6C" w:rsidP="00755D6C">
            <w:pPr>
              <w:spacing w:after="0" w:line="360" w:lineRule="auto"/>
              <w:jc w:val="both"/>
              <w:rPr>
                <w:rFonts w:ascii="Times New Roman" w:eastAsia="Times New Roman" w:hAnsi="Times New Roman" w:cs="Times New Roman"/>
                <w:sz w:val="24"/>
                <w:szCs w:val="24"/>
                <w:lang w:eastAsia="es-ES"/>
              </w:rPr>
            </w:pPr>
          </w:p>
        </w:tc>
        <w:tc>
          <w:tcPr>
            <w:tcW w:w="1729" w:type="dxa"/>
          </w:tcPr>
          <w:p w:rsidR="00755D6C" w:rsidRPr="00755D6C" w:rsidRDefault="00755D6C" w:rsidP="00755D6C">
            <w:pPr>
              <w:spacing w:after="0" w:line="360" w:lineRule="auto"/>
              <w:jc w:val="both"/>
              <w:rPr>
                <w:rFonts w:ascii="Times New Roman" w:eastAsia="Times New Roman" w:hAnsi="Times New Roman" w:cs="Times New Roman"/>
                <w:sz w:val="24"/>
                <w:szCs w:val="24"/>
                <w:lang w:eastAsia="es-ES"/>
              </w:rPr>
            </w:pPr>
          </w:p>
        </w:tc>
        <w:tc>
          <w:tcPr>
            <w:tcW w:w="1729" w:type="dxa"/>
          </w:tcPr>
          <w:p w:rsidR="00755D6C" w:rsidRPr="00755D6C" w:rsidRDefault="00755D6C" w:rsidP="00755D6C">
            <w:pPr>
              <w:spacing w:after="0" w:line="360" w:lineRule="auto"/>
              <w:jc w:val="both"/>
              <w:rPr>
                <w:rFonts w:ascii="Times New Roman" w:eastAsia="Times New Roman" w:hAnsi="Times New Roman" w:cs="Times New Roman"/>
                <w:sz w:val="24"/>
                <w:szCs w:val="24"/>
                <w:lang w:eastAsia="es-ES"/>
              </w:rPr>
            </w:pPr>
          </w:p>
        </w:tc>
        <w:tc>
          <w:tcPr>
            <w:tcW w:w="1729" w:type="dxa"/>
          </w:tcPr>
          <w:p w:rsidR="00755D6C" w:rsidRPr="00755D6C" w:rsidRDefault="00755D6C" w:rsidP="00755D6C">
            <w:pPr>
              <w:spacing w:after="0" w:line="360" w:lineRule="auto"/>
              <w:jc w:val="both"/>
              <w:rPr>
                <w:rFonts w:ascii="Times New Roman" w:eastAsia="Times New Roman" w:hAnsi="Times New Roman" w:cs="Times New Roman"/>
                <w:sz w:val="24"/>
                <w:szCs w:val="24"/>
                <w:lang w:eastAsia="es-ES"/>
              </w:rPr>
            </w:pPr>
          </w:p>
        </w:tc>
      </w:tr>
      <w:tr w:rsidR="00755D6C" w:rsidRPr="00755D6C" w:rsidTr="002A2DE0">
        <w:tc>
          <w:tcPr>
            <w:tcW w:w="1728" w:type="dxa"/>
          </w:tcPr>
          <w:p w:rsidR="00755D6C" w:rsidRPr="00755D6C" w:rsidRDefault="00755D6C" w:rsidP="00755D6C">
            <w:pPr>
              <w:spacing w:after="0" w:line="360" w:lineRule="auto"/>
              <w:jc w:val="both"/>
              <w:rPr>
                <w:rFonts w:ascii="Times New Roman" w:eastAsia="Times New Roman" w:hAnsi="Times New Roman" w:cs="Times New Roman"/>
                <w:sz w:val="24"/>
                <w:szCs w:val="24"/>
                <w:lang w:eastAsia="es-ES"/>
              </w:rPr>
            </w:pPr>
            <w:r w:rsidRPr="00755D6C">
              <w:rPr>
                <w:rFonts w:ascii="Times New Roman" w:eastAsia="Times New Roman" w:hAnsi="Times New Roman" w:cs="Times New Roman"/>
                <w:sz w:val="24"/>
                <w:szCs w:val="24"/>
                <w:lang w:eastAsia="es-ES"/>
              </w:rPr>
              <w:t>Weekly</w:t>
            </w:r>
          </w:p>
        </w:tc>
        <w:tc>
          <w:tcPr>
            <w:tcW w:w="1729" w:type="dxa"/>
          </w:tcPr>
          <w:p w:rsidR="00755D6C" w:rsidRPr="00755D6C" w:rsidRDefault="00755D6C" w:rsidP="00755D6C">
            <w:pPr>
              <w:spacing w:after="0" w:line="360" w:lineRule="auto"/>
              <w:jc w:val="both"/>
              <w:rPr>
                <w:rFonts w:ascii="Times New Roman" w:eastAsia="Times New Roman" w:hAnsi="Times New Roman" w:cs="Times New Roman"/>
                <w:sz w:val="24"/>
                <w:szCs w:val="24"/>
                <w:lang w:eastAsia="es-ES"/>
              </w:rPr>
            </w:pPr>
          </w:p>
        </w:tc>
        <w:tc>
          <w:tcPr>
            <w:tcW w:w="1729" w:type="dxa"/>
          </w:tcPr>
          <w:p w:rsidR="00755D6C" w:rsidRPr="00755D6C" w:rsidRDefault="00755D6C" w:rsidP="00755D6C">
            <w:pPr>
              <w:spacing w:after="0" w:line="360" w:lineRule="auto"/>
              <w:jc w:val="both"/>
              <w:rPr>
                <w:rFonts w:ascii="Times New Roman" w:eastAsia="Times New Roman" w:hAnsi="Times New Roman" w:cs="Times New Roman"/>
                <w:sz w:val="24"/>
                <w:szCs w:val="24"/>
                <w:lang w:eastAsia="es-ES"/>
              </w:rPr>
            </w:pPr>
          </w:p>
        </w:tc>
        <w:tc>
          <w:tcPr>
            <w:tcW w:w="1729" w:type="dxa"/>
          </w:tcPr>
          <w:p w:rsidR="00755D6C" w:rsidRPr="00755D6C" w:rsidRDefault="00755D6C" w:rsidP="00755D6C">
            <w:pPr>
              <w:spacing w:after="0" w:line="360" w:lineRule="auto"/>
              <w:jc w:val="both"/>
              <w:rPr>
                <w:rFonts w:ascii="Times New Roman" w:eastAsia="Times New Roman" w:hAnsi="Times New Roman" w:cs="Times New Roman"/>
                <w:sz w:val="24"/>
                <w:szCs w:val="24"/>
                <w:lang w:eastAsia="es-ES"/>
              </w:rPr>
            </w:pPr>
          </w:p>
        </w:tc>
        <w:tc>
          <w:tcPr>
            <w:tcW w:w="1729" w:type="dxa"/>
          </w:tcPr>
          <w:p w:rsidR="00755D6C" w:rsidRPr="00755D6C" w:rsidRDefault="00755D6C" w:rsidP="00755D6C">
            <w:pPr>
              <w:spacing w:after="0" w:line="360" w:lineRule="auto"/>
              <w:jc w:val="both"/>
              <w:rPr>
                <w:rFonts w:ascii="Times New Roman" w:eastAsia="Times New Roman" w:hAnsi="Times New Roman" w:cs="Times New Roman"/>
                <w:sz w:val="24"/>
                <w:szCs w:val="24"/>
                <w:lang w:eastAsia="es-ES"/>
              </w:rPr>
            </w:pPr>
          </w:p>
        </w:tc>
      </w:tr>
      <w:tr w:rsidR="00755D6C" w:rsidRPr="00755D6C" w:rsidTr="002A2DE0">
        <w:tc>
          <w:tcPr>
            <w:tcW w:w="1728" w:type="dxa"/>
          </w:tcPr>
          <w:p w:rsidR="00755D6C" w:rsidRPr="00755D6C" w:rsidRDefault="00755D6C" w:rsidP="00755D6C">
            <w:pPr>
              <w:spacing w:after="0" w:line="360" w:lineRule="auto"/>
              <w:jc w:val="both"/>
              <w:rPr>
                <w:rFonts w:ascii="Times New Roman" w:eastAsia="Times New Roman" w:hAnsi="Times New Roman" w:cs="Times New Roman"/>
                <w:sz w:val="24"/>
                <w:szCs w:val="24"/>
                <w:lang w:eastAsia="es-ES"/>
              </w:rPr>
            </w:pPr>
            <w:r w:rsidRPr="00755D6C">
              <w:rPr>
                <w:rFonts w:ascii="Times New Roman" w:eastAsia="Times New Roman" w:hAnsi="Times New Roman" w:cs="Times New Roman"/>
                <w:sz w:val="24"/>
                <w:szCs w:val="24"/>
                <w:lang w:eastAsia="es-ES"/>
              </w:rPr>
              <w:t>Monthly</w:t>
            </w:r>
          </w:p>
        </w:tc>
        <w:tc>
          <w:tcPr>
            <w:tcW w:w="1729" w:type="dxa"/>
          </w:tcPr>
          <w:p w:rsidR="00755D6C" w:rsidRPr="00755D6C" w:rsidRDefault="00755D6C" w:rsidP="00755D6C">
            <w:pPr>
              <w:spacing w:after="0" w:line="360" w:lineRule="auto"/>
              <w:jc w:val="both"/>
              <w:rPr>
                <w:rFonts w:ascii="Times New Roman" w:eastAsia="Times New Roman" w:hAnsi="Times New Roman" w:cs="Times New Roman"/>
                <w:sz w:val="24"/>
                <w:szCs w:val="24"/>
                <w:lang w:eastAsia="es-ES"/>
              </w:rPr>
            </w:pPr>
          </w:p>
        </w:tc>
        <w:tc>
          <w:tcPr>
            <w:tcW w:w="1729" w:type="dxa"/>
          </w:tcPr>
          <w:p w:rsidR="00755D6C" w:rsidRPr="00755D6C" w:rsidRDefault="00755D6C" w:rsidP="00755D6C">
            <w:pPr>
              <w:spacing w:after="0" w:line="360" w:lineRule="auto"/>
              <w:jc w:val="both"/>
              <w:rPr>
                <w:rFonts w:ascii="Times New Roman" w:eastAsia="Times New Roman" w:hAnsi="Times New Roman" w:cs="Times New Roman"/>
                <w:sz w:val="24"/>
                <w:szCs w:val="24"/>
                <w:lang w:eastAsia="es-ES"/>
              </w:rPr>
            </w:pPr>
          </w:p>
        </w:tc>
        <w:tc>
          <w:tcPr>
            <w:tcW w:w="1729" w:type="dxa"/>
          </w:tcPr>
          <w:p w:rsidR="00755D6C" w:rsidRPr="00755D6C" w:rsidRDefault="00755D6C" w:rsidP="00755D6C">
            <w:pPr>
              <w:spacing w:after="0" w:line="360" w:lineRule="auto"/>
              <w:jc w:val="both"/>
              <w:rPr>
                <w:rFonts w:ascii="Times New Roman" w:eastAsia="Times New Roman" w:hAnsi="Times New Roman" w:cs="Times New Roman"/>
                <w:sz w:val="24"/>
                <w:szCs w:val="24"/>
                <w:lang w:eastAsia="es-ES"/>
              </w:rPr>
            </w:pPr>
          </w:p>
        </w:tc>
        <w:tc>
          <w:tcPr>
            <w:tcW w:w="1729" w:type="dxa"/>
          </w:tcPr>
          <w:p w:rsidR="00755D6C" w:rsidRPr="00755D6C" w:rsidRDefault="00755D6C" w:rsidP="00755D6C">
            <w:pPr>
              <w:spacing w:after="0" w:line="360" w:lineRule="auto"/>
              <w:jc w:val="both"/>
              <w:rPr>
                <w:rFonts w:ascii="Times New Roman" w:eastAsia="Times New Roman" w:hAnsi="Times New Roman" w:cs="Times New Roman"/>
                <w:sz w:val="24"/>
                <w:szCs w:val="24"/>
                <w:lang w:eastAsia="es-ES"/>
              </w:rPr>
            </w:pPr>
          </w:p>
        </w:tc>
      </w:tr>
    </w:tbl>
    <w:p w:rsidR="00755D6C" w:rsidRPr="00755D6C" w:rsidRDefault="00755D6C" w:rsidP="00755D6C">
      <w:pPr>
        <w:spacing w:after="240" w:line="240" w:lineRule="auto"/>
        <w:rPr>
          <w:rFonts w:ascii="Times New Roman" w:eastAsia="Times New Roman" w:hAnsi="Times New Roman" w:cs="Times New Roman"/>
          <w:sz w:val="24"/>
          <w:szCs w:val="24"/>
          <w:lang w:eastAsia="es-ES"/>
        </w:rPr>
      </w:pPr>
    </w:p>
    <w:p w:rsidR="00755D6C" w:rsidRPr="00755D6C" w:rsidRDefault="00755D6C" w:rsidP="00755D6C">
      <w:pPr>
        <w:spacing w:after="240" w:line="240" w:lineRule="auto"/>
        <w:rPr>
          <w:rFonts w:ascii="Times New Roman" w:eastAsia="Times New Roman" w:hAnsi="Times New Roman" w:cs="Times New Roman"/>
          <w:sz w:val="24"/>
          <w:szCs w:val="24"/>
          <w:lang w:eastAsia="es-ES"/>
        </w:rPr>
      </w:pPr>
      <w:r w:rsidRPr="00755D6C">
        <w:rPr>
          <w:rFonts w:ascii="Times New Roman" w:eastAsia="Times New Roman" w:hAnsi="Times New Roman" w:cs="Times New Roman"/>
          <w:sz w:val="24"/>
          <w:szCs w:val="24"/>
          <w:lang w:eastAsia="es-ES"/>
        </w:rPr>
        <w:t>2.4.1. ¿Toma alguna de los siguientes suplementos dietéticos?</w:t>
      </w:r>
    </w:p>
    <w:p w:rsidR="00755D6C" w:rsidRPr="00755D6C" w:rsidRDefault="00755D6C" w:rsidP="00755D6C">
      <w:pPr>
        <w:spacing w:after="240" w:line="240" w:lineRule="auto"/>
        <w:rPr>
          <w:rFonts w:ascii="Times New Roman" w:eastAsia="Times New Roman" w:hAnsi="Times New Roman" w:cs="Times New Roman"/>
          <w:sz w:val="24"/>
          <w:szCs w:val="24"/>
          <w:lang w:eastAsia="es-ES"/>
        </w:rPr>
      </w:pPr>
      <w:r w:rsidRPr="00755D6C">
        <w:rPr>
          <w:rFonts w:ascii="Times New Roman" w:eastAsia="Times New Roman" w:hAnsi="Times New Roman" w:cs="Times New Roman"/>
          <w:sz w:val="24"/>
          <w:szCs w:val="24"/>
          <w:lang w:eastAsia="es-ES"/>
        </w:rPr>
        <w:t> vitamina A</w:t>
      </w:r>
    </w:p>
    <w:p w:rsidR="00755D6C" w:rsidRPr="00755D6C" w:rsidRDefault="00755D6C" w:rsidP="00755D6C">
      <w:pPr>
        <w:spacing w:after="240" w:line="240" w:lineRule="auto"/>
        <w:rPr>
          <w:rFonts w:ascii="Times New Roman" w:eastAsia="Times New Roman" w:hAnsi="Times New Roman" w:cs="Times New Roman"/>
          <w:sz w:val="24"/>
          <w:szCs w:val="24"/>
          <w:lang w:eastAsia="es-ES"/>
        </w:rPr>
      </w:pPr>
      <w:r w:rsidRPr="00755D6C">
        <w:rPr>
          <w:rFonts w:ascii="Segoe UI Symbol" w:eastAsia="Times New Roman" w:hAnsi="Segoe UI Symbol" w:cs="Segoe UI Symbol"/>
          <w:sz w:val="24"/>
          <w:szCs w:val="24"/>
          <w:lang w:eastAsia="es-ES"/>
        </w:rPr>
        <w:lastRenderedPageBreak/>
        <w:t>☐</w:t>
      </w:r>
      <w:r w:rsidRPr="00755D6C">
        <w:rPr>
          <w:rFonts w:ascii="Times New Roman" w:eastAsia="Times New Roman" w:hAnsi="Times New Roman" w:cs="Times New Roman"/>
          <w:sz w:val="24"/>
          <w:szCs w:val="24"/>
          <w:lang w:eastAsia="es-ES"/>
        </w:rPr>
        <w:t xml:space="preserve"> Complejo de vitaminas B</w:t>
      </w:r>
    </w:p>
    <w:p w:rsidR="00755D6C" w:rsidRPr="00755D6C" w:rsidRDefault="00755D6C" w:rsidP="00755D6C">
      <w:pPr>
        <w:spacing w:after="240" w:line="240" w:lineRule="auto"/>
        <w:rPr>
          <w:rFonts w:ascii="Times New Roman" w:eastAsia="Times New Roman" w:hAnsi="Times New Roman" w:cs="Times New Roman"/>
          <w:sz w:val="24"/>
          <w:szCs w:val="24"/>
          <w:lang w:eastAsia="es-ES"/>
        </w:rPr>
      </w:pPr>
      <w:r w:rsidRPr="00755D6C">
        <w:rPr>
          <w:rFonts w:ascii="Times New Roman" w:eastAsia="Times New Roman" w:hAnsi="Times New Roman" w:cs="Times New Roman"/>
          <w:sz w:val="24"/>
          <w:szCs w:val="24"/>
          <w:lang w:eastAsia="es-ES"/>
        </w:rPr>
        <w:t> Ácido fólico</w:t>
      </w:r>
    </w:p>
    <w:p w:rsidR="00755D6C" w:rsidRPr="00755D6C" w:rsidRDefault="00755D6C" w:rsidP="00755D6C">
      <w:pPr>
        <w:spacing w:after="240" w:line="240" w:lineRule="auto"/>
        <w:rPr>
          <w:rFonts w:ascii="Times New Roman" w:eastAsia="Times New Roman" w:hAnsi="Times New Roman" w:cs="Times New Roman"/>
          <w:sz w:val="24"/>
          <w:szCs w:val="24"/>
          <w:lang w:eastAsia="es-ES"/>
        </w:rPr>
      </w:pPr>
      <w:r w:rsidRPr="00755D6C">
        <w:rPr>
          <w:rFonts w:ascii="Times New Roman" w:eastAsia="Times New Roman" w:hAnsi="Times New Roman" w:cs="Times New Roman"/>
          <w:sz w:val="24"/>
          <w:szCs w:val="24"/>
          <w:lang w:eastAsia="es-ES"/>
        </w:rPr>
        <w:t> Hierro</w:t>
      </w:r>
    </w:p>
    <w:p w:rsidR="00755D6C" w:rsidRPr="00755D6C" w:rsidRDefault="00755D6C" w:rsidP="00755D6C">
      <w:pPr>
        <w:spacing w:after="240" w:line="240" w:lineRule="auto"/>
        <w:rPr>
          <w:rFonts w:ascii="Times New Roman" w:eastAsia="Times New Roman" w:hAnsi="Times New Roman" w:cs="Times New Roman"/>
          <w:sz w:val="24"/>
          <w:szCs w:val="24"/>
          <w:lang w:eastAsia="es-ES"/>
        </w:rPr>
      </w:pPr>
      <w:r w:rsidRPr="00755D6C">
        <w:rPr>
          <w:rFonts w:ascii="Segoe UI Symbol" w:eastAsia="Times New Roman" w:hAnsi="Segoe UI Symbol" w:cs="Segoe UI Symbol"/>
          <w:sz w:val="24"/>
          <w:szCs w:val="24"/>
          <w:lang w:eastAsia="es-ES"/>
        </w:rPr>
        <w:t>☐</w:t>
      </w:r>
      <w:r w:rsidRPr="00755D6C">
        <w:rPr>
          <w:rFonts w:ascii="Times New Roman" w:eastAsia="Times New Roman" w:hAnsi="Times New Roman" w:cs="Times New Roman"/>
          <w:sz w:val="24"/>
          <w:szCs w:val="24"/>
          <w:lang w:eastAsia="es-ES"/>
        </w:rPr>
        <w:t xml:space="preserve"> Otros, por favor especifique: ____________</w:t>
      </w:r>
    </w:p>
    <w:p w:rsidR="00755D6C" w:rsidRPr="00755D6C" w:rsidRDefault="00755D6C" w:rsidP="00755D6C">
      <w:pPr>
        <w:spacing w:after="240" w:line="240" w:lineRule="auto"/>
        <w:rPr>
          <w:rFonts w:ascii="Times New Roman" w:eastAsia="Times New Roman" w:hAnsi="Times New Roman" w:cs="Times New Roman"/>
          <w:sz w:val="24"/>
          <w:szCs w:val="24"/>
          <w:lang w:eastAsia="es-ES"/>
        </w:rPr>
      </w:pPr>
      <w:r w:rsidRPr="00755D6C">
        <w:rPr>
          <w:rFonts w:ascii="Times New Roman" w:eastAsia="Times New Roman" w:hAnsi="Times New Roman" w:cs="Times New Roman"/>
          <w:sz w:val="24"/>
          <w:szCs w:val="24"/>
          <w:lang w:eastAsia="es-ES"/>
        </w:rPr>
        <w:t> No tomo suplementos dietéticos</w:t>
      </w:r>
    </w:p>
    <w:p w:rsidR="00755D6C" w:rsidRPr="00755D6C" w:rsidRDefault="00755D6C" w:rsidP="00755D6C">
      <w:pPr>
        <w:spacing w:after="240" w:line="240" w:lineRule="auto"/>
        <w:rPr>
          <w:rFonts w:ascii="Times New Roman" w:eastAsia="Times New Roman" w:hAnsi="Times New Roman" w:cs="Times New Roman"/>
          <w:b/>
          <w:sz w:val="24"/>
          <w:szCs w:val="24"/>
          <w:lang w:eastAsia="es-ES"/>
        </w:rPr>
      </w:pPr>
      <w:r w:rsidRPr="00755D6C">
        <w:rPr>
          <w:rFonts w:ascii="Times New Roman" w:eastAsia="Times New Roman" w:hAnsi="Times New Roman" w:cs="Times New Roman"/>
          <w:b/>
          <w:sz w:val="24"/>
          <w:szCs w:val="24"/>
          <w:lang w:eastAsia="es-ES"/>
        </w:rPr>
        <w:t>Sección III Exposición a Radiación Electromagnética</w:t>
      </w:r>
    </w:p>
    <w:p w:rsidR="00755D6C" w:rsidRPr="00755D6C" w:rsidRDefault="00755D6C" w:rsidP="00755D6C">
      <w:pPr>
        <w:spacing w:after="240" w:line="240" w:lineRule="auto"/>
        <w:rPr>
          <w:rFonts w:ascii="Times New Roman" w:eastAsia="Times New Roman" w:hAnsi="Times New Roman" w:cs="Times New Roman"/>
          <w:sz w:val="24"/>
          <w:szCs w:val="24"/>
          <w:lang w:eastAsia="es-ES"/>
        </w:rPr>
      </w:pPr>
      <w:r w:rsidRPr="00755D6C">
        <w:rPr>
          <w:rFonts w:ascii="Times New Roman" w:eastAsia="Times New Roman" w:hAnsi="Times New Roman" w:cs="Times New Roman"/>
          <w:sz w:val="24"/>
          <w:szCs w:val="24"/>
          <w:lang w:eastAsia="es-ES"/>
        </w:rPr>
        <w:t>3.1 Teléfono celular</w:t>
      </w:r>
    </w:p>
    <w:p w:rsidR="00755D6C" w:rsidRPr="00755D6C" w:rsidRDefault="00755D6C" w:rsidP="00755D6C">
      <w:pPr>
        <w:spacing w:after="240" w:line="240" w:lineRule="auto"/>
        <w:rPr>
          <w:rFonts w:ascii="Times New Roman" w:eastAsia="Times New Roman" w:hAnsi="Times New Roman" w:cs="Times New Roman"/>
          <w:sz w:val="24"/>
          <w:szCs w:val="24"/>
          <w:lang w:eastAsia="es-ES"/>
        </w:rPr>
      </w:pPr>
      <w:r w:rsidRPr="00755D6C">
        <w:rPr>
          <w:rFonts w:ascii="Times New Roman" w:eastAsia="Times New Roman" w:hAnsi="Times New Roman" w:cs="Times New Roman"/>
          <w:sz w:val="24"/>
          <w:szCs w:val="24"/>
          <w:lang w:eastAsia="es-ES"/>
        </w:rPr>
        <w:t>3.1.1. ¿Cuánto tiempo ha estado usando un teléfono celular? ____ años</w:t>
      </w:r>
    </w:p>
    <w:p w:rsidR="00755D6C" w:rsidRPr="00755D6C" w:rsidRDefault="00755D6C" w:rsidP="00755D6C">
      <w:pPr>
        <w:spacing w:after="240" w:line="240" w:lineRule="auto"/>
        <w:rPr>
          <w:rFonts w:ascii="Times New Roman" w:eastAsia="Times New Roman" w:hAnsi="Times New Roman" w:cs="Times New Roman"/>
          <w:sz w:val="24"/>
          <w:szCs w:val="24"/>
          <w:lang w:eastAsia="es-ES"/>
        </w:rPr>
      </w:pPr>
      <w:r w:rsidRPr="00755D6C">
        <w:rPr>
          <w:rFonts w:ascii="Times New Roman" w:eastAsia="Times New Roman" w:hAnsi="Times New Roman" w:cs="Times New Roman"/>
          <w:sz w:val="24"/>
          <w:szCs w:val="24"/>
          <w:lang w:eastAsia="es-ES"/>
        </w:rPr>
        <w:t>3.1.2. ¿Con qué frecuencia se utiliza la función de altavoz de su teléfono?</w:t>
      </w:r>
    </w:p>
    <w:p w:rsidR="00755D6C" w:rsidRPr="00755D6C" w:rsidRDefault="00755D6C" w:rsidP="00755D6C">
      <w:pPr>
        <w:spacing w:after="240" w:line="240" w:lineRule="auto"/>
        <w:rPr>
          <w:rFonts w:ascii="Times New Roman" w:eastAsia="Times New Roman" w:hAnsi="Times New Roman" w:cs="Times New Roman"/>
          <w:sz w:val="24"/>
          <w:szCs w:val="24"/>
          <w:lang w:eastAsia="es-ES"/>
        </w:rPr>
      </w:pPr>
      <w:r w:rsidRPr="00755D6C">
        <w:rPr>
          <w:rFonts w:ascii="Times New Roman" w:eastAsia="Times New Roman" w:hAnsi="Times New Roman" w:cs="Times New Roman"/>
          <w:sz w:val="24"/>
          <w:szCs w:val="24"/>
          <w:lang w:eastAsia="es-ES"/>
        </w:rPr>
        <w:t> Nunca</w:t>
      </w:r>
    </w:p>
    <w:p w:rsidR="00755D6C" w:rsidRPr="00755D6C" w:rsidRDefault="00755D6C" w:rsidP="00755D6C">
      <w:pPr>
        <w:spacing w:after="240" w:line="240" w:lineRule="auto"/>
        <w:rPr>
          <w:rFonts w:ascii="Times New Roman" w:eastAsia="Times New Roman" w:hAnsi="Times New Roman" w:cs="Times New Roman"/>
          <w:sz w:val="24"/>
          <w:szCs w:val="24"/>
          <w:lang w:eastAsia="es-ES"/>
        </w:rPr>
      </w:pPr>
      <w:r w:rsidRPr="00755D6C">
        <w:rPr>
          <w:rFonts w:ascii="Segoe UI Symbol" w:eastAsia="Times New Roman" w:hAnsi="Segoe UI Symbol" w:cs="Segoe UI Symbol"/>
          <w:sz w:val="24"/>
          <w:szCs w:val="24"/>
          <w:lang w:eastAsia="es-ES"/>
        </w:rPr>
        <w:t>☐</w:t>
      </w:r>
      <w:r w:rsidRPr="00755D6C">
        <w:rPr>
          <w:rFonts w:ascii="Times New Roman" w:eastAsia="Times New Roman" w:hAnsi="Times New Roman" w:cs="Times New Roman"/>
          <w:sz w:val="24"/>
          <w:szCs w:val="24"/>
          <w:lang w:eastAsia="es-ES"/>
        </w:rPr>
        <w:t xml:space="preserve"> Al menos de la mitad de mis llamadas telefónicas</w:t>
      </w:r>
    </w:p>
    <w:p w:rsidR="00755D6C" w:rsidRPr="00755D6C" w:rsidRDefault="00755D6C" w:rsidP="00755D6C">
      <w:pPr>
        <w:spacing w:after="240" w:line="240" w:lineRule="auto"/>
        <w:rPr>
          <w:rFonts w:ascii="Times New Roman" w:eastAsia="Times New Roman" w:hAnsi="Times New Roman" w:cs="Times New Roman"/>
          <w:sz w:val="24"/>
          <w:szCs w:val="24"/>
          <w:lang w:eastAsia="es-ES"/>
        </w:rPr>
      </w:pPr>
      <w:r w:rsidRPr="00755D6C">
        <w:rPr>
          <w:rFonts w:ascii="Segoe UI Symbol" w:eastAsia="Times New Roman" w:hAnsi="Segoe UI Symbol" w:cs="Segoe UI Symbol"/>
          <w:sz w:val="24"/>
          <w:szCs w:val="24"/>
          <w:lang w:eastAsia="es-ES"/>
        </w:rPr>
        <w:t>☐</w:t>
      </w:r>
      <w:r w:rsidRPr="00755D6C">
        <w:rPr>
          <w:rFonts w:ascii="Times New Roman" w:eastAsia="Times New Roman" w:hAnsi="Times New Roman" w:cs="Times New Roman"/>
          <w:sz w:val="24"/>
          <w:szCs w:val="24"/>
          <w:lang w:eastAsia="es-ES"/>
        </w:rPr>
        <w:t xml:space="preserve">  Más de la mitad de mis llamadas telefónicas</w:t>
      </w:r>
    </w:p>
    <w:p w:rsidR="00755D6C" w:rsidRPr="00755D6C" w:rsidRDefault="00755D6C" w:rsidP="00755D6C">
      <w:pPr>
        <w:spacing w:after="240" w:line="240" w:lineRule="auto"/>
        <w:rPr>
          <w:rFonts w:ascii="Times New Roman" w:eastAsia="Times New Roman" w:hAnsi="Times New Roman" w:cs="Times New Roman"/>
          <w:sz w:val="24"/>
          <w:szCs w:val="24"/>
          <w:lang w:eastAsia="es-ES"/>
        </w:rPr>
      </w:pPr>
      <w:r w:rsidRPr="00755D6C">
        <w:rPr>
          <w:rFonts w:ascii="Times New Roman" w:eastAsia="Times New Roman" w:hAnsi="Times New Roman" w:cs="Times New Roman"/>
          <w:sz w:val="24"/>
          <w:szCs w:val="24"/>
          <w:lang w:eastAsia="es-ES"/>
        </w:rPr>
        <w:t> Siempre</w:t>
      </w:r>
    </w:p>
    <w:p w:rsidR="00755D6C" w:rsidRPr="00755D6C" w:rsidRDefault="00755D6C" w:rsidP="00755D6C">
      <w:pPr>
        <w:spacing w:after="240" w:line="240" w:lineRule="auto"/>
        <w:rPr>
          <w:rFonts w:ascii="Times New Roman" w:eastAsia="Times New Roman" w:hAnsi="Times New Roman" w:cs="Times New Roman"/>
          <w:sz w:val="24"/>
          <w:szCs w:val="24"/>
          <w:lang w:eastAsia="es-ES"/>
        </w:rPr>
      </w:pPr>
      <w:r w:rsidRPr="00755D6C">
        <w:rPr>
          <w:rFonts w:ascii="Times New Roman" w:eastAsia="Times New Roman" w:hAnsi="Times New Roman" w:cs="Times New Roman"/>
          <w:sz w:val="24"/>
          <w:szCs w:val="24"/>
          <w:lang w:eastAsia="es-ES"/>
        </w:rPr>
        <w:t>3.1.3. ¿Qué mano que utiliza para sostener el teléfono durante una llamada?</w:t>
      </w:r>
    </w:p>
    <w:p w:rsidR="00755D6C" w:rsidRPr="00755D6C" w:rsidRDefault="00755D6C" w:rsidP="00755D6C">
      <w:pPr>
        <w:spacing w:after="240" w:line="240" w:lineRule="auto"/>
        <w:rPr>
          <w:rFonts w:ascii="Times New Roman" w:eastAsia="Times New Roman" w:hAnsi="Times New Roman" w:cs="Times New Roman"/>
          <w:sz w:val="24"/>
          <w:szCs w:val="24"/>
          <w:lang w:eastAsia="es-ES"/>
        </w:rPr>
      </w:pPr>
      <w:r w:rsidRPr="00755D6C">
        <w:rPr>
          <w:rFonts w:ascii="Times New Roman" w:eastAsia="Times New Roman" w:hAnsi="Times New Roman" w:cs="Times New Roman"/>
          <w:sz w:val="24"/>
          <w:szCs w:val="24"/>
          <w:lang w:eastAsia="es-ES"/>
        </w:rPr>
        <w:t> Preferentemente la mano izquierda</w:t>
      </w:r>
    </w:p>
    <w:p w:rsidR="00755D6C" w:rsidRPr="00755D6C" w:rsidRDefault="00755D6C" w:rsidP="00755D6C">
      <w:pPr>
        <w:spacing w:after="240" w:line="240" w:lineRule="auto"/>
        <w:rPr>
          <w:rFonts w:ascii="Times New Roman" w:eastAsia="Times New Roman" w:hAnsi="Times New Roman" w:cs="Times New Roman"/>
          <w:sz w:val="24"/>
          <w:szCs w:val="24"/>
          <w:lang w:eastAsia="es-ES"/>
        </w:rPr>
      </w:pPr>
      <w:r w:rsidRPr="00755D6C">
        <w:rPr>
          <w:rFonts w:ascii="Times New Roman" w:eastAsia="Times New Roman" w:hAnsi="Times New Roman" w:cs="Times New Roman"/>
          <w:sz w:val="24"/>
          <w:szCs w:val="24"/>
          <w:lang w:eastAsia="es-ES"/>
        </w:rPr>
        <w:t> Preferentemente la mano derecha</w:t>
      </w:r>
    </w:p>
    <w:p w:rsidR="00755D6C" w:rsidRPr="00755D6C" w:rsidRDefault="00755D6C" w:rsidP="00755D6C">
      <w:pPr>
        <w:spacing w:after="240" w:line="240" w:lineRule="auto"/>
        <w:rPr>
          <w:rFonts w:ascii="Times New Roman" w:eastAsia="Times New Roman" w:hAnsi="Times New Roman" w:cs="Times New Roman"/>
          <w:sz w:val="24"/>
          <w:szCs w:val="24"/>
          <w:lang w:eastAsia="es-ES"/>
        </w:rPr>
      </w:pPr>
      <w:r w:rsidRPr="00755D6C">
        <w:rPr>
          <w:rFonts w:ascii="Times New Roman" w:eastAsia="Times New Roman" w:hAnsi="Times New Roman" w:cs="Times New Roman"/>
          <w:sz w:val="24"/>
          <w:szCs w:val="24"/>
          <w:lang w:eastAsia="es-ES"/>
        </w:rPr>
        <w:t> utilizo ambas manos al azar (por favor seleccione esta opción si realmente no puede identificar una parte preferente de uso)</w:t>
      </w:r>
    </w:p>
    <w:p w:rsidR="00755D6C" w:rsidRPr="00755D6C" w:rsidRDefault="00755D6C" w:rsidP="00755D6C">
      <w:pPr>
        <w:spacing w:after="240" w:line="240" w:lineRule="auto"/>
        <w:rPr>
          <w:rFonts w:ascii="Times New Roman" w:eastAsia="Times New Roman" w:hAnsi="Times New Roman" w:cs="Times New Roman"/>
          <w:sz w:val="24"/>
          <w:szCs w:val="24"/>
          <w:lang w:eastAsia="es-ES"/>
        </w:rPr>
      </w:pPr>
      <w:r w:rsidRPr="00755D6C">
        <w:rPr>
          <w:rFonts w:ascii="Times New Roman" w:eastAsia="Times New Roman" w:hAnsi="Times New Roman" w:cs="Times New Roman"/>
          <w:sz w:val="24"/>
          <w:szCs w:val="24"/>
          <w:lang w:eastAsia="es-ES"/>
        </w:rPr>
        <w:t>3.1.4 Teniendo en cuenta las llamadas entrantes y salientes, en que intervalo hace uso de su teléfono? (marcar la opción más relevante)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31"/>
        <w:gridCol w:w="2831"/>
        <w:gridCol w:w="2832"/>
      </w:tblGrid>
      <w:tr w:rsidR="00755D6C" w:rsidRPr="00755D6C" w:rsidTr="002A2DE0">
        <w:tc>
          <w:tcPr>
            <w:tcW w:w="2881" w:type="dxa"/>
          </w:tcPr>
          <w:p w:rsidR="00755D6C" w:rsidRPr="00755D6C" w:rsidRDefault="00755D6C" w:rsidP="00755D6C">
            <w:pPr>
              <w:spacing w:after="0" w:line="360" w:lineRule="auto"/>
              <w:rPr>
                <w:rFonts w:ascii="Times New Roman" w:eastAsia="Times New Roman" w:hAnsi="Times New Roman" w:cs="Times New Roman"/>
                <w:sz w:val="24"/>
                <w:szCs w:val="24"/>
                <w:lang w:eastAsia="es-ES"/>
              </w:rPr>
            </w:pPr>
          </w:p>
        </w:tc>
        <w:tc>
          <w:tcPr>
            <w:tcW w:w="2881" w:type="dxa"/>
          </w:tcPr>
          <w:p w:rsidR="00755D6C" w:rsidRPr="00755D6C" w:rsidRDefault="00755D6C" w:rsidP="00755D6C">
            <w:pPr>
              <w:spacing w:after="0" w:line="360" w:lineRule="auto"/>
              <w:rPr>
                <w:rFonts w:ascii="Times New Roman" w:eastAsia="Times New Roman" w:hAnsi="Times New Roman" w:cs="Times New Roman"/>
                <w:sz w:val="24"/>
                <w:szCs w:val="24"/>
                <w:lang w:eastAsia="es-ES"/>
              </w:rPr>
            </w:pPr>
            <w:r w:rsidRPr="00755D6C">
              <w:rPr>
                <w:rFonts w:ascii="Times New Roman" w:eastAsia="Times New Roman" w:hAnsi="Times New Roman" w:cs="Times New Roman"/>
                <w:sz w:val="24"/>
                <w:szCs w:val="24"/>
                <w:lang w:eastAsia="es-ES"/>
              </w:rPr>
              <w:t>Día de la semana</w:t>
            </w:r>
          </w:p>
        </w:tc>
        <w:tc>
          <w:tcPr>
            <w:tcW w:w="2882" w:type="dxa"/>
          </w:tcPr>
          <w:p w:rsidR="00755D6C" w:rsidRPr="00755D6C" w:rsidRDefault="00755D6C" w:rsidP="00755D6C">
            <w:pPr>
              <w:spacing w:after="0" w:line="360" w:lineRule="auto"/>
              <w:rPr>
                <w:rFonts w:ascii="Times New Roman" w:eastAsia="Times New Roman" w:hAnsi="Times New Roman" w:cs="Times New Roman"/>
                <w:sz w:val="24"/>
                <w:szCs w:val="24"/>
                <w:lang w:eastAsia="es-ES"/>
              </w:rPr>
            </w:pPr>
            <w:r w:rsidRPr="00755D6C">
              <w:rPr>
                <w:rFonts w:ascii="Times New Roman" w:eastAsia="Times New Roman" w:hAnsi="Times New Roman" w:cs="Times New Roman"/>
                <w:sz w:val="24"/>
                <w:szCs w:val="24"/>
                <w:lang w:eastAsia="es-ES"/>
              </w:rPr>
              <w:t>Fin de semana</w:t>
            </w:r>
          </w:p>
        </w:tc>
      </w:tr>
      <w:tr w:rsidR="00755D6C" w:rsidRPr="00755D6C" w:rsidTr="002A2DE0">
        <w:tc>
          <w:tcPr>
            <w:tcW w:w="2881" w:type="dxa"/>
          </w:tcPr>
          <w:p w:rsidR="00755D6C" w:rsidRPr="00755D6C" w:rsidRDefault="00755D6C" w:rsidP="00755D6C">
            <w:pPr>
              <w:spacing w:after="0" w:line="360" w:lineRule="auto"/>
              <w:rPr>
                <w:rFonts w:ascii="Times New Roman" w:eastAsia="Times New Roman" w:hAnsi="Times New Roman" w:cs="Times New Roman"/>
                <w:sz w:val="24"/>
                <w:szCs w:val="24"/>
                <w:lang w:eastAsia="es-ES"/>
              </w:rPr>
            </w:pPr>
            <w:r w:rsidRPr="00755D6C">
              <w:rPr>
                <w:rFonts w:ascii="Times New Roman" w:eastAsia="Times New Roman" w:hAnsi="Times New Roman" w:cs="Times New Roman"/>
                <w:sz w:val="24"/>
                <w:szCs w:val="24"/>
                <w:lang w:eastAsia="es-ES"/>
              </w:rPr>
              <w:t>&lt; 2 llamada por día</w:t>
            </w:r>
          </w:p>
        </w:tc>
        <w:tc>
          <w:tcPr>
            <w:tcW w:w="2881" w:type="dxa"/>
          </w:tcPr>
          <w:p w:rsidR="00755D6C" w:rsidRPr="00755D6C" w:rsidRDefault="00755D6C" w:rsidP="00755D6C">
            <w:pPr>
              <w:spacing w:after="0" w:line="360" w:lineRule="auto"/>
              <w:rPr>
                <w:rFonts w:ascii="Times New Roman" w:eastAsia="Times New Roman" w:hAnsi="Times New Roman" w:cs="Times New Roman"/>
                <w:sz w:val="24"/>
                <w:szCs w:val="24"/>
                <w:lang w:eastAsia="es-ES"/>
              </w:rPr>
            </w:pPr>
          </w:p>
        </w:tc>
        <w:tc>
          <w:tcPr>
            <w:tcW w:w="2882" w:type="dxa"/>
          </w:tcPr>
          <w:p w:rsidR="00755D6C" w:rsidRPr="00755D6C" w:rsidRDefault="00755D6C" w:rsidP="00755D6C">
            <w:pPr>
              <w:spacing w:after="0" w:line="360" w:lineRule="auto"/>
              <w:rPr>
                <w:rFonts w:ascii="Times New Roman" w:eastAsia="Times New Roman" w:hAnsi="Times New Roman" w:cs="Times New Roman"/>
                <w:sz w:val="24"/>
                <w:szCs w:val="24"/>
                <w:lang w:eastAsia="es-ES"/>
              </w:rPr>
            </w:pPr>
          </w:p>
        </w:tc>
      </w:tr>
      <w:tr w:rsidR="00755D6C" w:rsidRPr="00755D6C" w:rsidTr="002A2DE0">
        <w:tc>
          <w:tcPr>
            <w:tcW w:w="2881" w:type="dxa"/>
          </w:tcPr>
          <w:p w:rsidR="00755D6C" w:rsidRPr="00755D6C" w:rsidRDefault="00755D6C" w:rsidP="00755D6C">
            <w:pPr>
              <w:spacing w:after="0" w:line="360" w:lineRule="auto"/>
              <w:rPr>
                <w:rFonts w:ascii="Times New Roman" w:eastAsia="Times New Roman" w:hAnsi="Times New Roman" w:cs="Times New Roman"/>
                <w:sz w:val="24"/>
                <w:szCs w:val="24"/>
                <w:lang w:eastAsia="es-ES"/>
              </w:rPr>
            </w:pPr>
            <w:r w:rsidRPr="00755D6C">
              <w:rPr>
                <w:rFonts w:ascii="Times New Roman" w:eastAsia="Times New Roman" w:hAnsi="Times New Roman" w:cs="Times New Roman"/>
                <w:sz w:val="24"/>
                <w:szCs w:val="24"/>
                <w:lang w:eastAsia="es-ES"/>
              </w:rPr>
              <w:t>3 – 5 llamada por día</w:t>
            </w:r>
          </w:p>
        </w:tc>
        <w:tc>
          <w:tcPr>
            <w:tcW w:w="2881" w:type="dxa"/>
          </w:tcPr>
          <w:p w:rsidR="00755D6C" w:rsidRPr="00755D6C" w:rsidRDefault="00755D6C" w:rsidP="00755D6C">
            <w:pPr>
              <w:spacing w:after="0" w:line="360" w:lineRule="auto"/>
              <w:rPr>
                <w:rFonts w:ascii="Times New Roman" w:eastAsia="Times New Roman" w:hAnsi="Times New Roman" w:cs="Times New Roman"/>
                <w:sz w:val="24"/>
                <w:szCs w:val="24"/>
                <w:lang w:eastAsia="es-ES"/>
              </w:rPr>
            </w:pPr>
          </w:p>
        </w:tc>
        <w:tc>
          <w:tcPr>
            <w:tcW w:w="2882" w:type="dxa"/>
          </w:tcPr>
          <w:p w:rsidR="00755D6C" w:rsidRPr="00755D6C" w:rsidRDefault="00755D6C" w:rsidP="00755D6C">
            <w:pPr>
              <w:spacing w:after="0" w:line="360" w:lineRule="auto"/>
              <w:rPr>
                <w:rFonts w:ascii="Times New Roman" w:eastAsia="Times New Roman" w:hAnsi="Times New Roman" w:cs="Times New Roman"/>
                <w:sz w:val="24"/>
                <w:szCs w:val="24"/>
                <w:lang w:eastAsia="es-ES"/>
              </w:rPr>
            </w:pPr>
          </w:p>
        </w:tc>
      </w:tr>
      <w:tr w:rsidR="00755D6C" w:rsidRPr="00755D6C" w:rsidTr="002A2DE0">
        <w:tc>
          <w:tcPr>
            <w:tcW w:w="2881" w:type="dxa"/>
          </w:tcPr>
          <w:p w:rsidR="00755D6C" w:rsidRPr="00755D6C" w:rsidRDefault="00755D6C" w:rsidP="00755D6C">
            <w:pPr>
              <w:spacing w:after="0" w:line="360" w:lineRule="auto"/>
              <w:rPr>
                <w:rFonts w:ascii="Times New Roman" w:eastAsia="Times New Roman" w:hAnsi="Times New Roman" w:cs="Times New Roman"/>
                <w:sz w:val="24"/>
                <w:szCs w:val="24"/>
                <w:lang w:eastAsia="es-ES"/>
              </w:rPr>
            </w:pPr>
            <w:r w:rsidRPr="00755D6C">
              <w:rPr>
                <w:rFonts w:ascii="Times New Roman" w:eastAsia="Times New Roman" w:hAnsi="Times New Roman" w:cs="Times New Roman"/>
                <w:sz w:val="24"/>
                <w:szCs w:val="24"/>
                <w:lang w:eastAsia="es-ES"/>
              </w:rPr>
              <w:t>6 – 10 llamada por día</w:t>
            </w:r>
          </w:p>
        </w:tc>
        <w:tc>
          <w:tcPr>
            <w:tcW w:w="2881" w:type="dxa"/>
          </w:tcPr>
          <w:p w:rsidR="00755D6C" w:rsidRPr="00755D6C" w:rsidRDefault="00755D6C" w:rsidP="00755D6C">
            <w:pPr>
              <w:spacing w:after="0" w:line="360" w:lineRule="auto"/>
              <w:rPr>
                <w:rFonts w:ascii="Times New Roman" w:eastAsia="Times New Roman" w:hAnsi="Times New Roman" w:cs="Times New Roman"/>
                <w:sz w:val="24"/>
                <w:szCs w:val="24"/>
                <w:lang w:eastAsia="es-ES"/>
              </w:rPr>
            </w:pPr>
          </w:p>
        </w:tc>
        <w:tc>
          <w:tcPr>
            <w:tcW w:w="2882" w:type="dxa"/>
          </w:tcPr>
          <w:p w:rsidR="00755D6C" w:rsidRPr="00755D6C" w:rsidRDefault="00755D6C" w:rsidP="00755D6C">
            <w:pPr>
              <w:spacing w:after="0" w:line="360" w:lineRule="auto"/>
              <w:rPr>
                <w:rFonts w:ascii="Times New Roman" w:eastAsia="Times New Roman" w:hAnsi="Times New Roman" w:cs="Times New Roman"/>
                <w:sz w:val="24"/>
                <w:szCs w:val="24"/>
                <w:lang w:eastAsia="es-ES"/>
              </w:rPr>
            </w:pPr>
          </w:p>
        </w:tc>
      </w:tr>
      <w:tr w:rsidR="00755D6C" w:rsidRPr="00755D6C" w:rsidTr="002A2DE0">
        <w:tc>
          <w:tcPr>
            <w:tcW w:w="2881" w:type="dxa"/>
          </w:tcPr>
          <w:p w:rsidR="00755D6C" w:rsidRPr="00755D6C" w:rsidRDefault="00755D6C" w:rsidP="00755D6C">
            <w:pPr>
              <w:spacing w:after="0" w:line="360" w:lineRule="auto"/>
              <w:rPr>
                <w:rFonts w:ascii="Times New Roman" w:eastAsia="Times New Roman" w:hAnsi="Times New Roman" w:cs="Times New Roman"/>
                <w:sz w:val="24"/>
                <w:szCs w:val="24"/>
                <w:lang w:eastAsia="es-ES"/>
              </w:rPr>
            </w:pPr>
            <w:r w:rsidRPr="00755D6C">
              <w:rPr>
                <w:rFonts w:ascii="Times New Roman" w:eastAsia="Times New Roman" w:hAnsi="Times New Roman" w:cs="Times New Roman"/>
                <w:sz w:val="24"/>
                <w:szCs w:val="24"/>
                <w:lang w:eastAsia="es-ES"/>
              </w:rPr>
              <w:t>10 – 14 llamada por día</w:t>
            </w:r>
          </w:p>
        </w:tc>
        <w:tc>
          <w:tcPr>
            <w:tcW w:w="2881" w:type="dxa"/>
          </w:tcPr>
          <w:p w:rsidR="00755D6C" w:rsidRPr="00755D6C" w:rsidRDefault="00755D6C" w:rsidP="00755D6C">
            <w:pPr>
              <w:spacing w:after="0" w:line="360" w:lineRule="auto"/>
              <w:rPr>
                <w:rFonts w:ascii="Times New Roman" w:eastAsia="Times New Roman" w:hAnsi="Times New Roman" w:cs="Times New Roman"/>
                <w:sz w:val="24"/>
                <w:szCs w:val="24"/>
                <w:lang w:eastAsia="es-ES"/>
              </w:rPr>
            </w:pPr>
          </w:p>
        </w:tc>
        <w:tc>
          <w:tcPr>
            <w:tcW w:w="2882" w:type="dxa"/>
          </w:tcPr>
          <w:p w:rsidR="00755D6C" w:rsidRPr="00755D6C" w:rsidRDefault="00755D6C" w:rsidP="00755D6C">
            <w:pPr>
              <w:spacing w:after="0" w:line="360" w:lineRule="auto"/>
              <w:rPr>
                <w:rFonts w:ascii="Times New Roman" w:eastAsia="Times New Roman" w:hAnsi="Times New Roman" w:cs="Times New Roman"/>
                <w:sz w:val="24"/>
                <w:szCs w:val="24"/>
                <w:lang w:eastAsia="es-ES"/>
              </w:rPr>
            </w:pPr>
          </w:p>
        </w:tc>
      </w:tr>
      <w:tr w:rsidR="00755D6C" w:rsidRPr="00755D6C" w:rsidTr="002A2DE0">
        <w:tc>
          <w:tcPr>
            <w:tcW w:w="2881" w:type="dxa"/>
          </w:tcPr>
          <w:p w:rsidR="00755D6C" w:rsidRPr="00755D6C" w:rsidRDefault="00755D6C" w:rsidP="00755D6C">
            <w:pPr>
              <w:spacing w:after="0" w:line="360" w:lineRule="auto"/>
              <w:rPr>
                <w:rFonts w:ascii="Times New Roman" w:eastAsia="Times New Roman" w:hAnsi="Times New Roman" w:cs="Times New Roman"/>
                <w:sz w:val="24"/>
                <w:szCs w:val="24"/>
                <w:lang w:eastAsia="es-ES"/>
              </w:rPr>
            </w:pPr>
            <w:r w:rsidRPr="00755D6C">
              <w:rPr>
                <w:rFonts w:ascii="Times New Roman" w:eastAsia="Times New Roman" w:hAnsi="Times New Roman" w:cs="Times New Roman"/>
                <w:sz w:val="24"/>
                <w:szCs w:val="24"/>
                <w:lang w:eastAsia="es-ES"/>
              </w:rPr>
              <w:t>&gt; 15 llamada por día</w:t>
            </w:r>
          </w:p>
        </w:tc>
        <w:tc>
          <w:tcPr>
            <w:tcW w:w="2881" w:type="dxa"/>
          </w:tcPr>
          <w:p w:rsidR="00755D6C" w:rsidRPr="00755D6C" w:rsidRDefault="00755D6C" w:rsidP="00755D6C">
            <w:pPr>
              <w:spacing w:after="0" w:line="360" w:lineRule="auto"/>
              <w:rPr>
                <w:rFonts w:ascii="Times New Roman" w:eastAsia="Times New Roman" w:hAnsi="Times New Roman" w:cs="Times New Roman"/>
                <w:sz w:val="24"/>
                <w:szCs w:val="24"/>
                <w:lang w:eastAsia="es-ES"/>
              </w:rPr>
            </w:pPr>
          </w:p>
        </w:tc>
        <w:tc>
          <w:tcPr>
            <w:tcW w:w="2882" w:type="dxa"/>
          </w:tcPr>
          <w:p w:rsidR="00755D6C" w:rsidRPr="00755D6C" w:rsidRDefault="00755D6C" w:rsidP="00755D6C">
            <w:pPr>
              <w:spacing w:after="0" w:line="360" w:lineRule="auto"/>
              <w:rPr>
                <w:rFonts w:ascii="Times New Roman" w:eastAsia="Times New Roman" w:hAnsi="Times New Roman" w:cs="Times New Roman"/>
                <w:sz w:val="24"/>
                <w:szCs w:val="24"/>
                <w:lang w:eastAsia="es-ES"/>
              </w:rPr>
            </w:pPr>
          </w:p>
        </w:tc>
      </w:tr>
    </w:tbl>
    <w:p w:rsidR="00755D6C" w:rsidRPr="00755D6C" w:rsidRDefault="00755D6C" w:rsidP="00755D6C">
      <w:pPr>
        <w:spacing w:after="0" w:line="360" w:lineRule="auto"/>
        <w:rPr>
          <w:rFonts w:ascii="Times New Roman" w:eastAsia="Times New Roman" w:hAnsi="Times New Roman" w:cs="Times New Roman"/>
          <w:sz w:val="24"/>
          <w:szCs w:val="24"/>
          <w:lang w:eastAsia="es-ES"/>
        </w:rPr>
      </w:pPr>
    </w:p>
    <w:p w:rsidR="00755D6C" w:rsidRPr="00755D6C" w:rsidRDefault="00755D6C" w:rsidP="00755D6C">
      <w:pPr>
        <w:spacing w:after="0" w:line="360" w:lineRule="auto"/>
        <w:rPr>
          <w:rFonts w:ascii="Times New Roman" w:eastAsia="Times New Roman" w:hAnsi="Times New Roman" w:cs="Times New Roman"/>
          <w:sz w:val="24"/>
          <w:szCs w:val="24"/>
          <w:lang w:eastAsia="es-ES"/>
        </w:rPr>
      </w:pPr>
      <w:r w:rsidRPr="00755D6C">
        <w:rPr>
          <w:rFonts w:ascii="Times New Roman" w:eastAsia="Times New Roman" w:hAnsi="Times New Roman" w:cs="Times New Roman"/>
          <w:sz w:val="24"/>
          <w:szCs w:val="24"/>
          <w:lang w:eastAsia="es-ES"/>
        </w:rPr>
        <w:t>3.1.5. ¿Cuál es la duración media de las llamadas telefónicas? (marcar la opción más relevante)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31"/>
        <w:gridCol w:w="2831"/>
        <w:gridCol w:w="2832"/>
      </w:tblGrid>
      <w:tr w:rsidR="00755D6C" w:rsidRPr="00755D6C" w:rsidTr="002A2DE0">
        <w:tc>
          <w:tcPr>
            <w:tcW w:w="2881" w:type="dxa"/>
          </w:tcPr>
          <w:p w:rsidR="00755D6C" w:rsidRPr="00755D6C" w:rsidRDefault="00755D6C" w:rsidP="00755D6C">
            <w:pPr>
              <w:spacing w:after="0" w:line="360" w:lineRule="auto"/>
              <w:rPr>
                <w:rFonts w:ascii="Times New Roman" w:eastAsia="Times New Roman" w:hAnsi="Times New Roman" w:cs="Times New Roman"/>
                <w:sz w:val="24"/>
                <w:szCs w:val="24"/>
                <w:lang w:eastAsia="es-ES"/>
              </w:rPr>
            </w:pPr>
          </w:p>
        </w:tc>
        <w:tc>
          <w:tcPr>
            <w:tcW w:w="2881" w:type="dxa"/>
          </w:tcPr>
          <w:p w:rsidR="00755D6C" w:rsidRPr="00755D6C" w:rsidRDefault="00755D6C" w:rsidP="00755D6C">
            <w:pPr>
              <w:spacing w:after="0" w:line="360" w:lineRule="auto"/>
              <w:rPr>
                <w:rFonts w:ascii="Times New Roman" w:eastAsia="Times New Roman" w:hAnsi="Times New Roman" w:cs="Times New Roman"/>
                <w:sz w:val="24"/>
                <w:szCs w:val="24"/>
                <w:lang w:eastAsia="es-ES"/>
              </w:rPr>
            </w:pPr>
            <w:r w:rsidRPr="00755D6C">
              <w:rPr>
                <w:rFonts w:ascii="Times New Roman" w:eastAsia="Times New Roman" w:hAnsi="Times New Roman" w:cs="Times New Roman"/>
                <w:sz w:val="24"/>
                <w:szCs w:val="24"/>
                <w:lang w:eastAsia="es-ES"/>
              </w:rPr>
              <w:t xml:space="preserve">Día de la semana </w:t>
            </w:r>
          </w:p>
        </w:tc>
        <w:tc>
          <w:tcPr>
            <w:tcW w:w="2882" w:type="dxa"/>
          </w:tcPr>
          <w:p w:rsidR="00755D6C" w:rsidRPr="00755D6C" w:rsidRDefault="00755D6C" w:rsidP="00755D6C">
            <w:pPr>
              <w:spacing w:after="0" w:line="360" w:lineRule="auto"/>
              <w:rPr>
                <w:rFonts w:ascii="Times New Roman" w:eastAsia="Times New Roman" w:hAnsi="Times New Roman" w:cs="Times New Roman"/>
                <w:sz w:val="24"/>
                <w:szCs w:val="24"/>
                <w:lang w:eastAsia="es-ES"/>
              </w:rPr>
            </w:pPr>
            <w:r w:rsidRPr="00755D6C">
              <w:rPr>
                <w:rFonts w:ascii="Times New Roman" w:eastAsia="Times New Roman" w:hAnsi="Times New Roman" w:cs="Times New Roman"/>
                <w:sz w:val="24"/>
                <w:szCs w:val="24"/>
                <w:lang w:eastAsia="es-ES"/>
              </w:rPr>
              <w:t xml:space="preserve">Fin de semana </w:t>
            </w:r>
          </w:p>
        </w:tc>
      </w:tr>
      <w:tr w:rsidR="00755D6C" w:rsidRPr="00755D6C" w:rsidTr="002A2DE0">
        <w:tc>
          <w:tcPr>
            <w:tcW w:w="2881" w:type="dxa"/>
          </w:tcPr>
          <w:p w:rsidR="00755D6C" w:rsidRPr="00755D6C" w:rsidRDefault="00755D6C" w:rsidP="00755D6C">
            <w:pPr>
              <w:spacing w:after="0" w:line="360" w:lineRule="auto"/>
              <w:rPr>
                <w:rFonts w:ascii="Times New Roman" w:eastAsia="Times New Roman" w:hAnsi="Times New Roman" w:cs="Times New Roman"/>
                <w:sz w:val="24"/>
                <w:szCs w:val="24"/>
                <w:lang w:eastAsia="es-ES"/>
              </w:rPr>
            </w:pPr>
            <w:r w:rsidRPr="00755D6C">
              <w:rPr>
                <w:rFonts w:ascii="Times New Roman" w:eastAsia="Times New Roman" w:hAnsi="Times New Roman" w:cs="Times New Roman"/>
                <w:sz w:val="24"/>
                <w:szCs w:val="24"/>
                <w:lang w:eastAsia="es-ES"/>
              </w:rPr>
              <w:t>&lt; 2 minuto por llamada</w:t>
            </w:r>
          </w:p>
        </w:tc>
        <w:tc>
          <w:tcPr>
            <w:tcW w:w="2881" w:type="dxa"/>
          </w:tcPr>
          <w:p w:rsidR="00755D6C" w:rsidRPr="00755D6C" w:rsidRDefault="00755D6C" w:rsidP="00755D6C">
            <w:pPr>
              <w:spacing w:after="0" w:line="360" w:lineRule="auto"/>
              <w:rPr>
                <w:rFonts w:ascii="Times New Roman" w:eastAsia="Times New Roman" w:hAnsi="Times New Roman" w:cs="Times New Roman"/>
                <w:sz w:val="24"/>
                <w:szCs w:val="24"/>
                <w:lang w:eastAsia="es-ES"/>
              </w:rPr>
            </w:pPr>
          </w:p>
        </w:tc>
        <w:tc>
          <w:tcPr>
            <w:tcW w:w="2882" w:type="dxa"/>
          </w:tcPr>
          <w:p w:rsidR="00755D6C" w:rsidRPr="00755D6C" w:rsidRDefault="00755D6C" w:rsidP="00755D6C">
            <w:pPr>
              <w:spacing w:after="0" w:line="360" w:lineRule="auto"/>
              <w:rPr>
                <w:rFonts w:ascii="Times New Roman" w:eastAsia="Times New Roman" w:hAnsi="Times New Roman" w:cs="Times New Roman"/>
                <w:sz w:val="24"/>
                <w:szCs w:val="24"/>
                <w:lang w:eastAsia="es-ES"/>
              </w:rPr>
            </w:pPr>
          </w:p>
        </w:tc>
      </w:tr>
      <w:tr w:rsidR="00755D6C" w:rsidRPr="00755D6C" w:rsidTr="002A2DE0">
        <w:tc>
          <w:tcPr>
            <w:tcW w:w="2881" w:type="dxa"/>
          </w:tcPr>
          <w:p w:rsidR="00755D6C" w:rsidRPr="00755D6C" w:rsidRDefault="00755D6C" w:rsidP="00755D6C">
            <w:pPr>
              <w:spacing w:after="0" w:line="360" w:lineRule="auto"/>
              <w:rPr>
                <w:rFonts w:ascii="Times New Roman" w:eastAsia="Times New Roman" w:hAnsi="Times New Roman" w:cs="Times New Roman"/>
                <w:sz w:val="24"/>
                <w:szCs w:val="24"/>
                <w:lang w:eastAsia="es-ES"/>
              </w:rPr>
            </w:pPr>
            <w:r w:rsidRPr="00755D6C">
              <w:rPr>
                <w:rFonts w:ascii="Times New Roman" w:eastAsia="Times New Roman" w:hAnsi="Times New Roman" w:cs="Times New Roman"/>
                <w:sz w:val="24"/>
                <w:szCs w:val="24"/>
                <w:lang w:eastAsia="es-ES"/>
              </w:rPr>
              <w:t>3 – 5 minuto por llamada</w:t>
            </w:r>
          </w:p>
        </w:tc>
        <w:tc>
          <w:tcPr>
            <w:tcW w:w="2881" w:type="dxa"/>
          </w:tcPr>
          <w:p w:rsidR="00755D6C" w:rsidRPr="00755D6C" w:rsidRDefault="00755D6C" w:rsidP="00755D6C">
            <w:pPr>
              <w:spacing w:after="0" w:line="360" w:lineRule="auto"/>
              <w:rPr>
                <w:rFonts w:ascii="Times New Roman" w:eastAsia="Times New Roman" w:hAnsi="Times New Roman" w:cs="Times New Roman"/>
                <w:sz w:val="24"/>
                <w:szCs w:val="24"/>
                <w:lang w:eastAsia="es-ES"/>
              </w:rPr>
            </w:pPr>
          </w:p>
        </w:tc>
        <w:tc>
          <w:tcPr>
            <w:tcW w:w="2882" w:type="dxa"/>
          </w:tcPr>
          <w:p w:rsidR="00755D6C" w:rsidRPr="00755D6C" w:rsidRDefault="00755D6C" w:rsidP="00755D6C">
            <w:pPr>
              <w:spacing w:after="0" w:line="360" w:lineRule="auto"/>
              <w:rPr>
                <w:rFonts w:ascii="Times New Roman" w:eastAsia="Times New Roman" w:hAnsi="Times New Roman" w:cs="Times New Roman"/>
                <w:sz w:val="24"/>
                <w:szCs w:val="24"/>
                <w:lang w:eastAsia="es-ES"/>
              </w:rPr>
            </w:pPr>
          </w:p>
        </w:tc>
      </w:tr>
      <w:tr w:rsidR="00755D6C" w:rsidRPr="00755D6C" w:rsidTr="002A2DE0">
        <w:tc>
          <w:tcPr>
            <w:tcW w:w="2881" w:type="dxa"/>
          </w:tcPr>
          <w:p w:rsidR="00755D6C" w:rsidRPr="00755D6C" w:rsidRDefault="00755D6C" w:rsidP="00755D6C">
            <w:pPr>
              <w:spacing w:after="0" w:line="360" w:lineRule="auto"/>
              <w:rPr>
                <w:rFonts w:ascii="Times New Roman" w:eastAsia="Times New Roman" w:hAnsi="Times New Roman" w:cs="Times New Roman"/>
                <w:sz w:val="24"/>
                <w:szCs w:val="24"/>
                <w:lang w:eastAsia="es-ES"/>
              </w:rPr>
            </w:pPr>
            <w:r w:rsidRPr="00755D6C">
              <w:rPr>
                <w:rFonts w:ascii="Times New Roman" w:eastAsia="Times New Roman" w:hAnsi="Times New Roman" w:cs="Times New Roman"/>
                <w:sz w:val="24"/>
                <w:szCs w:val="24"/>
                <w:lang w:eastAsia="es-ES"/>
              </w:rPr>
              <w:t>6 – 10 minuto por llamada</w:t>
            </w:r>
          </w:p>
        </w:tc>
        <w:tc>
          <w:tcPr>
            <w:tcW w:w="2881" w:type="dxa"/>
          </w:tcPr>
          <w:p w:rsidR="00755D6C" w:rsidRPr="00755D6C" w:rsidRDefault="00755D6C" w:rsidP="00755D6C">
            <w:pPr>
              <w:spacing w:after="0" w:line="360" w:lineRule="auto"/>
              <w:rPr>
                <w:rFonts w:ascii="Times New Roman" w:eastAsia="Times New Roman" w:hAnsi="Times New Roman" w:cs="Times New Roman"/>
                <w:sz w:val="24"/>
                <w:szCs w:val="24"/>
                <w:lang w:eastAsia="es-ES"/>
              </w:rPr>
            </w:pPr>
          </w:p>
        </w:tc>
        <w:tc>
          <w:tcPr>
            <w:tcW w:w="2882" w:type="dxa"/>
          </w:tcPr>
          <w:p w:rsidR="00755D6C" w:rsidRPr="00755D6C" w:rsidRDefault="00755D6C" w:rsidP="00755D6C">
            <w:pPr>
              <w:spacing w:after="0" w:line="360" w:lineRule="auto"/>
              <w:rPr>
                <w:rFonts w:ascii="Times New Roman" w:eastAsia="Times New Roman" w:hAnsi="Times New Roman" w:cs="Times New Roman"/>
                <w:sz w:val="24"/>
                <w:szCs w:val="24"/>
                <w:lang w:eastAsia="es-ES"/>
              </w:rPr>
            </w:pPr>
          </w:p>
        </w:tc>
      </w:tr>
      <w:tr w:rsidR="00755D6C" w:rsidRPr="00755D6C" w:rsidTr="002A2DE0">
        <w:tc>
          <w:tcPr>
            <w:tcW w:w="2881" w:type="dxa"/>
          </w:tcPr>
          <w:p w:rsidR="00755D6C" w:rsidRPr="00755D6C" w:rsidRDefault="00755D6C" w:rsidP="00755D6C">
            <w:pPr>
              <w:spacing w:after="0" w:line="360" w:lineRule="auto"/>
              <w:rPr>
                <w:rFonts w:ascii="Times New Roman" w:eastAsia="Times New Roman" w:hAnsi="Times New Roman" w:cs="Times New Roman"/>
                <w:sz w:val="24"/>
                <w:szCs w:val="24"/>
                <w:lang w:eastAsia="es-ES"/>
              </w:rPr>
            </w:pPr>
            <w:r w:rsidRPr="00755D6C">
              <w:rPr>
                <w:rFonts w:ascii="Times New Roman" w:eastAsia="Times New Roman" w:hAnsi="Times New Roman" w:cs="Times New Roman"/>
                <w:sz w:val="24"/>
                <w:szCs w:val="24"/>
                <w:lang w:eastAsia="es-ES"/>
              </w:rPr>
              <w:t>11 – 20 minuto por llamada</w:t>
            </w:r>
          </w:p>
        </w:tc>
        <w:tc>
          <w:tcPr>
            <w:tcW w:w="2881" w:type="dxa"/>
          </w:tcPr>
          <w:p w:rsidR="00755D6C" w:rsidRPr="00755D6C" w:rsidRDefault="00755D6C" w:rsidP="00755D6C">
            <w:pPr>
              <w:spacing w:after="0" w:line="360" w:lineRule="auto"/>
              <w:rPr>
                <w:rFonts w:ascii="Times New Roman" w:eastAsia="Times New Roman" w:hAnsi="Times New Roman" w:cs="Times New Roman"/>
                <w:sz w:val="24"/>
                <w:szCs w:val="24"/>
                <w:lang w:eastAsia="es-ES"/>
              </w:rPr>
            </w:pPr>
          </w:p>
        </w:tc>
        <w:tc>
          <w:tcPr>
            <w:tcW w:w="2882" w:type="dxa"/>
          </w:tcPr>
          <w:p w:rsidR="00755D6C" w:rsidRPr="00755D6C" w:rsidRDefault="00755D6C" w:rsidP="00755D6C">
            <w:pPr>
              <w:spacing w:after="0" w:line="360" w:lineRule="auto"/>
              <w:rPr>
                <w:rFonts w:ascii="Times New Roman" w:eastAsia="Times New Roman" w:hAnsi="Times New Roman" w:cs="Times New Roman"/>
                <w:sz w:val="24"/>
                <w:szCs w:val="24"/>
                <w:lang w:eastAsia="es-ES"/>
              </w:rPr>
            </w:pPr>
          </w:p>
        </w:tc>
      </w:tr>
      <w:tr w:rsidR="00755D6C" w:rsidRPr="00755D6C" w:rsidTr="002A2DE0">
        <w:tc>
          <w:tcPr>
            <w:tcW w:w="2881" w:type="dxa"/>
          </w:tcPr>
          <w:p w:rsidR="00755D6C" w:rsidRPr="00755D6C" w:rsidRDefault="00755D6C" w:rsidP="00755D6C">
            <w:pPr>
              <w:spacing w:after="0" w:line="360" w:lineRule="auto"/>
              <w:rPr>
                <w:rFonts w:ascii="Times New Roman" w:eastAsia="Times New Roman" w:hAnsi="Times New Roman" w:cs="Times New Roman"/>
                <w:sz w:val="24"/>
                <w:szCs w:val="24"/>
                <w:lang w:eastAsia="es-ES"/>
              </w:rPr>
            </w:pPr>
            <w:r w:rsidRPr="00755D6C">
              <w:rPr>
                <w:rFonts w:ascii="Times New Roman" w:eastAsia="Times New Roman" w:hAnsi="Times New Roman" w:cs="Times New Roman"/>
                <w:sz w:val="24"/>
                <w:szCs w:val="24"/>
                <w:lang w:eastAsia="es-ES"/>
              </w:rPr>
              <w:t>&gt; 20 minuto por llamada</w:t>
            </w:r>
          </w:p>
        </w:tc>
        <w:tc>
          <w:tcPr>
            <w:tcW w:w="2881" w:type="dxa"/>
          </w:tcPr>
          <w:p w:rsidR="00755D6C" w:rsidRPr="00755D6C" w:rsidRDefault="00755D6C" w:rsidP="00755D6C">
            <w:pPr>
              <w:spacing w:after="0" w:line="360" w:lineRule="auto"/>
              <w:rPr>
                <w:rFonts w:ascii="Times New Roman" w:eastAsia="Times New Roman" w:hAnsi="Times New Roman" w:cs="Times New Roman"/>
                <w:sz w:val="24"/>
                <w:szCs w:val="24"/>
                <w:lang w:eastAsia="es-ES"/>
              </w:rPr>
            </w:pPr>
          </w:p>
        </w:tc>
        <w:tc>
          <w:tcPr>
            <w:tcW w:w="2882" w:type="dxa"/>
          </w:tcPr>
          <w:p w:rsidR="00755D6C" w:rsidRPr="00755D6C" w:rsidRDefault="00755D6C" w:rsidP="00755D6C">
            <w:pPr>
              <w:spacing w:after="0" w:line="360" w:lineRule="auto"/>
              <w:rPr>
                <w:rFonts w:ascii="Times New Roman" w:eastAsia="Times New Roman" w:hAnsi="Times New Roman" w:cs="Times New Roman"/>
                <w:sz w:val="24"/>
                <w:szCs w:val="24"/>
                <w:lang w:eastAsia="es-ES"/>
              </w:rPr>
            </w:pPr>
          </w:p>
        </w:tc>
      </w:tr>
    </w:tbl>
    <w:p w:rsidR="00755D6C" w:rsidRPr="00755D6C" w:rsidRDefault="00755D6C" w:rsidP="00755D6C">
      <w:pPr>
        <w:spacing w:after="240" w:line="240" w:lineRule="auto"/>
        <w:rPr>
          <w:rFonts w:ascii="Times New Roman" w:eastAsia="Times New Roman" w:hAnsi="Times New Roman" w:cs="Times New Roman"/>
          <w:sz w:val="24"/>
          <w:szCs w:val="24"/>
          <w:lang w:eastAsia="es-ES"/>
        </w:rPr>
      </w:pPr>
    </w:p>
    <w:p w:rsidR="00755D6C" w:rsidRPr="00755D6C" w:rsidRDefault="00755D6C" w:rsidP="00755D6C">
      <w:pPr>
        <w:spacing w:after="240" w:line="240" w:lineRule="auto"/>
        <w:rPr>
          <w:rFonts w:ascii="Times New Roman" w:eastAsia="Times New Roman" w:hAnsi="Times New Roman" w:cs="Times New Roman"/>
          <w:b/>
          <w:sz w:val="24"/>
          <w:szCs w:val="24"/>
          <w:lang w:eastAsia="es-ES"/>
        </w:rPr>
      </w:pPr>
      <w:r w:rsidRPr="00755D6C">
        <w:rPr>
          <w:rFonts w:ascii="Times New Roman" w:eastAsia="Times New Roman" w:hAnsi="Times New Roman" w:cs="Times New Roman"/>
          <w:b/>
          <w:sz w:val="24"/>
          <w:szCs w:val="24"/>
          <w:lang w:eastAsia="es-ES"/>
        </w:rPr>
        <w:t>Sección IV Otras fuentes de Radiación Electromagnética</w:t>
      </w:r>
    </w:p>
    <w:p w:rsidR="00755D6C" w:rsidRPr="00755D6C" w:rsidRDefault="00755D6C" w:rsidP="00755D6C">
      <w:pPr>
        <w:spacing w:after="240" w:line="240" w:lineRule="auto"/>
        <w:rPr>
          <w:rFonts w:ascii="Times New Roman" w:eastAsia="Times New Roman" w:hAnsi="Times New Roman" w:cs="Times New Roman"/>
          <w:sz w:val="24"/>
          <w:szCs w:val="24"/>
          <w:lang w:eastAsia="es-ES"/>
        </w:rPr>
      </w:pPr>
      <w:r w:rsidRPr="00755D6C">
        <w:rPr>
          <w:rFonts w:ascii="Times New Roman" w:eastAsia="Times New Roman" w:hAnsi="Times New Roman" w:cs="Times New Roman"/>
          <w:sz w:val="24"/>
          <w:szCs w:val="24"/>
          <w:lang w:eastAsia="es-ES"/>
        </w:rPr>
        <w:t xml:space="preserve">4.1. ¿Vive usted dentro de </w:t>
      </w:r>
      <w:smartTag w:uri="urn:schemas-microsoft-com:office:smarttags" w:element="metricconverter">
        <w:smartTagPr>
          <w:attr w:name="ProductID" w:val="10 km"/>
        </w:smartTagPr>
        <w:r w:rsidRPr="00755D6C">
          <w:rPr>
            <w:rFonts w:ascii="Times New Roman" w:eastAsia="Times New Roman" w:hAnsi="Times New Roman" w:cs="Times New Roman"/>
            <w:sz w:val="24"/>
            <w:szCs w:val="24"/>
            <w:lang w:eastAsia="es-ES"/>
          </w:rPr>
          <w:t>10 km</w:t>
        </w:r>
      </w:smartTag>
      <w:r w:rsidRPr="00755D6C">
        <w:rPr>
          <w:rFonts w:ascii="Times New Roman" w:eastAsia="Times New Roman" w:hAnsi="Times New Roman" w:cs="Times New Roman"/>
          <w:sz w:val="24"/>
          <w:szCs w:val="24"/>
          <w:lang w:eastAsia="es-ES"/>
        </w:rPr>
        <w:t xml:space="preserve"> de un aeropuerto o helipuerto?</w:t>
      </w:r>
    </w:p>
    <w:p w:rsidR="00755D6C" w:rsidRPr="00755D6C" w:rsidRDefault="00755D6C" w:rsidP="00755D6C">
      <w:pPr>
        <w:spacing w:after="240" w:line="240" w:lineRule="auto"/>
        <w:rPr>
          <w:rFonts w:ascii="Times New Roman" w:eastAsia="Times New Roman" w:hAnsi="Times New Roman" w:cs="Times New Roman"/>
          <w:sz w:val="24"/>
          <w:szCs w:val="24"/>
          <w:lang w:eastAsia="es-ES"/>
        </w:rPr>
      </w:pPr>
      <w:r w:rsidRPr="00755D6C">
        <w:rPr>
          <w:rFonts w:ascii="Times New Roman" w:eastAsia="Times New Roman" w:hAnsi="Times New Roman" w:cs="Times New Roman"/>
          <w:sz w:val="24"/>
          <w:szCs w:val="24"/>
          <w:lang w:eastAsia="es-ES"/>
        </w:rPr>
        <w:t xml:space="preserve">Sí </w:t>
      </w:r>
      <w:r w:rsidRPr="00755D6C">
        <w:rPr>
          <w:rFonts w:ascii="Times New Roman" w:eastAsia="Times New Roman" w:hAnsi="Times New Roman" w:cs="Times New Roman"/>
          <w:sz w:val="24"/>
          <w:szCs w:val="24"/>
          <w:lang w:eastAsia="es-ES"/>
        </w:rPr>
        <w:t xml:space="preserve"> No </w:t>
      </w:r>
      <w:r w:rsidRPr="00755D6C">
        <w:rPr>
          <w:rFonts w:ascii="Times New Roman" w:eastAsia="Times New Roman" w:hAnsi="Times New Roman" w:cs="Times New Roman"/>
          <w:sz w:val="24"/>
          <w:szCs w:val="24"/>
          <w:lang w:eastAsia="es-ES"/>
        </w:rPr>
        <w:t></w:t>
      </w:r>
    </w:p>
    <w:p w:rsidR="00755D6C" w:rsidRPr="00755D6C" w:rsidRDefault="00755D6C" w:rsidP="00755D6C">
      <w:pPr>
        <w:spacing w:after="240" w:line="240" w:lineRule="auto"/>
        <w:rPr>
          <w:rFonts w:ascii="Times New Roman" w:eastAsia="Times New Roman" w:hAnsi="Times New Roman" w:cs="Times New Roman"/>
          <w:sz w:val="24"/>
          <w:szCs w:val="24"/>
          <w:lang w:eastAsia="es-ES"/>
        </w:rPr>
      </w:pPr>
      <w:r w:rsidRPr="00755D6C">
        <w:rPr>
          <w:rFonts w:ascii="Times New Roman" w:eastAsia="Times New Roman" w:hAnsi="Times New Roman" w:cs="Times New Roman"/>
          <w:sz w:val="24"/>
          <w:szCs w:val="24"/>
          <w:lang w:eastAsia="es-ES"/>
        </w:rPr>
        <w:t>4.2. Durante los últimos 21 días, ¿ha estado sometido a algún tipo de exámenes y tratamientos médicos que implica la radiación?</w:t>
      </w:r>
    </w:p>
    <w:p w:rsidR="00755D6C" w:rsidRPr="00755D6C" w:rsidRDefault="00755D6C" w:rsidP="00755D6C">
      <w:pPr>
        <w:spacing w:after="240" w:line="240" w:lineRule="auto"/>
        <w:rPr>
          <w:rFonts w:ascii="Times New Roman" w:eastAsia="Times New Roman" w:hAnsi="Times New Roman" w:cs="Times New Roman"/>
          <w:sz w:val="24"/>
          <w:szCs w:val="24"/>
          <w:lang w:eastAsia="es-ES"/>
        </w:rPr>
      </w:pPr>
      <w:r w:rsidRPr="00755D6C">
        <w:rPr>
          <w:rFonts w:ascii="Times New Roman" w:eastAsia="Times New Roman" w:hAnsi="Times New Roman" w:cs="Times New Roman"/>
          <w:sz w:val="24"/>
          <w:szCs w:val="24"/>
          <w:lang w:eastAsia="es-ES"/>
        </w:rPr>
        <w:t xml:space="preserve">Sí </w:t>
      </w:r>
      <w:r w:rsidRPr="00755D6C">
        <w:rPr>
          <w:rFonts w:ascii="Times New Roman" w:eastAsia="Times New Roman" w:hAnsi="Times New Roman" w:cs="Times New Roman"/>
          <w:sz w:val="24"/>
          <w:szCs w:val="24"/>
          <w:lang w:eastAsia="es-ES"/>
        </w:rPr>
        <w:t xml:space="preserve"> No </w:t>
      </w:r>
      <w:r w:rsidRPr="00755D6C">
        <w:rPr>
          <w:rFonts w:ascii="Times New Roman" w:eastAsia="Times New Roman" w:hAnsi="Times New Roman" w:cs="Times New Roman"/>
          <w:sz w:val="24"/>
          <w:szCs w:val="24"/>
          <w:lang w:eastAsia="es-ES"/>
        </w:rPr>
        <w:t></w:t>
      </w:r>
    </w:p>
    <w:p w:rsidR="0045001D" w:rsidRDefault="00755D6C" w:rsidP="00755D6C">
      <w:pPr>
        <w:spacing w:after="240" w:line="240" w:lineRule="auto"/>
        <w:rPr>
          <w:rFonts w:ascii="Times New Roman" w:eastAsia="Times New Roman" w:hAnsi="Times New Roman" w:cs="Times New Roman"/>
          <w:sz w:val="24"/>
          <w:szCs w:val="24"/>
          <w:lang w:eastAsia="es-ES"/>
        </w:rPr>
      </w:pPr>
      <w:r w:rsidRPr="00755D6C">
        <w:rPr>
          <w:rFonts w:ascii="Times New Roman" w:eastAsia="Times New Roman" w:hAnsi="Times New Roman" w:cs="Times New Roman"/>
          <w:sz w:val="24"/>
          <w:szCs w:val="24"/>
          <w:lang w:eastAsia="es-ES"/>
        </w:rPr>
        <w:t>En caso afirmativo, especifique el procedimiento médico _____________________________</w:t>
      </w:r>
      <w:r w:rsidR="0045001D">
        <w:rPr>
          <w:rFonts w:ascii="Times New Roman" w:eastAsia="Times New Roman" w:hAnsi="Times New Roman" w:cs="Times New Roman"/>
          <w:sz w:val="24"/>
          <w:szCs w:val="24"/>
          <w:lang w:eastAsia="es-ES"/>
        </w:rPr>
        <w:t>___; Región del cuerpo (si es</w:t>
      </w:r>
    </w:p>
    <w:p w:rsidR="00755D6C" w:rsidRPr="00755D6C" w:rsidRDefault="00755D6C" w:rsidP="00755D6C">
      <w:pPr>
        <w:spacing w:after="240" w:line="240" w:lineRule="auto"/>
        <w:rPr>
          <w:rFonts w:ascii="Times New Roman" w:eastAsia="Times New Roman" w:hAnsi="Times New Roman" w:cs="Times New Roman"/>
          <w:sz w:val="24"/>
          <w:szCs w:val="24"/>
          <w:lang w:eastAsia="es-ES"/>
        </w:rPr>
      </w:pPr>
      <w:r w:rsidRPr="00755D6C">
        <w:rPr>
          <w:rFonts w:ascii="Times New Roman" w:eastAsia="Times New Roman" w:hAnsi="Times New Roman" w:cs="Times New Roman"/>
          <w:sz w:val="24"/>
          <w:szCs w:val="24"/>
          <w:lang w:eastAsia="es-ES"/>
        </w:rPr>
        <w:t>aplicable)____________</w:t>
      </w:r>
    </w:p>
    <w:p w:rsidR="00755D6C" w:rsidRPr="00755D6C" w:rsidRDefault="00755D6C" w:rsidP="00755D6C">
      <w:pPr>
        <w:spacing w:after="240" w:line="240" w:lineRule="auto"/>
        <w:rPr>
          <w:rFonts w:ascii="Times New Roman" w:eastAsia="Times New Roman" w:hAnsi="Times New Roman" w:cs="Times New Roman"/>
          <w:sz w:val="24"/>
          <w:szCs w:val="24"/>
          <w:lang w:eastAsia="es-ES"/>
        </w:rPr>
      </w:pPr>
    </w:p>
    <w:p w:rsidR="00755D6C" w:rsidRPr="00755D6C" w:rsidRDefault="00755D6C" w:rsidP="00755D6C">
      <w:pPr>
        <w:spacing w:after="240" w:line="240" w:lineRule="auto"/>
        <w:rPr>
          <w:rFonts w:ascii="Times New Roman" w:eastAsia="Times New Roman" w:hAnsi="Times New Roman" w:cs="Times New Roman"/>
          <w:b/>
          <w:sz w:val="24"/>
          <w:szCs w:val="24"/>
          <w:lang w:eastAsia="es-ES"/>
        </w:rPr>
      </w:pPr>
      <w:r w:rsidRPr="00755D6C">
        <w:rPr>
          <w:rFonts w:ascii="Times New Roman" w:eastAsia="Times New Roman" w:hAnsi="Times New Roman" w:cs="Times New Roman"/>
          <w:b/>
          <w:sz w:val="24"/>
          <w:szCs w:val="24"/>
          <w:lang w:eastAsia="es-ES"/>
        </w:rPr>
        <w:t xml:space="preserve">                                       Sección V  Susceptibilidad Individual</w:t>
      </w:r>
    </w:p>
    <w:p w:rsidR="00755D6C" w:rsidRPr="00755D6C" w:rsidRDefault="00755D6C" w:rsidP="00755D6C">
      <w:pPr>
        <w:spacing w:after="240" w:line="240" w:lineRule="auto"/>
        <w:rPr>
          <w:rFonts w:ascii="Times New Roman" w:eastAsia="Times New Roman" w:hAnsi="Times New Roman" w:cs="Times New Roman"/>
          <w:sz w:val="24"/>
          <w:szCs w:val="24"/>
          <w:lang w:eastAsia="es-ES"/>
        </w:rPr>
      </w:pPr>
      <w:r w:rsidRPr="00755D6C">
        <w:rPr>
          <w:rFonts w:ascii="Times New Roman" w:eastAsia="Times New Roman" w:hAnsi="Times New Roman" w:cs="Times New Roman"/>
          <w:sz w:val="24"/>
          <w:szCs w:val="24"/>
          <w:lang w:eastAsia="es-ES"/>
        </w:rPr>
        <w:t xml:space="preserve">5.1. ¿Tiene antecedentes familiares de enfermedad oncológica? Sí </w:t>
      </w:r>
      <w:r w:rsidRPr="00755D6C">
        <w:rPr>
          <w:rFonts w:ascii="Times New Roman" w:eastAsia="Times New Roman" w:hAnsi="Times New Roman" w:cs="Times New Roman"/>
          <w:sz w:val="24"/>
          <w:szCs w:val="24"/>
          <w:lang w:eastAsia="es-ES"/>
        </w:rPr>
        <w:t xml:space="preserve"> No </w:t>
      </w:r>
      <w:r w:rsidRPr="00755D6C">
        <w:rPr>
          <w:rFonts w:ascii="Times New Roman" w:eastAsia="Times New Roman" w:hAnsi="Times New Roman" w:cs="Times New Roman"/>
          <w:sz w:val="24"/>
          <w:szCs w:val="24"/>
          <w:lang w:eastAsia="es-ES"/>
        </w:rPr>
        <w:t></w:t>
      </w:r>
    </w:p>
    <w:p w:rsidR="00755D6C" w:rsidRPr="00755D6C" w:rsidRDefault="00755D6C" w:rsidP="00755D6C">
      <w:pPr>
        <w:spacing w:after="240" w:line="240" w:lineRule="auto"/>
        <w:rPr>
          <w:rFonts w:ascii="Times New Roman" w:eastAsia="Times New Roman" w:hAnsi="Times New Roman" w:cs="Times New Roman"/>
          <w:sz w:val="24"/>
          <w:szCs w:val="24"/>
          <w:lang w:eastAsia="es-ES"/>
        </w:rPr>
      </w:pPr>
      <w:r w:rsidRPr="00755D6C">
        <w:rPr>
          <w:rFonts w:ascii="Times New Roman" w:eastAsia="Times New Roman" w:hAnsi="Times New Roman" w:cs="Times New Roman"/>
          <w:sz w:val="24"/>
          <w:szCs w:val="24"/>
          <w:lang w:eastAsia="es-ES"/>
        </w:rPr>
        <w:t>5.1.1. En caso afirmativo, especifique:________________________________</w:t>
      </w:r>
    </w:p>
    <w:p w:rsidR="00755D6C" w:rsidRPr="00755D6C" w:rsidRDefault="00755D6C" w:rsidP="00755D6C">
      <w:pPr>
        <w:spacing w:after="240" w:line="240" w:lineRule="auto"/>
        <w:rPr>
          <w:rFonts w:ascii="Times New Roman" w:eastAsia="Times New Roman" w:hAnsi="Times New Roman" w:cs="Times New Roman"/>
          <w:sz w:val="24"/>
          <w:szCs w:val="24"/>
          <w:lang w:eastAsia="es-ES"/>
        </w:rPr>
      </w:pPr>
      <w:r w:rsidRPr="00755D6C">
        <w:rPr>
          <w:rFonts w:ascii="Times New Roman" w:eastAsia="Times New Roman" w:hAnsi="Times New Roman" w:cs="Times New Roman"/>
          <w:sz w:val="24"/>
          <w:szCs w:val="24"/>
          <w:lang w:eastAsia="es-ES"/>
        </w:rPr>
        <w:t xml:space="preserve">5.2. ¿Toma alguna medicación crónica? Sí </w:t>
      </w:r>
      <w:r w:rsidRPr="00755D6C">
        <w:rPr>
          <w:rFonts w:ascii="Times New Roman" w:eastAsia="Times New Roman" w:hAnsi="Times New Roman" w:cs="Times New Roman"/>
          <w:sz w:val="24"/>
          <w:szCs w:val="24"/>
          <w:lang w:eastAsia="es-ES"/>
        </w:rPr>
        <w:t xml:space="preserve"> No </w:t>
      </w:r>
      <w:r w:rsidRPr="00755D6C">
        <w:rPr>
          <w:rFonts w:ascii="Times New Roman" w:eastAsia="Times New Roman" w:hAnsi="Times New Roman" w:cs="Times New Roman"/>
          <w:sz w:val="24"/>
          <w:szCs w:val="24"/>
          <w:lang w:eastAsia="es-ES"/>
        </w:rPr>
        <w:t></w:t>
      </w:r>
    </w:p>
    <w:p w:rsidR="00755D6C" w:rsidRPr="00755D6C" w:rsidRDefault="00755D6C" w:rsidP="00755D6C">
      <w:pPr>
        <w:spacing w:after="240" w:line="240" w:lineRule="auto"/>
        <w:rPr>
          <w:rFonts w:ascii="Times New Roman" w:eastAsia="Times New Roman" w:hAnsi="Times New Roman" w:cs="Times New Roman"/>
          <w:sz w:val="24"/>
          <w:szCs w:val="24"/>
          <w:lang w:eastAsia="es-ES"/>
        </w:rPr>
      </w:pPr>
      <w:r w:rsidRPr="00755D6C">
        <w:rPr>
          <w:rFonts w:ascii="Times New Roman" w:eastAsia="Times New Roman" w:hAnsi="Times New Roman" w:cs="Times New Roman"/>
          <w:sz w:val="24"/>
          <w:szCs w:val="24"/>
          <w:lang w:eastAsia="es-ES"/>
        </w:rPr>
        <w:t>5.2.1. En caso afirmativo, especifique:________________________________</w:t>
      </w:r>
    </w:p>
    <w:p w:rsidR="00755D6C" w:rsidRPr="00755D6C" w:rsidRDefault="00755D6C" w:rsidP="00755D6C">
      <w:pPr>
        <w:spacing w:after="240" w:line="240" w:lineRule="auto"/>
        <w:rPr>
          <w:rFonts w:ascii="Times New Roman" w:eastAsia="Times New Roman" w:hAnsi="Times New Roman" w:cs="Times New Roman"/>
          <w:sz w:val="24"/>
          <w:szCs w:val="24"/>
          <w:lang w:eastAsia="es-ES"/>
        </w:rPr>
      </w:pPr>
      <w:r w:rsidRPr="00755D6C">
        <w:rPr>
          <w:rFonts w:ascii="Times New Roman" w:eastAsia="Times New Roman" w:hAnsi="Times New Roman" w:cs="Times New Roman"/>
          <w:sz w:val="24"/>
          <w:szCs w:val="24"/>
          <w:lang w:eastAsia="es-ES"/>
        </w:rPr>
        <w:t>Por favor, háganos saber de cualquier información que puede ser relevante para este estudio (ejemplo: hobbies, enfermedad hereditaria, exposición a otras fuentes de radiación electromagnética ...):</w:t>
      </w:r>
    </w:p>
    <w:p w:rsidR="00755D6C" w:rsidRPr="00755D6C" w:rsidRDefault="00755D6C" w:rsidP="00755D6C">
      <w:pPr>
        <w:spacing w:after="0" w:line="240" w:lineRule="auto"/>
        <w:rPr>
          <w:rFonts w:ascii="Times New Roman" w:eastAsia="Times New Roman" w:hAnsi="Times New Roman" w:cs="Times New Roman"/>
          <w:sz w:val="24"/>
          <w:szCs w:val="24"/>
          <w:lang w:eastAsia="es-ES"/>
        </w:rPr>
      </w:pPr>
      <w:r w:rsidRPr="00755D6C">
        <w:rPr>
          <w:rFonts w:ascii="Times New Roman" w:eastAsia="Times New Roman" w:hAnsi="Times New Roman" w:cs="Times New Roman"/>
          <w:sz w:val="24"/>
          <w:szCs w:val="24"/>
          <w:lang w:eastAsia="es-ES"/>
        </w:rPr>
        <w:t>_______________________________________________</w:t>
      </w:r>
    </w:p>
    <w:p w:rsidR="00755D6C" w:rsidRPr="00755D6C" w:rsidRDefault="00755D6C" w:rsidP="00755D6C">
      <w:pPr>
        <w:spacing w:after="0" w:line="240" w:lineRule="auto"/>
        <w:rPr>
          <w:rFonts w:ascii="Times New Roman" w:eastAsia="Times New Roman" w:hAnsi="Times New Roman" w:cs="Times New Roman"/>
          <w:sz w:val="24"/>
          <w:szCs w:val="24"/>
          <w:lang w:eastAsia="es-ES"/>
        </w:rPr>
      </w:pPr>
    </w:p>
    <w:p w:rsidR="00755D6C" w:rsidRPr="00755D6C" w:rsidRDefault="00755D6C" w:rsidP="00755D6C">
      <w:pPr>
        <w:spacing w:after="0" w:line="240" w:lineRule="auto"/>
        <w:rPr>
          <w:rFonts w:ascii="Times New Roman" w:eastAsia="Times New Roman" w:hAnsi="Times New Roman" w:cs="Times New Roman"/>
          <w:sz w:val="24"/>
          <w:szCs w:val="24"/>
          <w:lang w:eastAsia="es-ES"/>
        </w:rPr>
      </w:pPr>
    </w:p>
    <w:p w:rsidR="00755D6C" w:rsidRPr="00755D6C" w:rsidRDefault="00755D6C" w:rsidP="00755D6C">
      <w:pPr>
        <w:spacing w:after="0" w:line="240" w:lineRule="auto"/>
        <w:rPr>
          <w:rFonts w:ascii="Times New Roman" w:eastAsia="Times New Roman" w:hAnsi="Times New Roman" w:cs="Times New Roman"/>
          <w:sz w:val="24"/>
          <w:szCs w:val="24"/>
          <w:lang w:eastAsia="es-ES"/>
        </w:rPr>
      </w:pPr>
    </w:p>
    <w:p w:rsidR="00755D6C" w:rsidRPr="00755D6C" w:rsidRDefault="00755D6C" w:rsidP="00755D6C">
      <w:pPr>
        <w:spacing w:after="0" w:line="240" w:lineRule="auto"/>
        <w:rPr>
          <w:rFonts w:ascii="Times New Roman" w:eastAsia="Times New Roman" w:hAnsi="Times New Roman" w:cs="Times New Roman"/>
          <w:sz w:val="24"/>
          <w:szCs w:val="24"/>
          <w:lang w:eastAsia="es-ES"/>
        </w:rPr>
      </w:pPr>
    </w:p>
    <w:p w:rsidR="00755D6C" w:rsidRPr="00755D6C" w:rsidRDefault="00755D6C" w:rsidP="00755D6C">
      <w:pPr>
        <w:spacing w:after="0" w:line="240" w:lineRule="auto"/>
        <w:rPr>
          <w:rFonts w:ascii="Times New Roman" w:eastAsia="Times New Roman" w:hAnsi="Times New Roman" w:cs="Times New Roman"/>
          <w:sz w:val="24"/>
          <w:szCs w:val="24"/>
          <w:lang w:eastAsia="es-ES"/>
        </w:rPr>
      </w:pPr>
    </w:p>
    <w:p w:rsidR="00755D6C" w:rsidRPr="00755D6C" w:rsidRDefault="00755D6C" w:rsidP="00755D6C">
      <w:pPr>
        <w:spacing w:after="0" w:line="240" w:lineRule="auto"/>
        <w:rPr>
          <w:rFonts w:ascii="Times New Roman" w:eastAsia="Times New Roman" w:hAnsi="Times New Roman" w:cs="Times New Roman"/>
          <w:sz w:val="24"/>
          <w:szCs w:val="24"/>
          <w:lang w:eastAsia="es-ES"/>
        </w:rPr>
      </w:pPr>
    </w:p>
    <w:p w:rsidR="004F75E3" w:rsidRPr="00C508BA" w:rsidRDefault="004F75E3" w:rsidP="00C508BA">
      <w:pPr>
        <w:autoSpaceDE w:val="0"/>
        <w:autoSpaceDN w:val="0"/>
        <w:adjustRightInd w:val="0"/>
        <w:spacing w:after="0" w:line="240" w:lineRule="auto"/>
        <w:rPr>
          <w:rFonts w:ascii="Arial" w:hAnsi="Arial" w:cs="Arial"/>
          <w:lang w:val="en-US"/>
        </w:rPr>
      </w:pPr>
    </w:p>
    <w:sectPr w:rsidR="004F75E3" w:rsidRPr="00C508BA" w:rsidSect="00401AA6">
      <w:footerReference w:type="default" r:id="rId1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3F99" w:rsidRDefault="00F43F99" w:rsidP="00D94BF4">
      <w:pPr>
        <w:spacing w:after="0" w:line="240" w:lineRule="auto"/>
      </w:pPr>
      <w:r>
        <w:separator/>
      </w:r>
    </w:p>
  </w:endnote>
  <w:endnote w:type="continuationSeparator" w:id="0">
    <w:p w:rsidR="00F43F99" w:rsidRDefault="00F43F99" w:rsidP="00D94B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PSMT">
    <w:altName w:val="MS Gothic"/>
    <w:panose1 w:val="00000000000000000000"/>
    <w:charset w:val="80"/>
    <w:family w:val="auto"/>
    <w:notTrueType/>
    <w:pitch w:val="default"/>
    <w:sig w:usb0="00000000" w:usb1="08070000" w:usb2="00000010" w:usb3="00000000" w:csb0="00020000" w:csb1="00000000"/>
  </w:font>
  <w:font w:name="ComicSansMS">
    <w:panose1 w:val="00000000000000000000"/>
    <w:charset w:val="00"/>
    <w:family w:val="swiss"/>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18570986"/>
      <w:docPartObj>
        <w:docPartGallery w:val="Page Numbers (Bottom of Page)"/>
        <w:docPartUnique/>
      </w:docPartObj>
    </w:sdtPr>
    <w:sdtEndPr/>
    <w:sdtContent>
      <w:p w:rsidR="00006E32" w:rsidRDefault="00006E32">
        <w:pPr>
          <w:pStyle w:val="Piedepgina"/>
          <w:jc w:val="right"/>
        </w:pPr>
        <w:r>
          <w:fldChar w:fldCharType="begin"/>
        </w:r>
        <w:r>
          <w:instrText>PAGE   \* MERGEFORMAT</w:instrText>
        </w:r>
        <w:r>
          <w:fldChar w:fldCharType="separate"/>
        </w:r>
        <w:r w:rsidR="007F10F9">
          <w:rPr>
            <w:noProof/>
          </w:rPr>
          <w:t>1</w:t>
        </w:r>
        <w:r>
          <w:rPr>
            <w:noProof/>
          </w:rPr>
          <w:fldChar w:fldCharType="end"/>
        </w:r>
      </w:p>
    </w:sdtContent>
  </w:sdt>
  <w:p w:rsidR="00006E32" w:rsidRDefault="00006E32">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3F99" w:rsidRDefault="00F43F99" w:rsidP="00D94BF4">
      <w:pPr>
        <w:spacing w:after="0" w:line="240" w:lineRule="auto"/>
      </w:pPr>
      <w:r>
        <w:separator/>
      </w:r>
    </w:p>
  </w:footnote>
  <w:footnote w:type="continuationSeparator" w:id="0">
    <w:p w:rsidR="00F43F99" w:rsidRDefault="00F43F99" w:rsidP="00D94BF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B86FB3"/>
    <w:multiLevelType w:val="hybridMultilevel"/>
    <w:tmpl w:val="60561AAE"/>
    <w:lvl w:ilvl="0" w:tplc="2F7E6FDA">
      <w:start w:val="7"/>
      <w:numFmt w:val="decimal"/>
      <w:lvlText w:val="%1."/>
      <w:lvlJc w:val="left"/>
      <w:pPr>
        <w:ind w:left="690" w:hanging="360"/>
      </w:pPr>
      <w:rPr>
        <w:rFonts w:hint="default"/>
      </w:rPr>
    </w:lvl>
    <w:lvl w:ilvl="1" w:tplc="0C0A0019" w:tentative="1">
      <w:start w:val="1"/>
      <w:numFmt w:val="lowerLetter"/>
      <w:lvlText w:val="%2."/>
      <w:lvlJc w:val="left"/>
      <w:pPr>
        <w:ind w:left="1410" w:hanging="360"/>
      </w:pPr>
    </w:lvl>
    <w:lvl w:ilvl="2" w:tplc="0C0A001B" w:tentative="1">
      <w:start w:val="1"/>
      <w:numFmt w:val="lowerRoman"/>
      <w:lvlText w:val="%3."/>
      <w:lvlJc w:val="right"/>
      <w:pPr>
        <w:ind w:left="2130" w:hanging="180"/>
      </w:pPr>
    </w:lvl>
    <w:lvl w:ilvl="3" w:tplc="0C0A000F" w:tentative="1">
      <w:start w:val="1"/>
      <w:numFmt w:val="decimal"/>
      <w:lvlText w:val="%4."/>
      <w:lvlJc w:val="left"/>
      <w:pPr>
        <w:ind w:left="2850" w:hanging="360"/>
      </w:pPr>
    </w:lvl>
    <w:lvl w:ilvl="4" w:tplc="0C0A0019" w:tentative="1">
      <w:start w:val="1"/>
      <w:numFmt w:val="lowerLetter"/>
      <w:lvlText w:val="%5."/>
      <w:lvlJc w:val="left"/>
      <w:pPr>
        <w:ind w:left="3570" w:hanging="360"/>
      </w:pPr>
    </w:lvl>
    <w:lvl w:ilvl="5" w:tplc="0C0A001B" w:tentative="1">
      <w:start w:val="1"/>
      <w:numFmt w:val="lowerRoman"/>
      <w:lvlText w:val="%6."/>
      <w:lvlJc w:val="right"/>
      <w:pPr>
        <w:ind w:left="4290" w:hanging="180"/>
      </w:pPr>
    </w:lvl>
    <w:lvl w:ilvl="6" w:tplc="0C0A000F" w:tentative="1">
      <w:start w:val="1"/>
      <w:numFmt w:val="decimal"/>
      <w:lvlText w:val="%7."/>
      <w:lvlJc w:val="left"/>
      <w:pPr>
        <w:ind w:left="5010" w:hanging="360"/>
      </w:pPr>
    </w:lvl>
    <w:lvl w:ilvl="7" w:tplc="0C0A0019" w:tentative="1">
      <w:start w:val="1"/>
      <w:numFmt w:val="lowerLetter"/>
      <w:lvlText w:val="%8."/>
      <w:lvlJc w:val="left"/>
      <w:pPr>
        <w:ind w:left="5730" w:hanging="360"/>
      </w:pPr>
    </w:lvl>
    <w:lvl w:ilvl="8" w:tplc="0C0A001B" w:tentative="1">
      <w:start w:val="1"/>
      <w:numFmt w:val="lowerRoman"/>
      <w:lvlText w:val="%9."/>
      <w:lvlJc w:val="right"/>
      <w:pPr>
        <w:ind w:left="6450" w:hanging="180"/>
      </w:pPr>
    </w:lvl>
  </w:abstractNum>
  <w:abstractNum w:abstractNumId="1" w15:restartNumberingAfterBreak="0">
    <w:nsid w:val="0EF04F97"/>
    <w:multiLevelType w:val="hybridMultilevel"/>
    <w:tmpl w:val="B274AD3A"/>
    <w:lvl w:ilvl="0" w:tplc="22AEE7E4">
      <w:start w:val="9"/>
      <w:numFmt w:val="decimal"/>
      <w:lvlText w:val="%1."/>
      <w:lvlJc w:val="left"/>
      <w:pPr>
        <w:ind w:left="690" w:hanging="360"/>
      </w:pPr>
      <w:rPr>
        <w:rFonts w:hint="default"/>
      </w:rPr>
    </w:lvl>
    <w:lvl w:ilvl="1" w:tplc="2C0A0019" w:tentative="1">
      <w:start w:val="1"/>
      <w:numFmt w:val="lowerLetter"/>
      <w:lvlText w:val="%2."/>
      <w:lvlJc w:val="left"/>
      <w:pPr>
        <w:ind w:left="1410" w:hanging="360"/>
      </w:pPr>
    </w:lvl>
    <w:lvl w:ilvl="2" w:tplc="2C0A001B" w:tentative="1">
      <w:start w:val="1"/>
      <w:numFmt w:val="lowerRoman"/>
      <w:lvlText w:val="%3."/>
      <w:lvlJc w:val="right"/>
      <w:pPr>
        <w:ind w:left="2130" w:hanging="180"/>
      </w:pPr>
    </w:lvl>
    <w:lvl w:ilvl="3" w:tplc="2C0A000F" w:tentative="1">
      <w:start w:val="1"/>
      <w:numFmt w:val="decimal"/>
      <w:lvlText w:val="%4."/>
      <w:lvlJc w:val="left"/>
      <w:pPr>
        <w:ind w:left="2850" w:hanging="360"/>
      </w:pPr>
    </w:lvl>
    <w:lvl w:ilvl="4" w:tplc="2C0A0019" w:tentative="1">
      <w:start w:val="1"/>
      <w:numFmt w:val="lowerLetter"/>
      <w:lvlText w:val="%5."/>
      <w:lvlJc w:val="left"/>
      <w:pPr>
        <w:ind w:left="3570" w:hanging="360"/>
      </w:pPr>
    </w:lvl>
    <w:lvl w:ilvl="5" w:tplc="2C0A001B" w:tentative="1">
      <w:start w:val="1"/>
      <w:numFmt w:val="lowerRoman"/>
      <w:lvlText w:val="%6."/>
      <w:lvlJc w:val="right"/>
      <w:pPr>
        <w:ind w:left="4290" w:hanging="180"/>
      </w:pPr>
    </w:lvl>
    <w:lvl w:ilvl="6" w:tplc="2C0A000F" w:tentative="1">
      <w:start w:val="1"/>
      <w:numFmt w:val="decimal"/>
      <w:lvlText w:val="%7."/>
      <w:lvlJc w:val="left"/>
      <w:pPr>
        <w:ind w:left="5010" w:hanging="360"/>
      </w:pPr>
    </w:lvl>
    <w:lvl w:ilvl="7" w:tplc="2C0A0019" w:tentative="1">
      <w:start w:val="1"/>
      <w:numFmt w:val="lowerLetter"/>
      <w:lvlText w:val="%8."/>
      <w:lvlJc w:val="left"/>
      <w:pPr>
        <w:ind w:left="5730" w:hanging="360"/>
      </w:pPr>
    </w:lvl>
    <w:lvl w:ilvl="8" w:tplc="2C0A001B" w:tentative="1">
      <w:start w:val="1"/>
      <w:numFmt w:val="lowerRoman"/>
      <w:lvlText w:val="%9."/>
      <w:lvlJc w:val="right"/>
      <w:pPr>
        <w:ind w:left="6450" w:hanging="180"/>
      </w:pPr>
    </w:lvl>
  </w:abstractNum>
  <w:abstractNum w:abstractNumId="2" w15:restartNumberingAfterBreak="0">
    <w:nsid w:val="12230F29"/>
    <w:multiLevelType w:val="hybridMultilevel"/>
    <w:tmpl w:val="8632A770"/>
    <w:lvl w:ilvl="0" w:tplc="6116E4F0">
      <w:start w:val="5"/>
      <w:numFmt w:val="decimal"/>
      <w:lvlText w:val="%1."/>
      <w:lvlJc w:val="left"/>
      <w:pPr>
        <w:ind w:left="705" w:hanging="360"/>
      </w:pPr>
      <w:rPr>
        <w:rFonts w:hint="default"/>
      </w:rPr>
    </w:lvl>
    <w:lvl w:ilvl="1" w:tplc="2C0A0019" w:tentative="1">
      <w:start w:val="1"/>
      <w:numFmt w:val="lowerLetter"/>
      <w:lvlText w:val="%2."/>
      <w:lvlJc w:val="left"/>
      <w:pPr>
        <w:ind w:left="1425" w:hanging="360"/>
      </w:pPr>
    </w:lvl>
    <w:lvl w:ilvl="2" w:tplc="2C0A001B" w:tentative="1">
      <w:start w:val="1"/>
      <w:numFmt w:val="lowerRoman"/>
      <w:lvlText w:val="%3."/>
      <w:lvlJc w:val="right"/>
      <w:pPr>
        <w:ind w:left="2145" w:hanging="180"/>
      </w:pPr>
    </w:lvl>
    <w:lvl w:ilvl="3" w:tplc="2C0A000F" w:tentative="1">
      <w:start w:val="1"/>
      <w:numFmt w:val="decimal"/>
      <w:lvlText w:val="%4."/>
      <w:lvlJc w:val="left"/>
      <w:pPr>
        <w:ind w:left="2865" w:hanging="360"/>
      </w:pPr>
    </w:lvl>
    <w:lvl w:ilvl="4" w:tplc="2C0A0019" w:tentative="1">
      <w:start w:val="1"/>
      <w:numFmt w:val="lowerLetter"/>
      <w:lvlText w:val="%5."/>
      <w:lvlJc w:val="left"/>
      <w:pPr>
        <w:ind w:left="3585" w:hanging="360"/>
      </w:pPr>
    </w:lvl>
    <w:lvl w:ilvl="5" w:tplc="2C0A001B" w:tentative="1">
      <w:start w:val="1"/>
      <w:numFmt w:val="lowerRoman"/>
      <w:lvlText w:val="%6."/>
      <w:lvlJc w:val="right"/>
      <w:pPr>
        <w:ind w:left="4305" w:hanging="180"/>
      </w:pPr>
    </w:lvl>
    <w:lvl w:ilvl="6" w:tplc="2C0A000F" w:tentative="1">
      <w:start w:val="1"/>
      <w:numFmt w:val="decimal"/>
      <w:lvlText w:val="%7."/>
      <w:lvlJc w:val="left"/>
      <w:pPr>
        <w:ind w:left="5025" w:hanging="360"/>
      </w:pPr>
    </w:lvl>
    <w:lvl w:ilvl="7" w:tplc="2C0A0019" w:tentative="1">
      <w:start w:val="1"/>
      <w:numFmt w:val="lowerLetter"/>
      <w:lvlText w:val="%8."/>
      <w:lvlJc w:val="left"/>
      <w:pPr>
        <w:ind w:left="5745" w:hanging="360"/>
      </w:pPr>
    </w:lvl>
    <w:lvl w:ilvl="8" w:tplc="2C0A001B" w:tentative="1">
      <w:start w:val="1"/>
      <w:numFmt w:val="lowerRoman"/>
      <w:lvlText w:val="%9."/>
      <w:lvlJc w:val="right"/>
      <w:pPr>
        <w:ind w:left="6465" w:hanging="180"/>
      </w:pPr>
    </w:lvl>
  </w:abstractNum>
  <w:abstractNum w:abstractNumId="3" w15:restartNumberingAfterBreak="0">
    <w:nsid w:val="2662288A"/>
    <w:multiLevelType w:val="hybridMultilevel"/>
    <w:tmpl w:val="C43476E0"/>
    <w:lvl w:ilvl="0" w:tplc="0EAADB4E">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 w15:restartNumberingAfterBreak="0">
    <w:nsid w:val="413C5808"/>
    <w:multiLevelType w:val="hybridMultilevel"/>
    <w:tmpl w:val="D01EA174"/>
    <w:lvl w:ilvl="0" w:tplc="51AE14A2">
      <w:start w:val="7"/>
      <w:numFmt w:val="decimal"/>
      <w:lvlText w:val="%1."/>
      <w:lvlJc w:val="left"/>
      <w:pPr>
        <w:ind w:left="645" w:hanging="360"/>
      </w:pPr>
      <w:rPr>
        <w:rFonts w:hint="default"/>
      </w:rPr>
    </w:lvl>
    <w:lvl w:ilvl="1" w:tplc="2C0A0019" w:tentative="1">
      <w:start w:val="1"/>
      <w:numFmt w:val="lowerLetter"/>
      <w:lvlText w:val="%2."/>
      <w:lvlJc w:val="left"/>
      <w:pPr>
        <w:ind w:left="1365" w:hanging="360"/>
      </w:pPr>
    </w:lvl>
    <w:lvl w:ilvl="2" w:tplc="2C0A001B" w:tentative="1">
      <w:start w:val="1"/>
      <w:numFmt w:val="lowerRoman"/>
      <w:lvlText w:val="%3."/>
      <w:lvlJc w:val="right"/>
      <w:pPr>
        <w:ind w:left="2085" w:hanging="180"/>
      </w:pPr>
    </w:lvl>
    <w:lvl w:ilvl="3" w:tplc="2C0A000F" w:tentative="1">
      <w:start w:val="1"/>
      <w:numFmt w:val="decimal"/>
      <w:lvlText w:val="%4."/>
      <w:lvlJc w:val="left"/>
      <w:pPr>
        <w:ind w:left="2805" w:hanging="360"/>
      </w:pPr>
    </w:lvl>
    <w:lvl w:ilvl="4" w:tplc="2C0A0019" w:tentative="1">
      <w:start w:val="1"/>
      <w:numFmt w:val="lowerLetter"/>
      <w:lvlText w:val="%5."/>
      <w:lvlJc w:val="left"/>
      <w:pPr>
        <w:ind w:left="3525" w:hanging="360"/>
      </w:pPr>
    </w:lvl>
    <w:lvl w:ilvl="5" w:tplc="2C0A001B" w:tentative="1">
      <w:start w:val="1"/>
      <w:numFmt w:val="lowerRoman"/>
      <w:lvlText w:val="%6."/>
      <w:lvlJc w:val="right"/>
      <w:pPr>
        <w:ind w:left="4245" w:hanging="180"/>
      </w:pPr>
    </w:lvl>
    <w:lvl w:ilvl="6" w:tplc="2C0A000F" w:tentative="1">
      <w:start w:val="1"/>
      <w:numFmt w:val="decimal"/>
      <w:lvlText w:val="%7."/>
      <w:lvlJc w:val="left"/>
      <w:pPr>
        <w:ind w:left="4965" w:hanging="360"/>
      </w:pPr>
    </w:lvl>
    <w:lvl w:ilvl="7" w:tplc="2C0A0019" w:tentative="1">
      <w:start w:val="1"/>
      <w:numFmt w:val="lowerLetter"/>
      <w:lvlText w:val="%8."/>
      <w:lvlJc w:val="left"/>
      <w:pPr>
        <w:ind w:left="5685" w:hanging="360"/>
      </w:pPr>
    </w:lvl>
    <w:lvl w:ilvl="8" w:tplc="2C0A001B" w:tentative="1">
      <w:start w:val="1"/>
      <w:numFmt w:val="lowerRoman"/>
      <w:lvlText w:val="%9."/>
      <w:lvlJc w:val="right"/>
      <w:pPr>
        <w:ind w:left="6405" w:hanging="180"/>
      </w:pPr>
    </w:lvl>
  </w:abstractNum>
  <w:abstractNum w:abstractNumId="5" w15:restartNumberingAfterBreak="0">
    <w:nsid w:val="578C4E7A"/>
    <w:multiLevelType w:val="hybridMultilevel"/>
    <w:tmpl w:val="F0545EC6"/>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6" w15:restartNumberingAfterBreak="0">
    <w:nsid w:val="72F60D23"/>
    <w:multiLevelType w:val="hybridMultilevel"/>
    <w:tmpl w:val="111CE6A2"/>
    <w:lvl w:ilvl="0" w:tplc="12548BEA">
      <w:numFmt w:val="bullet"/>
      <w:lvlText w:val=""/>
      <w:lvlJc w:val="left"/>
      <w:pPr>
        <w:ind w:left="720" w:hanging="360"/>
      </w:pPr>
      <w:rPr>
        <w:rFonts w:ascii="Symbol" w:eastAsiaTheme="minorHAnsi" w:hAnsi="Symbol"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76137F75"/>
    <w:multiLevelType w:val="hybridMultilevel"/>
    <w:tmpl w:val="B60A4F4A"/>
    <w:lvl w:ilvl="0" w:tplc="D6A87B2C">
      <w:numFmt w:val="bullet"/>
      <w:lvlText w:val=""/>
      <w:lvlJc w:val="left"/>
      <w:pPr>
        <w:ind w:left="720" w:hanging="360"/>
      </w:pPr>
      <w:rPr>
        <w:rFonts w:ascii="Symbol" w:eastAsiaTheme="minorHAnsi" w:hAnsi="Symbol"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3"/>
  </w:num>
  <w:num w:numId="4">
    <w:abstractNumId w:val="5"/>
  </w:num>
  <w:num w:numId="5">
    <w:abstractNumId w:val="2"/>
  </w:num>
  <w:num w:numId="6">
    <w:abstractNumId w:val="4"/>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6DCC"/>
    <w:rsid w:val="00004FD5"/>
    <w:rsid w:val="00006650"/>
    <w:rsid w:val="00006E32"/>
    <w:rsid w:val="000108CA"/>
    <w:rsid w:val="0001512B"/>
    <w:rsid w:val="00016F86"/>
    <w:rsid w:val="00017B89"/>
    <w:rsid w:val="00024C3D"/>
    <w:rsid w:val="00034DC3"/>
    <w:rsid w:val="000430C5"/>
    <w:rsid w:val="00076A40"/>
    <w:rsid w:val="00081098"/>
    <w:rsid w:val="00096E46"/>
    <w:rsid w:val="000A2375"/>
    <w:rsid w:val="000B5CE3"/>
    <w:rsid w:val="000C2707"/>
    <w:rsid w:val="000D0157"/>
    <w:rsid w:val="000F295B"/>
    <w:rsid w:val="000F39C6"/>
    <w:rsid w:val="00102E9D"/>
    <w:rsid w:val="001031E4"/>
    <w:rsid w:val="0010556E"/>
    <w:rsid w:val="0010669A"/>
    <w:rsid w:val="0011396B"/>
    <w:rsid w:val="00114ADC"/>
    <w:rsid w:val="00141748"/>
    <w:rsid w:val="001557E9"/>
    <w:rsid w:val="0017151F"/>
    <w:rsid w:val="001836CF"/>
    <w:rsid w:val="001846A2"/>
    <w:rsid w:val="00190F9C"/>
    <w:rsid w:val="001A2B17"/>
    <w:rsid w:val="001B4EE7"/>
    <w:rsid w:val="001D3FE0"/>
    <w:rsid w:val="001D52B5"/>
    <w:rsid w:val="001E0392"/>
    <w:rsid w:val="001F2426"/>
    <w:rsid w:val="0021178B"/>
    <w:rsid w:val="00215304"/>
    <w:rsid w:val="002158AD"/>
    <w:rsid w:val="0022736F"/>
    <w:rsid w:val="00235F32"/>
    <w:rsid w:val="00236425"/>
    <w:rsid w:val="00240699"/>
    <w:rsid w:val="00240B50"/>
    <w:rsid w:val="00250DAC"/>
    <w:rsid w:val="00251AC3"/>
    <w:rsid w:val="00251ED0"/>
    <w:rsid w:val="0025462B"/>
    <w:rsid w:val="00257BEB"/>
    <w:rsid w:val="00264B71"/>
    <w:rsid w:val="002705E0"/>
    <w:rsid w:val="00282E94"/>
    <w:rsid w:val="00290995"/>
    <w:rsid w:val="002A1926"/>
    <w:rsid w:val="002A2DE0"/>
    <w:rsid w:val="002A4C74"/>
    <w:rsid w:val="002B59C6"/>
    <w:rsid w:val="002C1D71"/>
    <w:rsid w:val="002C549C"/>
    <w:rsid w:val="002E4504"/>
    <w:rsid w:val="00306B7E"/>
    <w:rsid w:val="00310913"/>
    <w:rsid w:val="00314729"/>
    <w:rsid w:val="003342F4"/>
    <w:rsid w:val="003351F8"/>
    <w:rsid w:val="00336B74"/>
    <w:rsid w:val="00384A40"/>
    <w:rsid w:val="00385846"/>
    <w:rsid w:val="00394064"/>
    <w:rsid w:val="003967A9"/>
    <w:rsid w:val="003A0285"/>
    <w:rsid w:val="003A028C"/>
    <w:rsid w:val="003A4CD6"/>
    <w:rsid w:val="003B7E75"/>
    <w:rsid w:val="003D30F8"/>
    <w:rsid w:val="003E4944"/>
    <w:rsid w:val="003E53C6"/>
    <w:rsid w:val="00401AA6"/>
    <w:rsid w:val="00411636"/>
    <w:rsid w:val="00422BF4"/>
    <w:rsid w:val="004341FB"/>
    <w:rsid w:val="00436725"/>
    <w:rsid w:val="0045001D"/>
    <w:rsid w:val="004509DF"/>
    <w:rsid w:val="0045390C"/>
    <w:rsid w:val="00455995"/>
    <w:rsid w:val="00460147"/>
    <w:rsid w:val="00467E8F"/>
    <w:rsid w:val="00477B5F"/>
    <w:rsid w:val="00482A1A"/>
    <w:rsid w:val="00487D52"/>
    <w:rsid w:val="0049753C"/>
    <w:rsid w:val="004A1397"/>
    <w:rsid w:val="004A203F"/>
    <w:rsid w:val="004C51E7"/>
    <w:rsid w:val="004D6C8E"/>
    <w:rsid w:val="004E7054"/>
    <w:rsid w:val="004F202B"/>
    <w:rsid w:val="004F75E3"/>
    <w:rsid w:val="00502196"/>
    <w:rsid w:val="00510A79"/>
    <w:rsid w:val="005112C9"/>
    <w:rsid w:val="00511BDD"/>
    <w:rsid w:val="005152FC"/>
    <w:rsid w:val="00533B6D"/>
    <w:rsid w:val="005423DD"/>
    <w:rsid w:val="00546817"/>
    <w:rsid w:val="00575B57"/>
    <w:rsid w:val="00580B59"/>
    <w:rsid w:val="0059109E"/>
    <w:rsid w:val="005958FF"/>
    <w:rsid w:val="005973A8"/>
    <w:rsid w:val="00597482"/>
    <w:rsid w:val="005A107A"/>
    <w:rsid w:val="005A2D9C"/>
    <w:rsid w:val="005A512A"/>
    <w:rsid w:val="005B6AFD"/>
    <w:rsid w:val="005C5D81"/>
    <w:rsid w:val="006075D4"/>
    <w:rsid w:val="00611146"/>
    <w:rsid w:val="0061422E"/>
    <w:rsid w:val="00622523"/>
    <w:rsid w:val="00642BC1"/>
    <w:rsid w:val="00654A34"/>
    <w:rsid w:val="00687F20"/>
    <w:rsid w:val="006A0788"/>
    <w:rsid w:val="006A1437"/>
    <w:rsid w:val="006A6379"/>
    <w:rsid w:val="006B5556"/>
    <w:rsid w:val="006C3B83"/>
    <w:rsid w:val="006C68C8"/>
    <w:rsid w:val="006D0EB3"/>
    <w:rsid w:val="006D616F"/>
    <w:rsid w:val="006E0029"/>
    <w:rsid w:val="006E1604"/>
    <w:rsid w:val="006F569D"/>
    <w:rsid w:val="00702933"/>
    <w:rsid w:val="00706867"/>
    <w:rsid w:val="007128A8"/>
    <w:rsid w:val="00723192"/>
    <w:rsid w:val="00744628"/>
    <w:rsid w:val="0075383E"/>
    <w:rsid w:val="00753B5B"/>
    <w:rsid w:val="00754F78"/>
    <w:rsid w:val="00755D6C"/>
    <w:rsid w:val="00764480"/>
    <w:rsid w:val="00792CE8"/>
    <w:rsid w:val="007A0159"/>
    <w:rsid w:val="007A3FC6"/>
    <w:rsid w:val="007A64AA"/>
    <w:rsid w:val="007B6CE2"/>
    <w:rsid w:val="007C186F"/>
    <w:rsid w:val="007C62D9"/>
    <w:rsid w:val="007D627C"/>
    <w:rsid w:val="007E0237"/>
    <w:rsid w:val="007F10F9"/>
    <w:rsid w:val="007F44A4"/>
    <w:rsid w:val="008061C4"/>
    <w:rsid w:val="0081123B"/>
    <w:rsid w:val="00813D64"/>
    <w:rsid w:val="00824961"/>
    <w:rsid w:val="00830E86"/>
    <w:rsid w:val="00842065"/>
    <w:rsid w:val="00842246"/>
    <w:rsid w:val="00846DCC"/>
    <w:rsid w:val="00871751"/>
    <w:rsid w:val="008733E9"/>
    <w:rsid w:val="008867D9"/>
    <w:rsid w:val="00892963"/>
    <w:rsid w:val="008A1357"/>
    <w:rsid w:val="008A33C2"/>
    <w:rsid w:val="008A4568"/>
    <w:rsid w:val="008C2891"/>
    <w:rsid w:val="008C52B8"/>
    <w:rsid w:val="008C5EC4"/>
    <w:rsid w:val="008E4F1C"/>
    <w:rsid w:val="008F008A"/>
    <w:rsid w:val="00901242"/>
    <w:rsid w:val="00950E03"/>
    <w:rsid w:val="009651B6"/>
    <w:rsid w:val="00972FBB"/>
    <w:rsid w:val="00973926"/>
    <w:rsid w:val="00973C6B"/>
    <w:rsid w:val="00982240"/>
    <w:rsid w:val="00986765"/>
    <w:rsid w:val="00987C27"/>
    <w:rsid w:val="009913F9"/>
    <w:rsid w:val="009A5D1E"/>
    <w:rsid w:val="009C38D1"/>
    <w:rsid w:val="009C78A2"/>
    <w:rsid w:val="009D7C7F"/>
    <w:rsid w:val="009F152F"/>
    <w:rsid w:val="009F1A69"/>
    <w:rsid w:val="009F6EA7"/>
    <w:rsid w:val="009F7EBD"/>
    <w:rsid w:val="009F7FA0"/>
    <w:rsid w:val="00A10B1F"/>
    <w:rsid w:val="00A178B4"/>
    <w:rsid w:val="00A20D4E"/>
    <w:rsid w:val="00A22DB0"/>
    <w:rsid w:val="00A46EBB"/>
    <w:rsid w:val="00A50115"/>
    <w:rsid w:val="00A62B4F"/>
    <w:rsid w:val="00A84FF0"/>
    <w:rsid w:val="00AA769E"/>
    <w:rsid w:val="00AB515F"/>
    <w:rsid w:val="00AC15BF"/>
    <w:rsid w:val="00AD0C3D"/>
    <w:rsid w:val="00AD6259"/>
    <w:rsid w:val="00AE29EA"/>
    <w:rsid w:val="00AF3D0D"/>
    <w:rsid w:val="00B15D4E"/>
    <w:rsid w:val="00B20ACE"/>
    <w:rsid w:val="00B35ABA"/>
    <w:rsid w:val="00B36FBA"/>
    <w:rsid w:val="00B459B2"/>
    <w:rsid w:val="00B62304"/>
    <w:rsid w:val="00B657A2"/>
    <w:rsid w:val="00B7229A"/>
    <w:rsid w:val="00B877C3"/>
    <w:rsid w:val="00B90127"/>
    <w:rsid w:val="00B953B2"/>
    <w:rsid w:val="00BA35E8"/>
    <w:rsid w:val="00BB18B5"/>
    <w:rsid w:val="00BB5F90"/>
    <w:rsid w:val="00BE52EF"/>
    <w:rsid w:val="00C0465D"/>
    <w:rsid w:val="00C11E4C"/>
    <w:rsid w:val="00C13690"/>
    <w:rsid w:val="00C14788"/>
    <w:rsid w:val="00C1608E"/>
    <w:rsid w:val="00C37F18"/>
    <w:rsid w:val="00C42B75"/>
    <w:rsid w:val="00C43E0F"/>
    <w:rsid w:val="00C508BA"/>
    <w:rsid w:val="00C52079"/>
    <w:rsid w:val="00C632F8"/>
    <w:rsid w:val="00C70B49"/>
    <w:rsid w:val="00C765BB"/>
    <w:rsid w:val="00C77866"/>
    <w:rsid w:val="00C87249"/>
    <w:rsid w:val="00CA1C14"/>
    <w:rsid w:val="00CA5B43"/>
    <w:rsid w:val="00CB5C71"/>
    <w:rsid w:val="00CC40CA"/>
    <w:rsid w:val="00CC7E32"/>
    <w:rsid w:val="00CD218A"/>
    <w:rsid w:val="00CD285E"/>
    <w:rsid w:val="00CD54F8"/>
    <w:rsid w:val="00CE21A4"/>
    <w:rsid w:val="00D1362A"/>
    <w:rsid w:val="00D15B7D"/>
    <w:rsid w:val="00D21C0D"/>
    <w:rsid w:val="00D26AE8"/>
    <w:rsid w:val="00D3104F"/>
    <w:rsid w:val="00D43077"/>
    <w:rsid w:val="00D5019A"/>
    <w:rsid w:val="00D67E31"/>
    <w:rsid w:val="00D7093D"/>
    <w:rsid w:val="00D87F5D"/>
    <w:rsid w:val="00D94BF4"/>
    <w:rsid w:val="00DA4813"/>
    <w:rsid w:val="00DB3F3A"/>
    <w:rsid w:val="00DC3577"/>
    <w:rsid w:val="00DC548E"/>
    <w:rsid w:val="00DC5DF4"/>
    <w:rsid w:val="00DE719D"/>
    <w:rsid w:val="00DF64DD"/>
    <w:rsid w:val="00E02DD4"/>
    <w:rsid w:val="00E274AB"/>
    <w:rsid w:val="00E61F3F"/>
    <w:rsid w:val="00E833E8"/>
    <w:rsid w:val="00EA4A27"/>
    <w:rsid w:val="00EA4B12"/>
    <w:rsid w:val="00EB1D42"/>
    <w:rsid w:val="00EB5D6D"/>
    <w:rsid w:val="00EB747A"/>
    <w:rsid w:val="00ED05AA"/>
    <w:rsid w:val="00ED1176"/>
    <w:rsid w:val="00ED285A"/>
    <w:rsid w:val="00EF571E"/>
    <w:rsid w:val="00F02F35"/>
    <w:rsid w:val="00F06D82"/>
    <w:rsid w:val="00F10590"/>
    <w:rsid w:val="00F11C1F"/>
    <w:rsid w:val="00F14317"/>
    <w:rsid w:val="00F205B2"/>
    <w:rsid w:val="00F36901"/>
    <w:rsid w:val="00F43F99"/>
    <w:rsid w:val="00F440F1"/>
    <w:rsid w:val="00F5241D"/>
    <w:rsid w:val="00F5704A"/>
    <w:rsid w:val="00F7087A"/>
    <w:rsid w:val="00F832A5"/>
    <w:rsid w:val="00F9218A"/>
    <w:rsid w:val="00FA5755"/>
    <w:rsid w:val="00FC60C4"/>
    <w:rsid w:val="00FC7516"/>
    <w:rsid w:val="00FE371B"/>
    <w:rsid w:val="00FE3DC5"/>
    <w:rsid w:val="00FF342E"/>
    <w:rsid w:val="00FF56E6"/>
  </w:rsids>
  <m:mathPr>
    <m:mathFont m:val="Cambria Math"/>
    <m:brkBin m:val="before"/>
    <m:brkBinSub m:val="--"/>
    <m:smallFrac/>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1AF5CC0F-1332-4F0D-AED4-DCDBF7392B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11E4C"/>
    <w:pPr>
      <w:ind w:left="720"/>
      <w:contextualSpacing/>
    </w:pPr>
  </w:style>
  <w:style w:type="character" w:styleId="Hipervnculo">
    <w:name w:val="Hyperlink"/>
    <w:basedOn w:val="Fuentedeprrafopredeter"/>
    <w:uiPriority w:val="99"/>
    <w:unhideWhenUsed/>
    <w:rsid w:val="00973C6B"/>
    <w:rPr>
      <w:color w:val="0563C1" w:themeColor="hyperlink"/>
      <w:u w:val="single"/>
    </w:rPr>
  </w:style>
  <w:style w:type="paragraph" w:styleId="Encabezado">
    <w:name w:val="header"/>
    <w:basedOn w:val="Normal"/>
    <w:link w:val="EncabezadoCar"/>
    <w:uiPriority w:val="99"/>
    <w:unhideWhenUsed/>
    <w:rsid w:val="00D94BF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94BF4"/>
  </w:style>
  <w:style w:type="paragraph" w:styleId="Piedepgina">
    <w:name w:val="footer"/>
    <w:basedOn w:val="Normal"/>
    <w:link w:val="PiedepginaCar"/>
    <w:uiPriority w:val="99"/>
    <w:unhideWhenUsed/>
    <w:rsid w:val="00D94BF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94BF4"/>
  </w:style>
  <w:style w:type="paragraph" w:styleId="Textodeglobo">
    <w:name w:val="Balloon Text"/>
    <w:basedOn w:val="Normal"/>
    <w:link w:val="TextodegloboCar"/>
    <w:uiPriority w:val="99"/>
    <w:semiHidden/>
    <w:unhideWhenUsed/>
    <w:rsid w:val="0074462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44628"/>
    <w:rPr>
      <w:rFonts w:ascii="Segoe UI" w:hAnsi="Segoe UI" w:cs="Segoe UI"/>
      <w:sz w:val="18"/>
      <w:szCs w:val="18"/>
    </w:rPr>
  </w:style>
  <w:style w:type="character" w:styleId="Hipervnculovisitado">
    <w:name w:val="FollowedHyperlink"/>
    <w:basedOn w:val="Fuentedeprrafopredeter"/>
    <w:uiPriority w:val="99"/>
    <w:semiHidden/>
    <w:unhideWhenUsed/>
    <w:rsid w:val="00C42B7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cranmer@hotmail.com" TargetMode="External"/><Relationship Id="rId13" Type="http://schemas.openxmlformats.org/officeDocument/2006/relationships/hyperlink" Target="http://dx.doi.org/10.1093/mutage/geu041" TargetMode="External"/><Relationship Id="rId18" Type="http://schemas.openxmlformats.org/officeDocument/2006/relationships/hyperlink" Target="http://dx.doi.org/10.1136/oem.2004.019281"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cholar.google.com/scholar?hl=en&amp;btnG=Search&amp;q" TargetMode="External"/><Relationship Id="rId17" Type="http://schemas.openxmlformats.org/officeDocument/2006/relationships/hyperlink" Target="http://dx.doi.org/10.1667/RR2091.1" TargetMode="External"/><Relationship Id="rId2" Type="http://schemas.openxmlformats.org/officeDocument/2006/relationships/numbering" Target="numbering.xml"/><Relationship Id="rId16" Type="http://schemas.openxmlformats.org/officeDocument/2006/relationships/hyperlink" Target="http://dx.doi.org/10.1016/j.mrrev.2010.10.001"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x.doi.org/10" TargetMode="External"/><Relationship Id="rId5" Type="http://schemas.openxmlformats.org/officeDocument/2006/relationships/webSettings" Target="webSettings.xml"/><Relationship Id="rId15" Type="http://schemas.openxmlformats.org/officeDocument/2006/relationships/hyperlink" Target="http://dx.doi.org/10.1016/j.mrrev.2009.11.001" TargetMode="External"/><Relationship Id="rId10" Type="http://schemas.openxmlformats.org/officeDocument/2006/relationships/hyperlink" Target="http://dx.doi.org/10.1007/s10815-0129722-1"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maestre.mariabelen@gmail.com" TargetMode="External"/><Relationship Id="rId14" Type="http://schemas.openxmlformats.org/officeDocument/2006/relationships/hyperlink" Target="http://dx.doi.org/10.1093/mutage/geq062"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368281-C84C-45A0-A226-5CBBEBA145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19</Pages>
  <Words>5822</Words>
  <Characters>32027</Characters>
  <Application>Microsoft Office Word</Application>
  <DocSecurity>0</DocSecurity>
  <Lines>266</Lines>
  <Paragraphs>75</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37774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OPERADOR</dc:creator>
  <cp:lastModifiedBy>OPERADOR</cp:lastModifiedBy>
  <cp:revision>2</cp:revision>
  <cp:lastPrinted>2018-10-09T14:59:00Z</cp:lastPrinted>
  <dcterms:created xsi:type="dcterms:W3CDTF">2019-02-22T16:01:00Z</dcterms:created>
  <dcterms:modified xsi:type="dcterms:W3CDTF">2019-02-22T16:01:00Z</dcterms:modified>
</cp:coreProperties>
</file>