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F9A" w:rsidRDefault="00A65595">
      <w:pPr>
        <w:pStyle w:val="Ttulo1"/>
        <w:spacing w:before="0" w:after="0"/>
        <w:ind w:hanging="142"/>
        <w:jc w:val="center"/>
      </w:pPr>
      <w:r>
        <w:rPr>
          <w:b w:val="0"/>
          <w:sz w:val="20"/>
          <w:szCs w:val="20"/>
        </w:rPr>
        <w:t xml:space="preserve">                                                                     </w:t>
      </w:r>
      <w:r w:rsidR="00794449">
        <w:rPr>
          <w:b w:val="0"/>
          <w:sz w:val="20"/>
          <w:szCs w:val="20"/>
        </w:rPr>
        <w:t xml:space="preserve">           </w:t>
      </w:r>
      <w:r w:rsidR="00A61C54" w:rsidRPr="00A61C54">
        <w:rPr>
          <w:b w:val="0"/>
          <w:sz w:val="20"/>
          <w:szCs w:val="20"/>
        </w:rPr>
        <w:t>CASO CLINICO</w:t>
      </w:r>
      <w:r>
        <w:rPr>
          <w:b w:val="0"/>
          <w:sz w:val="20"/>
          <w:szCs w:val="20"/>
        </w:rPr>
        <w:t xml:space="preserve"> Rev. </w:t>
      </w:r>
      <w:proofErr w:type="spellStart"/>
      <w:r>
        <w:rPr>
          <w:b w:val="0"/>
          <w:sz w:val="20"/>
          <w:szCs w:val="20"/>
        </w:rPr>
        <w:t>Methodo</w:t>
      </w:r>
      <w:proofErr w:type="spellEnd"/>
      <w:r>
        <w:rPr>
          <w:b w:val="0"/>
          <w:sz w:val="18"/>
          <w:szCs w:val="18"/>
        </w:rPr>
        <w:t xml:space="preserve"> 2025;10(1):4</w:t>
      </w:r>
      <w:r w:rsidR="00794449">
        <w:rPr>
          <w:b w:val="0"/>
          <w:sz w:val="18"/>
          <w:szCs w:val="18"/>
        </w:rPr>
        <w:t>9-50</w:t>
      </w:r>
    </w:p>
    <w:p w:rsidR="00642F9A" w:rsidRPr="00A61C54" w:rsidRDefault="00A61C54">
      <w:pPr>
        <w:pStyle w:val="Ttulo1"/>
        <w:spacing w:before="0" w:after="0"/>
        <w:ind w:hanging="142"/>
        <w:jc w:val="right"/>
        <w:rPr>
          <w:rFonts w:ascii="Verdana" w:eastAsia="Verdana" w:hAnsi="Verdana" w:cs="Verdana"/>
          <w:b w:val="0"/>
          <w:sz w:val="16"/>
          <w:szCs w:val="16"/>
          <w:highlight w:val="white"/>
        </w:rPr>
      </w:pPr>
      <w:hyperlink r:id="rId7" w:history="1">
        <w:r w:rsidR="00A65595" w:rsidRPr="00A61C54">
          <w:rPr>
            <w:rStyle w:val="Hipervnculo"/>
            <w:rFonts w:ascii="Verdana" w:eastAsia="Verdana" w:hAnsi="Verdana" w:cs="Verdana"/>
            <w:b w:val="0"/>
            <w:color w:val="auto"/>
            <w:sz w:val="17"/>
            <w:szCs w:val="17"/>
          </w:rPr>
          <w:t>https://doi.org/10.22529/me.2025.10</w:t>
        </w:r>
        <w:r w:rsidR="00A65595" w:rsidRPr="00A61C54">
          <w:rPr>
            <w:rStyle w:val="Hipervnculo"/>
            <w:rFonts w:ascii="Verdana" w:eastAsia="Verdana" w:hAnsi="Verdana" w:cs="Verdana"/>
            <w:b w:val="0"/>
            <w:color w:val="auto"/>
            <w:sz w:val="16"/>
            <w:szCs w:val="16"/>
            <w:highlight w:val="white"/>
          </w:rPr>
          <w:t>(1)1</w:t>
        </w:r>
        <w:r w:rsidRPr="00A61C54">
          <w:rPr>
            <w:rStyle w:val="Hipervnculo"/>
            <w:rFonts w:ascii="Verdana" w:eastAsia="Verdana" w:hAnsi="Verdana" w:cs="Verdana"/>
            <w:b w:val="0"/>
            <w:color w:val="auto"/>
            <w:sz w:val="16"/>
            <w:szCs w:val="16"/>
            <w:highlight w:val="white"/>
          </w:rPr>
          <w:t>8</w:t>
        </w:r>
      </w:hyperlink>
    </w:p>
    <w:tbl>
      <w:tblPr>
        <w:tblStyle w:val="a2"/>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642F9A">
        <w:trPr>
          <w:trHeight w:val="332"/>
        </w:trPr>
        <w:tc>
          <w:tcPr>
            <w:tcW w:w="5396" w:type="dxa"/>
            <w:vAlign w:val="center"/>
          </w:tcPr>
          <w:p w:rsidR="00642F9A" w:rsidRDefault="00A65595">
            <w:pPr>
              <w:spacing w:line="360" w:lineRule="auto"/>
              <w:rPr>
                <w:rFonts w:ascii="Arial" w:eastAsia="Arial" w:hAnsi="Arial" w:cs="Arial"/>
                <w:sz w:val="16"/>
                <w:szCs w:val="16"/>
              </w:rPr>
            </w:pPr>
            <w:r>
              <w:rPr>
                <w:rFonts w:ascii="Arial" w:eastAsia="Arial" w:hAnsi="Arial" w:cs="Arial"/>
                <w:sz w:val="16"/>
                <w:szCs w:val="16"/>
              </w:rPr>
              <w:t xml:space="preserve">                                       Recibido 20 </w:t>
            </w:r>
            <w:proofErr w:type="gramStart"/>
            <w:r>
              <w:rPr>
                <w:rFonts w:ascii="Arial" w:eastAsia="Arial" w:hAnsi="Arial" w:cs="Arial"/>
                <w:sz w:val="16"/>
                <w:szCs w:val="16"/>
              </w:rPr>
              <w:t>Nov.</w:t>
            </w:r>
            <w:proofErr w:type="gramEnd"/>
            <w:r>
              <w:rPr>
                <w:rFonts w:ascii="Arial" w:eastAsia="Arial" w:hAnsi="Arial" w:cs="Arial"/>
                <w:sz w:val="16"/>
                <w:szCs w:val="16"/>
              </w:rPr>
              <w:t xml:space="preserve"> 2024 |Publicado 05 Ene. 2025</w:t>
            </w:r>
          </w:p>
        </w:tc>
        <w:tc>
          <w:tcPr>
            <w:tcW w:w="3157" w:type="dxa"/>
            <w:shd w:val="clear" w:color="auto" w:fill="509D2F"/>
            <w:vAlign w:val="center"/>
          </w:tcPr>
          <w:p w:rsidR="00642F9A" w:rsidRDefault="00642F9A">
            <w:pPr>
              <w:spacing w:line="360" w:lineRule="auto"/>
              <w:jc w:val="center"/>
              <w:rPr>
                <w:rFonts w:ascii="Arial" w:eastAsia="Arial" w:hAnsi="Arial" w:cs="Arial"/>
                <w:color w:val="509D2F"/>
                <w:sz w:val="16"/>
                <w:szCs w:val="16"/>
              </w:rPr>
            </w:pPr>
          </w:p>
        </w:tc>
      </w:tr>
    </w:tbl>
    <w:p w:rsidR="00642F9A" w:rsidRDefault="00642F9A">
      <w:pPr>
        <w:sectPr w:rsidR="00642F9A">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rsidR="00642F9A" w:rsidRPr="00A61C54" w:rsidRDefault="00A65595">
      <w:pPr>
        <w:pBdr>
          <w:top w:val="nil"/>
          <w:left w:val="nil"/>
          <w:bottom w:val="nil"/>
          <w:right w:val="nil"/>
          <w:between w:val="nil"/>
        </w:pBdr>
        <w:spacing w:before="240" w:after="240"/>
        <w:jc w:val="left"/>
        <w:rPr>
          <w:rFonts w:ascii="Arial" w:eastAsia="Arial" w:hAnsi="Arial" w:cs="Arial"/>
          <w:b/>
          <w:color w:val="000000"/>
          <w:sz w:val="28"/>
          <w:szCs w:val="28"/>
          <w:lang w:val="en-US"/>
        </w:rPr>
      </w:pPr>
      <w:r>
        <w:rPr>
          <w:rFonts w:ascii="Arial" w:eastAsia="Arial" w:hAnsi="Arial" w:cs="Arial"/>
          <w:b/>
          <w:color w:val="000000"/>
          <w:sz w:val="28"/>
          <w:szCs w:val="28"/>
        </w:rPr>
        <w:t xml:space="preserve">Carcinoma escamoso </w:t>
      </w:r>
      <w:proofErr w:type="spellStart"/>
      <w:r>
        <w:rPr>
          <w:rFonts w:ascii="Arial" w:eastAsia="Arial" w:hAnsi="Arial" w:cs="Arial"/>
          <w:b/>
          <w:color w:val="000000"/>
          <w:sz w:val="28"/>
          <w:szCs w:val="28"/>
        </w:rPr>
        <w:t>basaloide</w:t>
      </w:r>
      <w:proofErr w:type="spellEnd"/>
      <w:r>
        <w:rPr>
          <w:rFonts w:ascii="Arial" w:eastAsia="Arial" w:hAnsi="Arial" w:cs="Arial"/>
          <w:b/>
          <w:color w:val="000000"/>
          <w:sz w:val="28"/>
          <w:szCs w:val="28"/>
        </w:rPr>
        <w:t xml:space="preserve"> de la cavidad oral. </w:t>
      </w:r>
      <w:proofErr w:type="spellStart"/>
      <w:r w:rsidRPr="00A61C54">
        <w:rPr>
          <w:rFonts w:ascii="Arial" w:eastAsia="Arial" w:hAnsi="Arial" w:cs="Arial"/>
          <w:b/>
          <w:color w:val="000000"/>
          <w:sz w:val="28"/>
          <w:szCs w:val="28"/>
          <w:lang w:val="en-US"/>
        </w:rPr>
        <w:t>Reporte</w:t>
      </w:r>
      <w:proofErr w:type="spellEnd"/>
      <w:r w:rsidRPr="00A61C54">
        <w:rPr>
          <w:rFonts w:ascii="Arial" w:eastAsia="Arial" w:hAnsi="Arial" w:cs="Arial"/>
          <w:b/>
          <w:color w:val="000000"/>
          <w:sz w:val="28"/>
          <w:szCs w:val="28"/>
          <w:lang w:val="en-US"/>
        </w:rPr>
        <w:t xml:space="preserve"> de un </w:t>
      </w:r>
      <w:proofErr w:type="spellStart"/>
      <w:r w:rsidRPr="00A61C54">
        <w:rPr>
          <w:rFonts w:ascii="Arial" w:eastAsia="Arial" w:hAnsi="Arial" w:cs="Arial"/>
          <w:b/>
          <w:color w:val="000000"/>
          <w:sz w:val="28"/>
          <w:szCs w:val="28"/>
          <w:lang w:val="en-US"/>
        </w:rPr>
        <w:t>caso</w:t>
      </w:r>
      <w:proofErr w:type="spellEnd"/>
    </w:p>
    <w:p w:rsidR="00642F9A" w:rsidRPr="00A61C54" w:rsidRDefault="00A65595">
      <w:pPr>
        <w:pBdr>
          <w:top w:val="nil"/>
          <w:left w:val="nil"/>
          <w:bottom w:val="nil"/>
          <w:right w:val="nil"/>
          <w:between w:val="nil"/>
        </w:pBdr>
        <w:spacing w:before="240" w:after="240"/>
        <w:jc w:val="left"/>
        <w:rPr>
          <w:rFonts w:ascii="Arial" w:eastAsia="Arial" w:hAnsi="Arial" w:cs="Arial"/>
          <w:b/>
          <w:color w:val="000000"/>
          <w:sz w:val="28"/>
          <w:szCs w:val="28"/>
          <w:lang w:val="en-US"/>
        </w:rPr>
      </w:pPr>
      <w:bookmarkStart w:id="1" w:name="bookmark=id.gjdgxs" w:colFirst="0" w:colLast="0"/>
      <w:bookmarkEnd w:id="1"/>
      <w:r w:rsidRPr="00A61C54">
        <w:rPr>
          <w:rFonts w:ascii="Arial" w:eastAsia="Arial" w:hAnsi="Arial" w:cs="Arial"/>
          <w:b/>
          <w:color w:val="000000"/>
          <w:sz w:val="28"/>
          <w:szCs w:val="28"/>
          <w:lang w:val="en-US"/>
        </w:rPr>
        <w:t>Basaloid squamous carcinoma of the oral cavity. Case report</w:t>
      </w:r>
    </w:p>
    <w:p w:rsidR="00642F9A" w:rsidRDefault="00A65595">
      <w:pPr>
        <w:pBdr>
          <w:top w:val="nil"/>
          <w:left w:val="nil"/>
          <w:bottom w:val="nil"/>
          <w:right w:val="nil"/>
          <w:between w:val="nil"/>
        </w:pBdr>
        <w:jc w:val="left"/>
        <w:rPr>
          <w:vertAlign w:val="superscript"/>
        </w:rPr>
      </w:pPr>
      <w:r>
        <w:t>Marina Belén Echezarreta</w:t>
      </w:r>
      <w:r>
        <w:rPr>
          <w:vertAlign w:val="superscript"/>
        </w:rPr>
        <w:t>1</w:t>
      </w:r>
      <w:r>
        <w:rPr>
          <w:noProof/>
        </w:rPr>
        <w:drawing>
          <wp:inline distT="0" distB="0" distL="0" distR="0">
            <wp:extent cx="202797" cy="182195"/>
            <wp:effectExtent l="0" t="0" r="0" b="0"/>
            <wp:docPr id="213916979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202797" cy="182195"/>
                    </a:xfrm>
                    <a:prstGeom prst="rect">
                      <a:avLst/>
                    </a:prstGeom>
                    <a:ln/>
                  </pic:spPr>
                </pic:pic>
              </a:graphicData>
            </a:graphic>
          </wp:inline>
        </w:drawing>
      </w:r>
      <w:r>
        <w:t xml:space="preserve"> Patricia Mabel Pintos</w:t>
      </w:r>
      <w:r>
        <w:rPr>
          <w:vertAlign w:val="superscript"/>
        </w:rPr>
        <w:t>1</w:t>
      </w:r>
      <w:r w:rsidR="006154D8">
        <w:rPr>
          <w:vertAlign w:val="superscript"/>
        </w:rPr>
        <w:t>,</w:t>
      </w:r>
      <w:bookmarkStart w:id="2" w:name="_GoBack"/>
      <w:bookmarkEnd w:id="2"/>
      <w:r>
        <w:rPr>
          <w:vertAlign w:val="superscript"/>
        </w:rPr>
        <w:t>2</w:t>
      </w:r>
      <w:r>
        <w:rPr>
          <w:noProof/>
          <w:vertAlign w:val="superscript"/>
        </w:rPr>
        <w:drawing>
          <wp:inline distT="0" distB="0" distL="0" distR="0">
            <wp:extent cx="201295" cy="176530"/>
            <wp:effectExtent l="0" t="0" r="0" b="0"/>
            <wp:docPr id="213916979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01295" cy="176530"/>
                    </a:xfrm>
                    <a:prstGeom prst="rect">
                      <a:avLst/>
                    </a:prstGeom>
                    <a:ln/>
                  </pic:spPr>
                </pic:pic>
              </a:graphicData>
            </a:graphic>
          </wp:inline>
        </w:drawing>
      </w:r>
      <w:r>
        <w:t xml:space="preserve"> Mariángeles  Iacoi</w:t>
      </w:r>
      <w:r>
        <w:rPr>
          <w:vertAlign w:val="superscript"/>
        </w:rPr>
        <w:t>2</w:t>
      </w:r>
      <w:r>
        <w:rPr>
          <w:noProof/>
          <w:vertAlign w:val="superscript"/>
        </w:rPr>
        <w:drawing>
          <wp:inline distT="0" distB="0" distL="0" distR="0">
            <wp:extent cx="201295" cy="176530"/>
            <wp:effectExtent l="0" t="0" r="0" b="0"/>
            <wp:docPr id="213916979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01295" cy="176530"/>
                    </a:xfrm>
                    <a:prstGeom prst="rect">
                      <a:avLst/>
                    </a:prstGeom>
                    <a:ln/>
                  </pic:spPr>
                </pic:pic>
              </a:graphicData>
            </a:graphic>
          </wp:inline>
        </w:drawing>
      </w:r>
      <w:r>
        <w:t xml:space="preserve"> Gisela Ron</w:t>
      </w:r>
      <w:r>
        <w:rPr>
          <w:vertAlign w:val="superscript"/>
        </w:rPr>
        <w:t>1</w:t>
      </w:r>
      <w:r>
        <w:t>, María Celeste Ferrari</w:t>
      </w:r>
      <w:r>
        <w:rPr>
          <w:vertAlign w:val="superscript"/>
        </w:rPr>
        <w:t>2</w:t>
      </w:r>
      <w:r>
        <w:rPr>
          <w:noProof/>
          <w:vertAlign w:val="superscript"/>
        </w:rPr>
        <w:drawing>
          <wp:inline distT="0" distB="0" distL="0" distR="0">
            <wp:extent cx="202660" cy="177727"/>
            <wp:effectExtent l="0" t="0" r="0" b="0"/>
            <wp:docPr id="21391697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202660" cy="177727"/>
                    </a:xfrm>
                    <a:prstGeom prst="rect">
                      <a:avLst/>
                    </a:prstGeom>
                    <a:ln/>
                  </pic:spPr>
                </pic:pic>
              </a:graphicData>
            </a:graphic>
          </wp:inline>
        </w:drawing>
      </w:r>
    </w:p>
    <w:p w:rsidR="00642F9A" w:rsidRDefault="00642F9A">
      <w:pPr>
        <w:pBdr>
          <w:top w:val="nil"/>
          <w:left w:val="nil"/>
          <w:bottom w:val="nil"/>
          <w:right w:val="nil"/>
          <w:between w:val="nil"/>
        </w:pBdr>
        <w:jc w:val="left"/>
        <w:rPr>
          <w:highlight w:val="white"/>
        </w:rPr>
      </w:pPr>
    </w:p>
    <w:p w:rsidR="00642F9A" w:rsidRDefault="00A65595">
      <w:pPr>
        <w:rPr>
          <w:vertAlign w:val="superscript"/>
        </w:rPr>
      </w:pPr>
      <w:r>
        <w:rPr>
          <w:vertAlign w:val="superscript"/>
        </w:rPr>
        <w:t>1. Universidad FASTA. Escuela de Odontología. Cátedra de Anatomía Patológica General y Específica.</w:t>
      </w:r>
    </w:p>
    <w:p w:rsidR="00642F9A" w:rsidRDefault="00A65595">
      <w:pPr>
        <w:rPr>
          <w:vertAlign w:val="superscript"/>
        </w:rPr>
      </w:pPr>
      <w:r>
        <w:rPr>
          <w:vertAlign w:val="superscript"/>
        </w:rPr>
        <w:t>2. Universidad FASTA. Escuela de Odontología. Cátedra de Histología, Embriología y Biología Celul</w:t>
      </w:r>
      <w:r>
        <w:rPr>
          <w:vertAlign w:val="superscript"/>
        </w:rPr>
        <w:t xml:space="preserve">ar.  </w:t>
      </w:r>
    </w:p>
    <w:p w:rsidR="00642F9A" w:rsidRDefault="00A65595">
      <w:pPr>
        <w:rPr>
          <w:vertAlign w:val="superscript"/>
        </w:rPr>
      </w:pPr>
      <w:r>
        <w:rPr>
          <w:vertAlign w:val="superscript"/>
        </w:rPr>
        <w:t xml:space="preserve">Correspondencia: Marina Belén Echezarreta Email: </w:t>
      </w:r>
      <w:hyperlink r:id="rId18">
        <w:r>
          <w:rPr>
            <w:color w:val="000000"/>
            <w:vertAlign w:val="superscript"/>
          </w:rPr>
          <w:t>marinaechezarreta@ufasta.edu.ar</w:t>
        </w:r>
      </w:hyperlink>
    </w:p>
    <w:p w:rsidR="00642F9A" w:rsidRDefault="00A65595">
      <w:pPr>
        <w:pStyle w:val="Ttulo1"/>
        <w:rPr>
          <w:b w:val="0"/>
        </w:rPr>
      </w:pPr>
      <w:r>
        <w:t>Resumen</w:t>
      </w:r>
      <w:r>
        <w:rPr>
          <w:b w:val="0"/>
        </w:rPr>
        <w:tab/>
      </w:r>
    </w:p>
    <w:p w:rsidR="00642F9A" w:rsidRDefault="00A65595">
      <w:r>
        <w:t xml:space="preserve">El carcinoma escamoso </w:t>
      </w:r>
      <w:proofErr w:type="spellStart"/>
      <w:r>
        <w:t>basaloide</w:t>
      </w:r>
      <w:proofErr w:type="spellEnd"/>
      <w:r>
        <w:t xml:space="preserve"> es una variante agresiva del carcinoma de células escamosas, principal</w:t>
      </w:r>
      <w:r>
        <w:t xml:space="preserve">mente localizado en la cabeza y cuello. Debido a su similitud con otras neoplasias como el carcinoma basocelular, el carcinoma adenoide quístico y el carcinoma escamoso indiferenciado, el diagnóstico diferencial es crucial para el tratamiento y pronóstico </w:t>
      </w:r>
      <w:r>
        <w:t>del paciente. En este trabajo se presenta el caso de un paciente masculino de 60 años sin antecedentes médicos relevantes, quien consultó por una lesión ulcerada en el piso de la boca. Radiográficamente, la lesión afectaba el cuerpo mandibular izquierdo. L</w:t>
      </w:r>
      <w:r>
        <w:t xml:space="preserve">a biopsia mostró un carcinoma escamoso </w:t>
      </w:r>
      <w:proofErr w:type="spellStart"/>
      <w:r>
        <w:t>basaloide</w:t>
      </w:r>
      <w:proofErr w:type="spellEnd"/>
      <w:r>
        <w:t xml:space="preserve"> ulcerado con queratinización focal y un patrón infiltrativo característico. Histológicamente, se observó empalizada periférica de células escamosas, con áreas de queratinización focal y paraqueratosis en el </w:t>
      </w:r>
      <w:r>
        <w:t xml:space="preserve">epitelio superficial. No se evidenció invasión </w:t>
      </w:r>
      <w:proofErr w:type="spellStart"/>
      <w:r>
        <w:t>infovascular</w:t>
      </w:r>
      <w:proofErr w:type="spellEnd"/>
      <w:r>
        <w:t xml:space="preserve"> ni </w:t>
      </w:r>
      <w:proofErr w:type="spellStart"/>
      <w:r>
        <w:t>perineural</w:t>
      </w:r>
      <w:proofErr w:type="spellEnd"/>
      <w:r>
        <w:t>. El diagnóstico histopatológico preciso es esencial para diferenciarlo de otras entidades malignas.</w:t>
      </w:r>
    </w:p>
    <w:p w:rsidR="00642F9A" w:rsidRDefault="00642F9A"/>
    <w:p w:rsidR="00642F9A" w:rsidRDefault="00A65595">
      <w:r>
        <w:rPr>
          <w:rFonts w:ascii="Arial" w:eastAsia="Arial" w:hAnsi="Arial" w:cs="Arial"/>
          <w:b/>
          <w:sz w:val="24"/>
        </w:rPr>
        <w:t>Palabras claves</w:t>
      </w:r>
      <w:r>
        <w:rPr>
          <w:rFonts w:ascii="Arial" w:eastAsia="Arial" w:hAnsi="Arial" w:cs="Arial"/>
          <w:sz w:val="24"/>
        </w:rPr>
        <w:t xml:space="preserve">: </w:t>
      </w:r>
      <w:r>
        <w:t xml:space="preserve">Carcinoma escamoso </w:t>
      </w:r>
      <w:proofErr w:type="spellStart"/>
      <w:r>
        <w:t>basaloide</w:t>
      </w:r>
      <w:proofErr w:type="spellEnd"/>
      <w:r>
        <w:t>, cavidad oral, diagnóstico diferenc</w:t>
      </w:r>
      <w:r>
        <w:t>ial, carcinoma escamoso, carcinoma basocelular</w:t>
      </w:r>
    </w:p>
    <w:p w:rsidR="00642F9A" w:rsidRPr="00A61C54" w:rsidRDefault="00A65595">
      <w:pPr>
        <w:pStyle w:val="Ttulo1"/>
        <w:rPr>
          <w:lang w:val="en-US"/>
        </w:rPr>
      </w:pPr>
      <w:r w:rsidRPr="00A61C54">
        <w:rPr>
          <w:lang w:val="en-US"/>
        </w:rPr>
        <w:t>Abstract</w:t>
      </w:r>
    </w:p>
    <w:p w:rsidR="00642F9A" w:rsidRPr="00A61C54" w:rsidRDefault="00A65595">
      <w:pPr>
        <w:rPr>
          <w:lang w:val="en-US"/>
        </w:rPr>
      </w:pPr>
      <w:r w:rsidRPr="00A61C54">
        <w:rPr>
          <w:lang w:val="en-US"/>
        </w:rPr>
        <w:t>Basaloid squamous cell carcinoma is an aggressive variant of squamous cell carcinoma, primarily located in the head and neck region. Due to its similarity to other neoplasms, such as basal cell carcinoma, adenoid cystic carcinoma, and undifferentiated squa</w:t>
      </w:r>
      <w:r w:rsidRPr="00A61C54">
        <w:rPr>
          <w:lang w:val="en-US"/>
        </w:rPr>
        <w:t>mous carcinoma, differential diagnosis is crucial for patient treatment and prognosis. This paper presents the case of a 60-year-old male patient with no relevant medical history, who consulted for an ulcerated lesion in the floor of the mouth. Radiographi</w:t>
      </w:r>
      <w:r w:rsidRPr="00A61C54">
        <w:rPr>
          <w:lang w:val="en-US"/>
        </w:rPr>
        <w:t>cally, the lesion affected the left mandibular body. Biopsy revealed an ulcerated basaloid squamous carcinoma with focal keratinization and a characteristic infiltrative pattern. Histologically, peripheral palisading of squamous cells was observed, along w</w:t>
      </w:r>
      <w:r w:rsidRPr="00A61C54">
        <w:rPr>
          <w:lang w:val="en-US"/>
        </w:rPr>
        <w:t>ith areas of focal keratinization and parakeratosis in the superficial epithelium. No vascular or perineural invasion was noted. Accurate histopathological diagnosis is essential to differentiate this condition from other malignant entities.</w:t>
      </w:r>
    </w:p>
    <w:p w:rsidR="00642F9A" w:rsidRPr="00A61C54" w:rsidRDefault="00642F9A">
      <w:pPr>
        <w:rPr>
          <w:lang w:val="en-US"/>
        </w:rPr>
      </w:pPr>
    </w:p>
    <w:p w:rsidR="00642F9A" w:rsidRPr="00A61C54" w:rsidRDefault="00794449">
      <w:pPr>
        <w:rPr>
          <w:lang w:val="en-US"/>
        </w:rPr>
      </w:pPr>
      <w:r>
        <w:rPr>
          <w:noProof/>
        </w:rPr>
        <mc:AlternateContent>
          <mc:Choice Requires="wps">
            <w:drawing>
              <wp:anchor distT="0" distB="0" distL="114300" distR="114300" simplePos="0" relativeHeight="251659776" behindDoc="0" locked="0" layoutInCell="1" hidden="0" allowOverlap="1">
                <wp:simplePos x="0" y="0"/>
                <wp:positionH relativeFrom="column">
                  <wp:posOffset>5708650</wp:posOffset>
                </wp:positionH>
                <wp:positionV relativeFrom="paragraph">
                  <wp:posOffset>771525</wp:posOffset>
                </wp:positionV>
                <wp:extent cx="444053" cy="398977"/>
                <wp:effectExtent l="0" t="0" r="0" b="0"/>
                <wp:wrapNone/>
                <wp:docPr id="2139169788" name="Rectángulo 2139169788"/>
                <wp:cNvGraphicFramePr/>
                <a:graphic xmlns:a="http://schemas.openxmlformats.org/drawingml/2006/main">
                  <a:graphicData uri="http://schemas.microsoft.com/office/word/2010/wordprocessingShape">
                    <wps:wsp>
                      <wps:cNvSpPr/>
                      <wps:spPr>
                        <a:xfrm flipH="1">
                          <a:off x="0" y="0"/>
                          <a:ext cx="444053" cy="398977"/>
                        </a:xfrm>
                        <a:prstGeom prst="rect">
                          <a:avLst/>
                        </a:prstGeom>
                        <a:solidFill>
                          <a:srgbClr val="509D2F"/>
                        </a:solidFill>
                        <a:ln w="9525" cap="flat" cmpd="sng">
                          <a:solidFill>
                            <a:srgbClr val="000000"/>
                          </a:solidFill>
                          <a:prstDash val="solid"/>
                          <a:round/>
                          <a:headEnd type="none" w="sm" len="sm"/>
                          <a:tailEnd type="none" w="sm" len="sm"/>
                        </a:ln>
                      </wps:spPr>
                      <wps:txbx>
                        <w:txbxContent>
                          <w:p w:rsidR="00642F9A" w:rsidRDefault="00A65595">
                            <w:pPr>
                              <w:jc w:val="center"/>
                              <w:textDirection w:val="btLr"/>
                            </w:pPr>
                            <w:r>
                              <w:rPr>
                                <w:b/>
                                <w:color w:val="FFFFFF"/>
                                <w:sz w:val="24"/>
                              </w:rPr>
                              <w:t>4</w:t>
                            </w:r>
                            <w:r w:rsidR="00794449">
                              <w:rPr>
                                <w:b/>
                                <w:color w:val="FFFFFF"/>
                                <w:sz w:val="24"/>
                              </w:rPr>
                              <w:t>9</w:t>
                            </w:r>
                          </w:p>
                        </w:txbxContent>
                      </wps:txbx>
                      <wps:bodyPr spcFirstLastPara="1" wrap="square" lIns="91425" tIns="45675" rIns="91425" bIns="45675" anchor="t" anchorCtr="0">
                        <a:noAutofit/>
                      </wps:bodyPr>
                    </wps:wsp>
                  </a:graphicData>
                </a:graphic>
              </wp:anchor>
            </w:drawing>
          </mc:Choice>
          <mc:Fallback>
            <w:pict>
              <v:rect id="Rectángulo 2139169788" o:spid="_x0000_s1026" style="position:absolute;left:0;text-align:left;margin-left:449.5pt;margin-top:60.75pt;width:34.95pt;height:31.4pt;flip:x;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" fillcolor="#509d2f">
                <v:stroke startarrowwidth="narrow" startarrowlength="short" endarrowwidth="narrow" endarrowlength="short" joinstyle="round"/>
                <v:textbox inset="2.53958mm,1.26875mm,2.53958mm,1.26875mm">
                  <w:txbxContent>
                    <w:p w:rsidR="00642F9A" w:rsidRDefault="00A65595">
                      <w:pPr>
                        <w:jc w:val="center"/>
                        <w:textDirection w:val="btLr"/>
                      </w:pPr>
                      <w:r>
                        <w:rPr>
                          <w:b/>
                          <w:color w:val="FFFFFF"/>
                          <w:sz w:val="24"/>
                        </w:rPr>
                        <w:t>4</w:t>
                      </w:r>
                      <w:r w:rsidR="00794449">
                        <w:rPr>
                          <w:b/>
                          <w:color w:val="FFFFFF"/>
                          <w:sz w:val="24"/>
                        </w:rPr>
                        <w:t>9</w:t>
                      </w:r>
                    </w:p>
                  </w:txbxContent>
                </v:textbox>
              </v:rect>
            </w:pict>
          </mc:Fallback>
        </mc:AlternateContent>
      </w:r>
      <w:r w:rsidR="00A65595" w:rsidRPr="00A61C54">
        <w:rPr>
          <w:rFonts w:ascii="Arial" w:eastAsia="Arial" w:hAnsi="Arial" w:cs="Arial"/>
          <w:b/>
          <w:sz w:val="24"/>
          <w:lang w:val="en-US"/>
        </w:rPr>
        <w:t>Keywords</w:t>
      </w:r>
      <w:r w:rsidR="00A65595" w:rsidRPr="00A61C54">
        <w:rPr>
          <w:rFonts w:ascii="Arial" w:eastAsia="Arial" w:hAnsi="Arial" w:cs="Arial"/>
          <w:b/>
          <w:lang w:val="en-US"/>
        </w:rPr>
        <w:t>:</w:t>
      </w:r>
      <w:r w:rsidR="00A65595" w:rsidRPr="00A61C54">
        <w:rPr>
          <w:sz w:val="24"/>
          <w:lang w:val="en-US"/>
        </w:rPr>
        <w:t xml:space="preserve"> </w:t>
      </w:r>
      <w:r w:rsidR="00A65595" w:rsidRPr="00A61C54">
        <w:rPr>
          <w:lang w:val="en-US"/>
        </w:rPr>
        <w:t>Basaloid squamous cell carcinoma; oral cavity; differential diagnosis; squamous cell carcinoma, basal cell carcinoma</w:t>
      </w:r>
    </w:p>
    <w:p w:rsidR="00642F9A" w:rsidRDefault="00A65595">
      <w:pPr>
        <w:pStyle w:val="Ttulo1"/>
      </w:pPr>
      <w:bookmarkStart w:id="3" w:name="_heading=h.1fob9te" w:colFirst="0" w:colLast="0"/>
      <w:bookmarkEnd w:id="3"/>
      <w:r>
        <w:lastRenderedPageBreak/>
        <w:t>Bibliografía</w:t>
      </w:r>
    </w:p>
    <w:p w:rsidR="00642F9A" w:rsidRDefault="00A65595">
      <w:r>
        <w:t xml:space="preserve">1. </w:t>
      </w:r>
      <w:proofErr w:type="spellStart"/>
      <w:r>
        <w:t>Coletta</w:t>
      </w:r>
      <w:proofErr w:type="spellEnd"/>
      <w:r>
        <w:t xml:space="preserve">, R. D., </w:t>
      </w:r>
      <w:proofErr w:type="spellStart"/>
      <w:r>
        <w:t>Cotrim</w:t>
      </w:r>
      <w:proofErr w:type="spellEnd"/>
      <w:r>
        <w:t xml:space="preserve">, P., Almeida, O. P., Alves, V. A. F., </w:t>
      </w:r>
      <w:proofErr w:type="spellStart"/>
      <w:r>
        <w:t>Wakamatsu</w:t>
      </w:r>
      <w:proofErr w:type="spellEnd"/>
      <w:r>
        <w:t>, A., &amp;</w:t>
      </w:r>
      <w:proofErr w:type="spellStart"/>
      <w:r>
        <w:t>amp</w:t>
      </w:r>
      <w:proofErr w:type="spellEnd"/>
      <w:r>
        <w:t>; Vargas,</w:t>
      </w:r>
    </w:p>
    <w:p w:rsidR="00642F9A" w:rsidRPr="00A61C54" w:rsidRDefault="00A65595">
      <w:pPr>
        <w:rPr>
          <w:lang w:val="en-US"/>
        </w:rPr>
      </w:pPr>
      <w:r w:rsidRPr="00A61C54">
        <w:rPr>
          <w:lang w:val="en-US"/>
        </w:rPr>
        <w:t xml:space="preserve">P. A. (2002). Basaloid </w:t>
      </w:r>
      <w:r w:rsidRPr="00A61C54">
        <w:rPr>
          <w:lang w:val="en-US"/>
        </w:rPr>
        <w:t>squamous carcinoma of oral cavity: a histologic and</w:t>
      </w:r>
    </w:p>
    <w:p w:rsidR="00642F9A" w:rsidRPr="00A61C54" w:rsidRDefault="00A65595">
      <w:pPr>
        <w:rPr>
          <w:lang w:val="en-US"/>
        </w:rPr>
      </w:pPr>
      <w:r w:rsidRPr="00A61C54">
        <w:rPr>
          <w:lang w:val="en-US"/>
        </w:rPr>
        <w:t>immunohistochemical study. Oral oncology, 38(7), 723-729.</w:t>
      </w:r>
    </w:p>
    <w:p w:rsidR="00642F9A" w:rsidRPr="00A61C54" w:rsidRDefault="00A65595">
      <w:pPr>
        <w:rPr>
          <w:lang w:val="en-US"/>
        </w:rPr>
      </w:pPr>
      <w:r w:rsidRPr="00A61C54">
        <w:rPr>
          <w:lang w:val="en-US"/>
        </w:rPr>
        <w:t xml:space="preserve">2.  Pathak, J., Patel, S., </w:t>
      </w:r>
      <w:proofErr w:type="spellStart"/>
      <w:r w:rsidRPr="00A61C54">
        <w:rPr>
          <w:lang w:val="en-US"/>
        </w:rPr>
        <w:t>Iyer</w:t>
      </w:r>
      <w:proofErr w:type="spellEnd"/>
      <w:r w:rsidRPr="00A61C54">
        <w:rPr>
          <w:lang w:val="en-US"/>
        </w:rPr>
        <w:t>, J. S., &amp;amp; Mohanty, N. (2015). Basaloid squamous cell</w:t>
      </w:r>
    </w:p>
    <w:p w:rsidR="00642F9A" w:rsidRPr="00A61C54" w:rsidRDefault="00A65595">
      <w:pPr>
        <w:rPr>
          <w:lang w:val="en-US"/>
        </w:rPr>
      </w:pPr>
      <w:r w:rsidRPr="00A61C54">
        <w:rPr>
          <w:lang w:val="en-US"/>
        </w:rPr>
        <w:t>carcinoma of the maxilla. Case Reports, 2015, bcr20142090</w:t>
      </w:r>
      <w:r w:rsidRPr="00A61C54">
        <w:rPr>
          <w:lang w:val="en-US"/>
        </w:rPr>
        <w:t>38.</w:t>
      </w:r>
    </w:p>
    <w:p w:rsidR="00642F9A" w:rsidRPr="00A61C54" w:rsidRDefault="00A65595">
      <w:pPr>
        <w:rPr>
          <w:lang w:val="en-US"/>
        </w:rPr>
      </w:pPr>
      <w:r w:rsidRPr="00A61C54">
        <w:rPr>
          <w:lang w:val="en-US"/>
        </w:rPr>
        <w:t xml:space="preserve">3.  Gupta, B., Bhattacharyya, A., Singh, A., </w:t>
      </w:r>
      <w:proofErr w:type="spellStart"/>
      <w:r w:rsidRPr="00A61C54">
        <w:rPr>
          <w:lang w:val="en-US"/>
        </w:rPr>
        <w:t>Sah</w:t>
      </w:r>
      <w:proofErr w:type="spellEnd"/>
      <w:r w:rsidRPr="00A61C54">
        <w:rPr>
          <w:lang w:val="en-US"/>
        </w:rPr>
        <w:t>, K., &amp;amp; Gupta, V. (2018). Basaloid</w:t>
      </w:r>
    </w:p>
    <w:p w:rsidR="00642F9A" w:rsidRPr="00A61C54" w:rsidRDefault="00A65595">
      <w:pPr>
        <w:rPr>
          <w:lang w:val="en-US"/>
        </w:rPr>
      </w:pPr>
      <w:r w:rsidRPr="00A61C54">
        <w:rPr>
          <w:lang w:val="en-US"/>
        </w:rPr>
        <w:t>squamous cell carcinoma–A rare and aggressive variant of squamous cell</w:t>
      </w:r>
    </w:p>
    <w:p w:rsidR="00642F9A" w:rsidRPr="00A61C54" w:rsidRDefault="00A65595">
      <w:pPr>
        <w:rPr>
          <w:lang w:val="en-US"/>
        </w:rPr>
      </w:pPr>
      <w:r w:rsidRPr="00A61C54">
        <w:rPr>
          <w:lang w:val="en-US"/>
        </w:rPr>
        <w:t>carcinoma: A case report and review of literature. National Journal of Maxillofacial</w:t>
      </w:r>
    </w:p>
    <w:p w:rsidR="00642F9A" w:rsidRPr="00A61C54" w:rsidRDefault="00A65595">
      <w:pPr>
        <w:rPr>
          <w:lang w:val="en-US"/>
        </w:rPr>
      </w:pPr>
      <w:r w:rsidRPr="00A61C54">
        <w:rPr>
          <w:lang w:val="en-US"/>
        </w:rPr>
        <w:t>Surgery, </w:t>
      </w:r>
      <w:r w:rsidRPr="00A61C54">
        <w:rPr>
          <w:lang w:val="en-US"/>
        </w:rPr>
        <w:t>9(1), 64-68.</w:t>
      </w:r>
    </w:p>
    <w:p w:rsidR="00642F9A" w:rsidRDefault="00A65595">
      <w:r>
        <w:t xml:space="preserve">4.  Coppola, D., Tang, C. K., </w:t>
      </w:r>
      <w:proofErr w:type="spellStart"/>
      <w:r>
        <w:t>Elfenbein</w:t>
      </w:r>
      <w:proofErr w:type="spellEnd"/>
      <w:r>
        <w:t xml:space="preserve">, I. B., Catalano, E., </w:t>
      </w:r>
      <w:proofErr w:type="spellStart"/>
      <w:r>
        <w:t>Harwick</w:t>
      </w:r>
      <w:proofErr w:type="spellEnd"/>
      <w:r>
        <w:t>, R., &amp;</w:t>
      </w:r>
      <w:proofErr w:type="spellStart"/>
      <w:r>
        <w:t>amp</w:t>
      </w:r>
      <w:proofErr w:type="spellEnd"/>
      <w:r>
        <w:t>; Mohr, R.</w:t>
      </w:r>
    </w:p>
    <w:p w:rsidR="00642F9A" w:rsidRDefault="00A65595">
      <w:r>
        <w:t xml:space="preserve">(1993). </w:t>
      </w:r>
      <w:proofErr w:type="spellStart"/>
      <w:r>
        <w:t>Basaloid</w:t>
      </w:r>
      <w:proofErr w:type="spellEnd"/>
    </w:p>
    <w:p w:rsidR="00642F9A" w:rsidRDefault="00A65595">
      <w:r>
        <w:t xml:space="preserve">              </w:t>
      </w:r>
    </w:p>
    <w:p w:rsidR="00642F9A" w:rsidRDefault="00794449">
      <w:pPr>
        <w:sectPr w:rsidR="00642F9A">
          <w:headerReference w:type="even" r:id="rId19"/>
          <w:headerReference w:type="default" r:id="rId20"/>
          <w:headerReference w:type="first" r:id="rId21"/>
          <w:type w:val="continuous"/>
          <w:pgSz w:w="11906" w:h="16838"/>
          <w:pgMar w:top="1531" w:right="1701" w:bottom="1418" w:left="1701" w:header="709" w:footer="709" w:gutter="0"/>
          <w:pgNumType w:start="18"/>
          <w:cols w:space="720"/>
          <w:titlePg/>
        </w:sectPr>
      </w:pPr>
      <w:r>
        <w:rPr>
          <w:noProof/>
        </w:rPr>
        <mc:AlternateContent>
          <mc:Choice Requires="wps">
            <w:drawing>
              <wp:anchor distT="0" distB="0" distL="114300" distR="114300" simplePos="0" relativeHeight="251660800" behindDoc="0" locked="0" layoutInCell="1" hidden="0" allowOverlap="1">
                <wp:simplePos x="0" y="0"/>
                <wp:positionH relativeFrom="column">
                  <wp:posOffset>5727700</wp:posOffset>
                </wp:positionH>
                <wp:positionV relativeFrom="paragraph">
                  <wp:posOffset>6885305</wp:posOffset>
                </wp:positionV>
                <wp:extent cx="444053" cy="398977"/>
                <wp:effectExtent l="0" t="0" r="0" b="0"/>
                <wp:wrapNone/>
                <wp:docPr id="2139169790" name="Rectángulo 2139169790"/>
                <wp:cNvGraphicFramePr/>
                <a:graphic xmlns:a="http://schemas.openxmlformats.org/drawingml/2006/main">
                  <a:graphicData uri="http://schemas.microsoft.com/office/word/2010/wordprocessingShape">
                    <wps:wsp>
                      <wps:cNvSpPr/>
                      <wps:spPr>
                        <a:xfrm flipH="1">
                          <a:off x="0" y="0"/>
                          <a:ext cx="444053" cy="398977"/>
                        </a:xfrm>
                        <a:prstGeom prst="rect">
                          <a:avLst/>
                        </a:prstGeom>
                        <a:solidFill>
                          <a:srgbClr val="509D2F"/>
                        </a:solidFill>
                        <a:ln w="9525" cap="flat" cmpd="sng">
                          <a:solidFill>
                            <a:srgbClr val="000000"/>
                          </a:solidFill>
                          <a:prstDash val="solid"/>
                          <a:round/>
                          <a:headEnd type="none" w="sm" len="sm"/>
                          <a:tailEnd type="none" w="sm" len="sm"/>
                        </a:ln>
                      </wps:spPr>
                      <wps:txbx>
                        <w:txbxContent>
                          <w:p w:rsidR="00642F9A" w:rsidRDefault="00794449">
                            <w:pPr>
                              <w:jc w:val="center"/>
                              <w:textDirection w:val="btLr"/>
                            </w:pPr>
                            <w:r>
                              <w:rPr>
                                <w:b/>
                                <w:color w:val="FFFFFF"/>
                                <w:sz w:val="24"/>
                              </w:rPr>
                              <w:t>50</w:t>
                            </w:r>
                          </w:p>
                        </w:txbxContent>
                      </wps:txbx>
                      <wps:bodyPr spcFirstLastPara="1" wrap="square" lIns="91425" tIns="45675" rIns="91425" bIns="45675" anchor="t" anchorCtr="0">
                        <a:noAutofit/>
                      </wps:bodyPr>
                    </wps:wsp>
                  </a:graphicData>
                </a:graphic>
              </wp:anchor>
            </w:drawing>
          </mc:Choice>
          <mc:Fallback>
            <w:pict>
              <v:rect id="Rectángulo 2139169790" o:spid="_x0000_s1027" style="position:absolute;left:0;text-align:left;margin-left:451pt;margin-top:542.15pt;width:34.95pt;height:31.4pt;flip:x;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" fillcolor="#509d2f">
                <v:stroke startarrowwidth="narrow" startarrowlength="short" endarrowwidth="narrow" endarrowlength="short" joinstyle="round"/>
                <v:textbox inset="2.53958mm,1.26875mm,2.53958mm,1.26875mm">
                  <w:txbxContent>
                    <w:p w:rsidR="00642F9A" w:rsidRDefault="00794449">
                      <w:pPr>
                        <w:jc w:val="center"/>
                        <w:textDirection w:val="btLr"/>
                      </w:pPr>
                      <w:r>
                        <w:rPr>
                          <w:b/>
                          <w:color w:val="FFFFFF"/>
                          <w:sz w:val="24"/>
                        </w:rPr>
                        <w:t>50</w:t>
                      </w:r>
                    </w:p>
                  </w:txbxContent>
                </v:textbox>
              </v:rect>
            </w:pict>
          </mc:Fallback>
        </mc:AlternateContent>
      </w:r>
      <w:r w:rsidR="00A65595">
        <w:t xml:space="preserve"> </w:t>
      </w:r>
      <w:r w:rsidR="00A65595">
        <w:rPr>
          <w:noProof/>
          <w:color w:val="000000"/>
        </w:rPr>
        <mc:AlternateContent>
          <mc:Choice Requires="wpg">
            <w:drawing>
              <wp:inline distT="0" distB="0" distL="0" distR="0">
                <wp:extent cx="1041019" cy="490528"/>
                <wp:effectExtent l="0" t="0" r="6985" b="5080"/>
                <wp:docPr id="2139169789" name="Grupo 2139169789"/>
                <wp:cNvGraphicFramePr/>
                <a:graphic xmlns:a="http://schemas.openxmlformats.org/drawingml/2006/main">
                  <a:graphicData uri="http://schemas.microsoft.com/office/word/2010/wordprocessingGroup">
                    <wpg:wgp>
                      <wpg:cNvGrpSpPr/>
                      <wpg:grpSpPr>
                        <a:xfrm>
                          <a:off x="0" y="0"/>
                          <a:ext cx="1041019" cy="490528"/>
                          <a:chOff x="4790975" y="3528325"/>
                          <a:chExt cx="1110050" cy="503350"/>
                        </a:xfrm>
                      </wpg:grpSpPr>
                      <wpg:grpSp>
                        <wpg:cNvPr id="7" name="Grupo 7"/>
                        <wpg:cNvGrpSpPr/>
                        <wpg:grpSpPr>
                          <a:xfrm>
                            <a:off x="4790989" y="3528338"/>
                            <a:ext cx="1110023" cy="503324"/>
                            <a:chOff x="4864350" y="3579975"/>
                            <a:chExt cx="963300" cy="400050"/>
                          </a:xfrm>
                        </wpg:grpSpPr>
                        <wps:wsp>
                          <wps:cNvPr id="8" name="Rectángulo 8"/>
                          <wps:cNvSpPr/>
                          <wps:spPr>
                            <a:xfrm>
                              <a:off x="4864350" y="3579975"/>
                              <a:ext cx="963300" cy="400050"/>
                            </a:xfrm>
                            <a:prstGeom prst="rect">
                              <a:avLst/>
                            </a:prstGeom>
                            <a:noFill/>
                            <a:ln>
                              <a:noFill/>
                            </a:ln>
                          </wps:spPr>
                          <wps:txbx>
                            <w:txbxContent>
                              <w:p w:rsidR="00642F9A" w:rsidRDefault="00642F9A">
                                <w:pPr>
                                  <w:jc w:val="left"/>
                                  <w:textDirection w:val="btLr"/>
                                </w:pPr>
                              </w:p>
                            </w:txbxContent>
                          </wps:txbx>
                          <wps:bodyPr spcFirstLastPara="1" wrap="square" lIns="91425" tIns="91425" rIns="91425" bIns="91425" anchor="ctr" anchorCtr="0">
                            <a:noAutofit/>
                          </wps:bodyPr>
                        </wps:wsp>
                        <wpg:grpSp>
                          <wpg:cNvPr id="9" name="Grupo 9"/>
                          <wpg:cNvGrpSpPr/>
                          <wpg:grpSpPr>
                            <a:xfrm>
                              <a:off x="4864353" y="3579975"/>
                              <a:ext cx="963295" cy="400050"/>
                              <a:chOff x="4836400" y="3546625"/>
                              <a:chExt cx="1019200" cy="466750"/>
                            </a:xfrm>
                          </wpg:grpSpPr>
                          <wps:wsp>
                            <wps:cNvPr id="10" name="Rectángulo 10"/>
                            <wps:cNvSpPr/>
                            <wps:spPr>
                              <a:xfrm>
                                <a:off x="4836400" y="3546625"/>
                                <a:ext cx="1019200" cy="466750"/>
                              </a:xfrm>
                              <a:prstGeom prst="rect">
                                <a:avLst/>
                              </a:prstGeom>
                              <a:noFill/>
                              <a:ln>
                                <a:noFill/>
                              </a:ln>
                            </wps:spPr>
                            <wps:txbx>
                              <w:txbxContent>
                                <w:p w:rsidR="00642F9A" w:rsidRDefault="00642F9A">
                                  <w:pPr>
                                    <w:jc w:val="left"/>
                                    <w:textDirection w:val="btLr"/>
                                  </w:pPr>
                                </w:p>
                              </w:txbxContent>
                            </wps:txbx>
                            <wps:bodyPr spcFirstLastPara="1" wrap="square" lIns="91425" tIns="91425" rIns="91425" bIns="91425" anchor="ctr" anchorCtr="0">
                              <a:noAutofit/>
                            </wps:bodyPr>
                          </wps:wsp>
                          <wpg:grpSp>
                            <wpg:cNvPr id="11" name="Grupo 11"/>
                            <wpg:cNvGrpSpPr/>
                            <wpg:grpSpPr>
                              <a:xfrm>
                                <a:off x="4836413" y="3546638"/>
                                <a:ext cx="1019175" cy="466725"/>
                                <a:chOff x="4741150" y="3484725"/>
                                <a:chExt cx="1209700" cy="590550"/>
                              </a:xfrm>
                            </wpg:grpSpPr>
                            <wps:wsp>
                              <wps:cNvPr id="12" name="Rectángulo 12"/>
                              <wps:cNvSpPr/>
                              <wps:spPr>
                                <a:xfrm>
                                  <a:off x="4741150" y="3484725"/>
                                  <a:ext cx="1209700" cy="590550"/>
                                </a:xfrm>
                                <a:prstGeom prst="rect">
                                  <a:avLst/>
                                </a:prstGeom>
                                <a:noFill/>
                                <a:ln>
                                  <a:noFill/>
                                </a:ln>
                              </wps:spPr>
                              <wps:txbx>
                                <w:txbxContent>
                                  <w:p w:rsidR="00642F9A" w:rsidRDefault="00642F9A">
                                    <w:pPr>
                                      <w:jc w:val="left"/>
                                      <w:textDirection w:val="btLr"/>
                                    </w:pPr>
                                  </w:p>
                                </w:txbxContent>
                              </wps:txbx>
                              <wps:bodyPr spcFirstLastPara="1" wrap="square" lIns="91425" tIns="91425" rIns="91425" bIns="91425" anchor="ctr" anchorCtr="0">
                                <a:noAutofit/>
                              </wps:bodyPr>
                            </wps:wsp>
                            <wpg:grpSp>
                              <wpg:cNvPr id="13" name="Grupo 13"/>
                              <wpg:cNvGrpSpPr/>
                              <wpg:grpSpPr>
                                <a:xfrm>
                                  <a:off x="4741163" y="3484725"/>
                                  <a:ext cx="1209675" cy="590550"/>
                                  <a:chOff x="4843079" y="3547592"/>
                                  <a:chExt cx="1005843" cy="464824"/>
                                </a:xfrm>
                              </wpg:grpSpPr>
                              <wps:wsp>
                                <wps:cNvPr id="14" name="Rectángulo 14"/>
                                <wps:cNvSpPr/>
                                <wps:spPr>
                                  <a:xfrm>
                                    <a:off x="4843079" y="3547592"/>
                                    <a:ext cx="1005825" cy="464800"/>
                                  </a:xfrm>
                                  <a:prstGeom prst="rect">
                                    <a:avLst/>
                                  </a:prstGeom>
                                  <a:noFill/>
                                  <a:ln>
                                    <a:noFill/>
                                  </a:ln>
                                </wps:spPr>
                                <wps:txbx>
                                  <w:txbxContent>
                                    <w:p w:rsidR="00642F9A" w:rsidRDefault="00642F9A">
                                      <w:pPr>
                                        <w:jc w:val="left"/>
                                        <w:textDirection w:val="btLr"/>
                                      </w:pPr>
                                    </w:p>
                                  </w:txbxContent>
                                </wps:txbx>
                                <wps:bodyPr spcFirstLastPara="1" wrap="square" lIns="91425" tIns="91425" rIns="91425" bIns="91425" anchor="ctr" anchorCtr="0">
                                  <a:noAutofit/>
                                </wps:bodyPr>
                              </wps:wsp>
                              <wpg:grpSp>
                                <wpg:cNvPr id="15" name="Grupo 15"/>
                                <wpg:cNvGrpSpPr/>
                                <wpg:grpSpPr>
                                  <a:xfrm>
                                    <a:off x="4843079" y="3547592"/>
                                    <a:ext cx="1005843" cy="464824"/>
                                    <a:chOff x="4747844" y="3532350"/>
                                    <a:chExt cx="1196303" cy="495304"/>
                                  </a:xfrm>
                                </wpg:grpSpPr>
                                <wps:wsp>
                                  <wps:cNvPr id="16" name="Rectángulo 16"/>
                                  <wps:cNvSpPr/>
                                  <wps:spPr>
                                    <a:xfrm>
                                      <a:off x="4747847" y="3532350"/>
                                      <a:ext cx="1196300" cy="495300"/>
                                    </a:xfrm>
                                    <a:prstGeom prst="rect">
                                      <a:avLst/>
                                    </a:prstGeom>
                                    <a:noFill/>
                                    <a:ln>
                                      <a:noFill/>
                                    </a:ln>
                                  </wps:spPr>
                                  <wps:txbx>
                                    <w:txbxContent>
                                      <w:p w:rsidR="00642F9A" w:rsidRDefault="00642F9A">
                                        <w:pPr>
                                          <w:jc w:val="left"/>
                                          <w:textDirection w:val="btLr"/>
                                        </w:pPr>
                                      </w:p>
                                    </w:txbxContent>
                                  </wps:txbx>
                                  <wps:bodyPr spcFirstLastPara="1" wrap="square" lIns="91425" tIns="91425" rIns="91425" bIns="91425" anchor="ctr" anchorCtr="0">
                                    <a:noAutofit/>
                                  </wps:bodyPr>
                                </wps:wsp>
                                <wpg:grpSp>
                                  <wpg:cNvPr id="17" name="Grupo 17"/>
                                  <wpg:cNvGrpSpPr/>
                                  <wpg:grpSpPr>
                                    <a:xfrm>
                                      <a:off x="4747844" y="3532350"/>
                                      <a:ext cx="1196299" cy="495304"/>
                                      <a:chOff x="4760210" y="3532350"/>
                                      <a:chExt cx="1196299" cy="495304"/>
                                    </a:xfrm>
                                  </wpg:grpSpPr>
                                  <wps:wsp>
                                    <wps:cNvPr id="18" name="Rectángulo 18"/>
                                    <wps:cNvSpPr/>
                                    <wps:spPr>
                                      <a:xfrm>
                                        <a:off x="4760210" y="3532353"/>
                                        <a:ext cx="1196299" cy="495301"/>
                                      </a:xfrm>
                                      <a:prstGeom prst="rect">
                                        <a:avLst/>
                                      </a:prstGeom>
                                      <a:noFill/>
                                      <a:ln>
                                        <a:noFill/>
                                      </a:ln>
                                    </wps:spPr>
                                    <wps:txbx>
                                      <w:txbxContent>
                                        <w:p w:rsidR="00642F9A" w:rsidRDefault="00642F9A">
                                          <w:pPr>
                                            <w:jc w:val="left"/>
                                            <w:textDirection w:val="btLr"/>
                                          </w:pPr>
                                        </w:p>
                                      </w:txbxContent>
                                    </wps:txbx>
                                    <wps:bodyPr spcFirstLastPara="1" wrap="square" lIns="91425" tIns="91425" rIns="91425" bIns="91425" anchor="ctr" anchorCtr="0">
                                      <a:noAutofit/>
                                    </wps:bodyPr>
                                  </wps:wsp>
                                  <wpg:grpSp>
                                    <wpg:cNvPr id="19" name="Grupo 19"/>
                                    <wpg:cNvGrpSpPr/>
                                    <wpg:grpSpPr>
                                      <a:xfrm>
                                        <a:off x="4760213" y="3532350"/>
                                        <a:ext cx="1171575" cy="495300"/>
                                        <a:chOff x="0" y="0"/>
                                        <a:chExt cx="11701" cy="4312"/>
                                      </a:xfrm>
                                    </wpg:grpSpPr>
                                    <wps:wsp>
                                      <wps:cNvPr id="20" name="Rectángulo 20"/>
                                      <wps:cNvSpPr/>
                                      <wps:spPr>
                                        <a:xfrm>
                                          <a:off x="0" y="0"/>
                                          <a:ext cx="11206" cy="4069"/>
                                        </a:xfrm>
                                        <a:prstGeom prst="rect">
                                          <a:avLst/>
                                        </a:prstGeom>
                                        <a:noFill/>
                                        <a:ln>
                                          <a:noFill/>
                                        </a:ln>
                                      </wps:spPr>
                                      <wps:txbx>
                                        <w:txbxContent>
                                          <w:p w:rsidR="00642F9A" w:rsidRDefault="00642F9A">
                                            <w:pPr>
                                              <w:jc w:val="left"/>
                                              <w:textDirection w:val="btLr"/>
                                            </w:pPr>
                                          </w:p>
                                        </w:txbxContent>
                                      </wps:txbx>
                                      <wps:bodyPr spcFirstLastPara="1" wrap="square" lIns="91425" tIns="91425" rIns="91425" bIns="91425" anchor="ctr" anchorCtr="0">
                                        <a:noAutofit/>
                                      </wps:bodyPr>
                                    </wps:wsp>
                                    <wps:wsp>
                                      <wps:cNvPr id="21" name="Forma libre: forma 21"/>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2" name="Shape 21"/>
                                        <pic:cNvPicPr preferRelativeResize="0"/>
                                      </pic:nvPicPr>
                                      <pic:blipFill rotWithShape="1">
                                        <a:blip r:embed="rId22">
                                          <a:alphaModFix/>
                                        </a:blip>
                                        <a:srcRect/>
                                        <a:stretch/>
                                      </pic:blipFill>
                                      <pic:spPr>
                                        <a:xfrm>
                                          <a:off x="0" y="0"/>
                                          <a:ext cx="11673" cy="4069"/>
                                        </a:xfrm>
                                        <a:prstGeom prst="rect">
                                          <a:avLst/>
                                        </a:prstGeom>
                                        <a:noFill/>
                                        <a:ln>
                                          <a:noFill/>
                                        </a:ln>
                                      </pic:spPr>
                                    </pic:pic>
                                  </wpg:grpSp>
                                </wpg:grpSp>
                              </wpg:grpSp>
                            </wpg:grpSp>
                          </wpg:grpSp>
                        </wpg:grpSp>
                      </wpg:grpSp>
                    </wpg:wgp>
                  </a:graphicData>
                </a:graphic>
              </wp:inline>
            </w:drawing>
          </mc:Choice>
          <mc:Fallback>
            <w:pict>
              <v:group id="Grupo 2139169789" o:spid="_x0000_s1028" style="width:81.95pt;height:38.6pt;mso-position-horizontal-relative:char;mso-position-vertical-relative:line" coordorigin="47909,35283" coordsize="11100,503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">
                <v:group id="Grupo 7" o:spid="_x0000_s1029" style="position:absolute;left:47909;top:35283;width:11101;height:5033" coordorigin="48643,35799" coordsize="96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0" style="position:absolute;left:48643;top:35799;width:9633;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642F9A" w:rsidRDefault="00642F9A">
                          <w:pPr>
                            <w:jc w:val="left"/>
                            <w:textDirection w:val="btLr"/>
                          </w:pPr>
                        </w:p>
                      </w:txbxContent>
                    </v:textbox>
                  </v:rect>
                  <v:group id="Grupo 9" o:spid="_x0000_s1031" style="position:absolute;left:48643;top:35799;width:9633;height:4001" coordorigin="48364,35466" coordsize="10192,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32" style="position:absolute;left:48364;top:35466;width:1019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642F9A" w:rsidRDefault="00642F9A">
                            <w:pPr>
                              <w:jc w:val="left"/>
                              <w:textDirection w:val="btLr"/>
                            </w:pPr>
                          </w:p>
                        </w:txbxContent>
                      </v:textbox>
                    </v:rect>
                    <v:group id="Grupo 11" o:spid="_x0000_s1033" style="position:absolute;left:48364;top:35466;width:10191;height:4667" coordorigin="47411,34847" coordsize="12097,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2" o:spid="_x0000_s1034" style="position:absolute;left:47411;top:34847;width:1209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642F9A" w:rsidRDefault="00642F9A">
                              <w:pPr>
                                <w:jc w:val="left"/>
                                <w:textDirection w:val="btLr"/>
                              </w:pPr>
                            </w:p>
                          </w:txbxContent>
                        </v:textbox>
                      </v:rect>
                      <v:group id="Grupo 13" o:spid="_x0000_s1035" style="position:absolute;left:47411;top:34847;width:12097;height:5905" coordorigin="48430,35475" coordsize="10058,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36" style="position:absolute;left:48430;top:35475;width:10059;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642F9A" w:rsidRDefault="00642F9A">
                                <w:pPr>
                                  <w:jc w:val="left"/>
                                  <w:textDirection w:val="btLr"/>
                                </w:pPr>
                              </w:p>
                            </w:txbxContent>
                          </v:textbox>
                        </v:rect>
                        <v:group id="Grupo 15" o:spid="_x0000_s1037" style="position:absolute;left:48430;top:35475;width:10059;height:4649" coordorigin="47478,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ángulo 16" o:spid="_x0000_s1038" style="position:absolute;left:47478;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642F9A" w:rsidRDefault="00642F9A">
                                  <w:pPr>
                                    <w:jc w:val="left"/>
                                    <w:textDirection w:val="btLr"/>
                                  </w:pPr>
                                </w:p>
                              </w:txbxContent>
                            </v:textbox>
                          </v:rect>
                          <v:group id="Grupo 17" o:spid="_x0000_s1039" style="position:absolute;left:47478;top:35323;width:11963;height:4953" coordorigin="47602,35323" coordsize="11962,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ángulo 18" o:spid="_x0000_s1040"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642F9A" w:rsidRDefault="00642F9A">
                                    <w:pPr>
                                      <w:jc w:val="left"/>
                                      <w:textDirection w:val="btLr"/>
                                    </w:pPr>
                                  </w:p>
                                </w:txbxContent>
                              </v:textbox>
                            </v:rect>
                            <v:group id="Grupo 19" o:spid="_x0000_s1041"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ángulo 20" o:spid="_x0000_s1042"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642F9A" w:rsidRDefault="00642F9A">
                                      <w:pPr>
                                        <w:jc w:val="left"/>
                                        <w:textDirection w:val="btLr"/>
                                      </w:pPr>
                                    </w:p>
                                  </w:txbxContent>
                                </v:textbox>
                              </v:rect>
                              <v:shape id="Forma libre: forma 21" o:spid="_x0000_s1043"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1" o:spid="_x0000_s1044"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">
                                <v:imagedata r:id="rId23" o:title=""/>
                              </v:shape>
                            </v:group>
                          </v:group>
                        </v:group>
                      </v:group>
                    </v:group>
                  </v:group>
                </v:group>
                <w10:anchorlock/>
              </v:group>
            </w:pict>
          </mc:Fallback>
        </mc:AlternateContent>
      </w:r>
    </w:p>
    <w:p w:rsidR="00642F9A" w:rsidRDefault="00642F9A">
      <w:bookmarkStart w:id="4" w:name="_heading=h.gjdgxs" w:colFirst="0" w:colLast="0"/>
      <w:bookmarkEnd w:id="4"/>
    </w:p>
    <w:sectPr w:rsidR="00642F9A">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595" w:rsidRDefault="00A65595">
      <w:r>
        <w:separator/>
      </w:r>
    </w:p>
  </w:endnote>
  <w:endnote w:type="continuationSeparator" w:id="0">
    <w:p w:rsidR="00A65595" w:rsidRDefault="00A6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9A" w:rsidRDefault="0064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9A" w:rsidRDefault="00642F9A">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3"/>
      <w:tblW w:w="7797" w:type="dxa"/>
      <w:tblInd w:w="0" w:type="dxa"/>
      <w:tblLayout w:type="fixed"/>
      <w:tblLook w:val="0400" w:firstRow="0" w:lastRow="0" w:firstColumn="0" w:lastColumn="0" w:noHBand="0" w:noVBand="1"/>
    </w:tblPr>
    <w:tblGrid>
      <w:gridCol w:w="7797"/>
    </w:tblGrid>
    <w:tr w:rsidR="00642F9A">
      <w:trPr>
        <w:trHeight w:val="536"/>
      </w:trPr>
      <w:tc>
        <w:tcPr>
          <w:tcW w:w="7797" w:type="dxa"/>
          <w:tcBorders>
            <w:top w:val="single" w:sz="4" w:space="0" w:color="000000"/>
          </w:tcBorders>
        </w:tcPr>
        <w:p w:rsidR="00642F9A" w:rsidRDefault="00A6559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|ARTICULO ORIGINA</w:t>
          </w:r>
          <w:r>
            <w:rPr>
              <w:rFonts w:ascii="Arial" w:eastAsia="Arial" w:hAnsi="Arial" w:cs="Arial"/>
              <w:color w:val="000000"/>
              <w:sz w:val="16"/>
              <w:szCs w:val="16"/>
            </w:rPr>
            <w:t xml:space="preserve">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w:t>
          </w:r>
          <w:r>
            <w:rPr>
              <w:rFonts w:ascii="Arial" w:eastAsia="Arial" w:hAnsi="Arial" w:cs="Arial"/>
              <w:sz w:val="16"/>
              <w:szCs w:val="16"/>
            </w:rPr>
            <w:t>5</w:t>
          </w:r>
          <w:r>
            <w:rPr>
              <w:rFonts w:ascii="Arial" w:eastAsia="Arial" w:hAnsi="Arial" w:cs="Arial"/>
              <w:color w:val="000000"/>
              <w:sz w:val="16"/>
              <w:szCs w:val="16"/>
            </w:rPr>
            <w:t>;</w:t>
          </w:r>
          <w:r>
            <w:rPr>
              <w:rFonts w:ascii="Arial" w:eastAsia="Arial" w:hAnsi="Arial" w:cs="Arial"/>
              <w:sz w:val="16"/>
              <w:szCs w:val="16"/>
            </w:rPr>
            <w:t>10</w:t>
          </w:r>
          <w:r>
            <w:rPr>
              <w:rFonts w:ascii="Arial" w:eastAsia="Arial" w:hAnsi="Arial" w:cs="Arial"/>
              <w:color w:val="000000"/>
              <w:sz w:val="16"/>
              <w:szCs w:val="16"/>
            </w:rPr>
            <w:t>(1):</w:t>
          </w:r>
          <w:r>
            <w:rPr>
              <w:rFonts w:ascii="Arial" w:eastAsia="Arial" w:hAnsi="Arial" w:cs="Arial"/>
              <w:sz w:val="16"/>
              <w:szCs w:val="16"/>
            </w:rPr>
            <w:t>4</w:t>
          </w:r>
          <w:r w:rsidR="00794449">
            <w:rPr>
              <w:rFonts w:ascii="Arial" w:eastAsia="Arial" w:hAnsi="Arial" w:cs="Arial"/>
              <w:sz w:val="16"/>
              <w:szCs w:val="16"/>
            </w:rPr>
            <w:t>9-50</w:t>
          </w:r>
          <w:r>
            <w:rPr>
              <w:rFonts w:ascii="Arial" w:eastAsia="Arial" w:hAnsi="Arial" w:cs="Arial"/>
              <w:sz w:val="16"/>
              <w:szCs w:val="16"/>
            </w:rPr>
            <w:t>.</w:t>
          </w:r>
        </w:p>
      </w:tc>
    </w:tr>
  </w:tbl>
  <w:p w:rsidR="00642F9A" w:rsidRDefault="00642F9A">
    <w:pPr>
      <w:pBdr>
        <w:top w:val="nil"/>
        <w:left w:val="nil"/>
        <w:bottom w:val="nil"/>
        <w:right w:val="nil"/>
        <w:between w:val="nil"/>
      </w:pBdr>
      <w:tabs>
        <w:tab w:val="center" w:pos="4419"/>
        <w:tab w:val="right" w:pos="8838"/>
      </w:tabs>
      <w:rPr>
        <w:color w:val="000000"/>
      </w:rPr>
    </w:pPr>
  </w:p>
  <w:p w:rsidR="00642F9A" w:rsidRDefault="00642F9A">
    <w:pPr>
      <w:widowControl w:val="0"/>
      <w:pBdr>
        <w:top w:val="nil"/>
        <w:left w:val="nil"/>
        <w:bottom w:val="nil"/>
        <w:right w:val="nil"/>
        <w:between w:val="nil"/>
      </w:pBdr>
      <w:spacing w:line="276" w:lineRule="auto"/>
      <w:jc w:val="left"/>
      <w:rPr>
        <w:color w:val="000000"/>
      </w:rPr>
    </w:pPr>
  </w:p>
  <w:p w:rsidR="00642F9A" w:rsidRDefault="0064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9A" w:rsidRDefault="00642F9A">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4"/>
      <w:tblW w:w="7797" w:type="dxa"/>
      <w:tblInd w:w="0" w:type="dxa"/>
      <w:tblLayout w:type="fixed"/>
      <w:tblLook w:val="0400" w:firstRow="0" w:lastRow="0" w:firstColumn="0" w:lastColumn="0" w:noHBand="0" w:noVBand="1"/>
    </w:tblPr>
    <w:tblGrid>
      <w:gridCol w:w="7797"/>
    </w:tblGrid>
    <w:tr w:rsidR="00642F9A">
      <w:tc>
        <w:tcPr>
          <w:tcW w:w="7797" w:type="dxa"/>
          <w:tcBorders>
            <w:top w:val="single" w:sz="4" w:space="0" w:color="000000"/>
          </w:tcBorders>
        </w:tcPr>
        <w:p w:rsidR="00642F9A" w:rsidRDefault="00A6559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|ARTICULO ORIGINA</w:t>
          </w:r>
          <w:r>
            <w:rPr>
              <w:rFonts w:ascii="Arial" w:eastAsia="Arial" w:hAnsi="Arial" w:cs="Arial"/>
              <w:color w:val="000000"/>
              <w:sz w:val="16"/>
              <w:szCs w:val="16"/>
            </w:rPr>
            <w:t xml:space="preserve">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2025;10(1):4</w:t>
          </w:r>
          <w:r w:rsidR="00794449">
            <w:rPr>
              <w:rFonts w:ascii="Arial" w:eastAsia="Arial" w:hAnsi="Arial" w:cs="Arial"/>
              <w:color w:val="000000"/>
              <w:sz w:val="16"/>
              <w:szCs w:val="16"/>
            </w:rPr>
            <w:t>9-50</w:t>
          </w:r>
          <w:r>
            <w:rPr>
              <w:rFonts w:ascii="Arial" w:eastAsia="Arial" w:hAnsi="Arial" w:cs="Arial"/>
              <w:color w:val="000000"/>
              <w:sz w:val="16"/>
              <w:szCs w:val="16"/>
            </w:rPr>
            <w:t>.</w:t>
          </w:r>
        </w:p>
      </w:tc>
    </w:tr>
  </w:tbl>
  <w:p w:rsidR="00642F9A" w:rsidRDefault="0064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595" w:rsidRDefault="00A65595">
      <w:r>
        <w:separator/>
      </w:r>
    </w:p>
  </w:footnote>
  <w:footnote w:type="continuationSeparator" w:id="0">
    <w:p w:rsidR="00A65595" w:rsidRDefault="00A65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9A" w:rsidRDefault="0064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9A" w:rsidRDefault="00A6559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9A" w:rsidRDefault="00A65595">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extent cx="4143427" cy="1136664"/>
          <wp:effectExtent l="0" t="0" r="0" b="0"/>
          <wp:docPr id="2139169797"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642F9A" w:rsidRDefault="00642F9A">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9A" w:rsidRDefault="00642F9A">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9A" w:rsidRDefault="00A65595">
    <w:pPr>
      <w:pBdr>
        <w:top w:val="nil"/>
        <w:left w:val="nil"/>
        <w:bottom w:val="nil"/>
        <w:right w:val="nil"/>
        <w:between w:val="nil"/>
      </w:pBdr>
      <w:tabs>
        <w:tab w:val="center" w:pos="4419"/>
        <w:tab w:val="right" w:pos="8838"/>
      </w:tabs>
      <w:rPr>
        <w:i/>
        <w:color w:val="000000"/>
      </w:rPr>
    </w:pPr>
    <w:r>
      <w:rPr>
        <w:rFonts w:ascii="Arial" w:eastAsia="Arial" w:hAnsi="Arial" w:cs="Arial"/>
        <w:color w:val="000000"/>
        <w:sz w:val="16"/>
        <w:szCs w:val="16"/>
      </w:rPr>
      <w:t xml:space="preserve">Echezarreta M.B, Pintos P.M, </w:t>
    </w:r>
    <w:proofErr w:type="spellStart"/>
    <w:r>
      <w:rPr>
        <w:rFonts w:ascii="Arial" w:eastAsia="Arial" w:hAnsi="Arial" w:cs="Arial"/>
        <w:color w:val="000000"/>
        <w:sz w:val="16"/>
        <w:szCs w:val="16"/>
      </w:rPr>
      <w:t>Iacoi</w:t>
    </w:r>
    <w:proofErr w:type="spellEnd"/>
    <w:r>
      <w:rPr>
        <w:rFonts w:ascii="Arial" w:eastAsia="Arial" w:hAnsi="Arial" w:cs="Arial"/>
        <w:color w:val="000000"/>
        <w:sz w:val="16"/>
        <w:szCs w:val="16"/>
      </w:rPr>
      <w:t xml:space="preserve"> M, Ron G, Ferrari M.C. </w:t>
    </w:r>
    <w:r>
      <w:rPr>
        <w:rFonts w:ascii="Arial" w:eastAsia="Arial" w:hAnsi="Arial" w:cs="Arial"/>
        <w:i/>
        <w:color w:val="000000"/>
        <w:sz w:val="16"/>
        <w:szCs w:val="16"/>
      </w:rPr>
      <w:t xml:space="preserve">Carcinoma escamoso </w:t>
    </w:r>
    <w:proofErr w:type="spellStart"/>
    <w:r>
      <w:rPr>
        <w:rFonts w:ascii="Arial" w:eastAsia="Arial" w:hAnsi="Arial" w:cs="Arial"/>
        <w:i/>
        <w:color w:val="000000"/>
        <w:sz w:val="16"/>
        <w:szCs w:val="16"/>
      </w:rPr>
      <w:t>basaloide</w:t>
    </w:r>
    <w:proofErr w:type="spellEnd"/>
    <w:r>
      <w:rPr>
        <w:rFonts w:ascii="Arial" w:eastAsia="Arial" w:hAnsi="Arial" w:cs="Arial"/>
        <w:i/>
        <w:color w:val="000000"/>
        <w:sz w:val="16"/>
        <w:szCs w:val="16"/>
      </w:rPr>
      <w:t xml:space="preserve"> de la cavidad oral. Reporte de un </w:t>
    </w:r>
    <w:r>
      <w:rPr>
        <w:rFonts w:ascii="Arial" w:eastAsia="Arial" w:hAnsi="Arial" w:cs="Arial"/>
        <w:i/>
        <w:color w:val="000000"/>
        <w:sz w:val="16"/>
        <w:szCs w:val="16"/>
      </w:rPr>
      <w:t>caso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9A" w:rsidRDefault="00A65595">
    <w:pPr>
      <w:pBdr>
        <w:top w:val="nil"/>
        <w:left w:val="nil"/>
        <w:bottom w:val="nil"/>
        <w:right w:val="nil"/>
        <w:between w:val="nil"/>
      </w:pBdr>
      <w:tabs>
        <w:tab w:val="center" w:pos="4419"/>
        <w:tab w:val="right" w:pos="8838"/>
      </w:tabs>
      <w:rPr>
        <w:rFonts w:ascii="Arial" w:eastAsia="Arial" w:hAnsi="Arial" w:cs="Arial"/>
        <w:i/>
        <w:color w:val="000000"/>
        <w:sz w:val="16"/>
        <w:szCs w:val="16"/>
      </w:rPr>
    </w:pPr>
    <w:r>
      <w:rPr>
        <w:rFonts w:ascii="Arial" w:eastAsia="Arial" w:hAnsi="Arial" w:cs="Arial"/>
        <w:color w:val="000000"/>
        <w:sz w:val="16"/>
        <w:szCs w:val="16"/>
      </w:rPr>
      <w:t xml:space="preserve">Echezarreta M.B., Pintos P.M., </w:t>
    </w:r>
    <w:proofErr w:type="spellStart"/>
    <w:r>
      <w:rPr>
        <w:rFonts w:ascii="Arial" w:eastAsia="Arial" w:hAnsi="Arial" w:cs="Arial"/>
        <w:color w:val="000000"/>
        <w:sz w:val="16"/>
        <w:szCs w:val="16"/>
      </w:rPr>
      <w:t>Lacoi</w:t>
    </w:r>
    <w:proofErr w:type="spellEnd"/>
    <w:r>
      <w:rPr>
        <w:rFonts w:ascii="Arial" w:eastAsia="Arial" w:hAnsi="Arial" w:cs="Arial"/>
        <w:color w:val="000000"/>
        <w:sz w:val="16"/>
        <w:szCs w:val="16"/>
      </w:rPr>
      <w:t xml:space="preserve"> M., Ron G., Ferrari M.C. </w:t>
    </w:r>
    <w:r>
      <w:rPr>
        <w:rFonts w:ascii="Arial" w:eastAsia="Arial" w:hAnsi="Arial" w:cs="Arial"/>
        <w:i/>
        <w:color w:val="000000"/>
        <w:sz w:val="16"/>
        <w:szCs w:val="16"/>
      </w:rPr>
      <w:t xml:space="preserve">Carcinoma escamoso </w:t>
    </w:r>
    <w:proofErr w:type="spellStart"/>
    <w:r>
      <w:rPr>
        <w:rFonts w:ascii="Arial" w:eastAsia="Arial" w:hAnsi="Arial" w:cs="Arial"/>
        <w:i/>
        <w:color w:val="000000"/>
        <w:sz w:val="16"/>
        <w:szCs w:val="16"/>
      </w:rPr>
      <w:t>basaloide</w:t>
    </w:r>
    <w:proofErr w:type="spellEnd"/>
    <w:r>
      <w:rPr>
        <w:rFonts w:ascii="Arial" w:eastAsia="Arial" w:hAnsi="Arial" w:cs="Arial"/>
        <w:i/>
        <w:color w:val="000000"/>
        <w:sz w:val="16"/>
        <w:szCs w:val="16"/>
      </w:rPr>
      <w:t xml:space="preserve"> de la cavidad oral. Reporte de un caso.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F9A"/>
    <w:rsid w:val="006154D8"/>
    <w:rsid w:val="00642F9A"/>
    <w:rsid w:val="00794449"/>
    <w:rsid w:val="00A61C54"/>
    <w:rsid w:val="00A655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5537"/>
  <w15:docId w15:val="{2DA2A545-2065-4E37-B145-34217936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0">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0"/>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0"/>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0"/>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styleId="Mencinsinresolver">
    <w:name w:val="Unresolved Mention"/>
    <w:basedOn w:val="Fuentedeprrafopredeter"/>
    <w:uiPriority w:val="99"/>
    <w:semiHidden/>
    <w:unhideWhenUsed/>
    <w:rsid w:val="008E3E85"/>
    <w:rPr>
      <w:color w:val="605E5C"/>
      <w:shd w:val="clear" w:color="auto" w:fill="E1DFDD"/>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left w:w="115" w:type="dxa"/>
        <w:right w:w="115" w:type="dxa"/>
      </w:tblCellMar>
    </w:tblPr>
    <w:tcPr>
      <w:shd w:val="clear" w:color="auto" w:fill="auto"/>
    </w:tcPr>
  </w:style>
  <w:style w:type="table" w:customStyle="1" w:styleId="a1">
    <w:basedOn w:val="TableNormal1"/>
    <w:tblPr>
      <w:tblStyleRowBandSize w:val="1"/>
      <w:tblStyleColBandSize w:val="1"/>
      <w:tblCellMar>
        <w:left w:w="115" w:type="dxa"/>
        <w:right w:w="115" w:type="dxa"/>
      </w:tblCellMar>
    </w:tblPr>
    <w:tcPr>
      <w:shd w:val="clear" w:color="auto" w:fill="auto"/>
    </w:tcPr>
  </w:style>
  <w:style w:type="table" w:customStyle="1" w:styleId="a2">
    <w:basedOn w:val="TableNormal0"/>
    <w:tblPr>
      <w:tblStyleRowBandSize w:val="1"/>
      <w:tblStyleColBandSize w:val="1"/>
      <w:tblCellMar>
        <w:left w:w="115" w:type="dxa"/>
        <w:right w:w="115" w:type="dxa"/>
      </w:tblCellMar>
    </w:tblPr>
    <w:tcPr>
      <w:shd w:val="clear" w:color="auto" w:fill="auto"/>
    </w:tcPr>
  </w:style>
  <w:style w:type="table" w:customStyle="1" w:styleId="a3">
    <w:basedOn w:val="TableNormal0"/>
    <w:tblPr>
      <w:tblStyleRowBandSize w:val="1"/>
      <w:tblStyleColBandSize w:val="1"/>
      <w:tblCellMar>
        <w:left w:w="115" w:type="dxa"/>
        <w:right w:w="115" w:type="dxa"/>
      </w:tblCellMar>
    </w:tblPr>
    <w:tcPr>
      <w:shd w:val="clear" w:color="auto" w:fill="auto"/>
    </w:tcPr>
  </w:style>
  <w:style w:type="table" w:customStyle="1" w:styleId="a4">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marinaechezarreta@ufasta.edu.ar"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doi.org/10.22529/me.2025.10(1)18" TargetMode="Externa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9PRWECZUTg7KF7SK3Ng8TzlFQ==">CgMxLjAyCWguMzBqMHpsbDIJaWQuZ2pkZ3hzMgloLjFmb2I5dGUyCGguZ2pkZ3hzOAByITFuRHZFYW1RMWZrNmswWG41UzhTNE11NURHN2szcTdXUQ==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3387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dcterms:created xsi:type="dcterms:W3CDTF">2024-12-16T16:11:00Z</dcterms:created>
  <dcterms:modified xsi:type="dcterms:W3CDTF">2024-12-16T16:11:00Z</dcterms:modified>
</cp:coreProperties>
</file>