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55B95" w14:textId="77777777" w:rsidR="00A0161B" w:rsidRDefault="00754CAF">
      <w:pPr>
        <w:widowControl w:val="0"/>
        <w:pBdr>
          <w:top w:val="nil"/>
          <w:left w:val="nil"/>
          <w:bottom w:val="nil"/>
          <w:right w:val="nil"/>
          <w:between w:val="nil"/>
        </w:pBdr>
        <w:spacing w:line="276" w:lineRule="auto"/>
        <w:jc w:val="left"/>
      </w:pPr>
      <w:r>
        <w:pict w14:anchorId="72B98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6192;visibility:hidden">
            <o:lock v:ext="edit" selection="t"/>
          </v:shape>
        </w:pict>
      </w:r>
      <w:r>
        <w:pict w14:anchorId="521B8CE4">
          <v:shape id="_x0000_s1030" type="#_x0000_t136" style="position:absolute;margin-left:0;margin-top:0;width:50pt;height:50pt;z-index:251657216;visibility:hidden">
            <o:lock v:ext="edit" selection="t"/>
          </v:shape>
        </w:pict>
      </w:r>
      <w:r>
        <w:pict w14:anchorId="05F8E192">
          <v:shape id="_x0000_s1029" type="#_x0000_t136" style="position:absolute;margin-left:0;margin-top:0;width:50pt;height:50pt;z-index:251658240;visibility:hidden">
            <o:lock v:ext="edit" selection="t"/>
          </v:shape>
        </w:pict>
      </w:r>
      <w:r>
        <w:pict w14:anchorId="37F2503E">
          <v:shape id="_x0000_s1028" type="#_x0000_t136" style="position:absolute;margin-left:0;margin-top:0;width:50pt;height:50pt;z-index:251659264;visibility:hidden">
            <o:lock v:ext="edit" selection="t"/>
          </v:shape>
        </w:pict>
      </w:r>
      <w:r>
        <w:pict w14:anchorId="65FD28D2">
          <v:shape id="_x0000_s1027" type="#_x0000_t136" style="position:absolute;margin-left:0;margin-top:0;width:50pt;height:50pt;z-index:251660288;visibility:hidden">
            <o:lock v:ext="edit" selection="t"/>
          </v:shape>
        </w:pict>
      </w:r>
      <w:r>
        <w:pict w14:anchorId="3C13F960">
          <v:shape id="_x0000_s1026" type="#_x0000_t136" style="position:absolute;margin-left:0;margin-top:0;width:50pt;height:50pt;z-index:251661312;visibility:hidden">
            <o:lock v:ext="edit" selection="t"/>
          </v:shape>
        </w:pict>
      </w:r>
    </w:p>
    <w:p w14:paraId="0AC71E67" w14:textId="77777777" w:rsidR="00A0161B" w:rsidRDefault="00F655D5">
      <w:pPr>
        <w:pStyle w:val="Ttulo1"/>
        <w:spacing w:before="0" w:after="0"/>
        <w:ind w:hanging="142"/>
        <w:jc w:val="center"/>
      </w:pPr>
      <w:r>
        <w:rPr>
          <w:b w:val="0"/>
          <w:sz w:val="20"/>
          <w:szCs w:val="20"/>
        </w:rPr>
        <w:t xml:space="preserve">                                                                      ARTICULO ORIGINAL Rev. </w:t>
      </w:r>
      <w:proofErr w:type="spellStart"/>
      <w:r>
        <w:rPr>
          <w:b w:val="0"/>
          <w:sz w:val="20"/>
          <w:szCs w:val="20"/>
        </w:rPr>
        <w:t>Methodo</w:t>
      </w:r>
      <w:proofErr w:type="spellEnd"/>
      <w:r>
        <w:rPr>
          <w:b w:val="0"/>
          <w:sz w:val="18"/>
          <w:szCs w:val="18"/>
        </w:rPr>
        <w:t xml:space="preserve"> 2025;10(1):</w:t>
      </w:r>
      <w:r w:rsidR="003B138D">
        <w:rPr>
          <w:b w:val="0"/>
          <w:sz w:val="18"/>
          <w:szCs w:val="18"/>
        </w:rPr>
        <w:t>39-40</w:t>
      </w:r>
    </w:p>
    <w:p w14:paraId="13E5FC89" w14:textId="77777777" w:rsidR="00A0161B" w:rsidRPr="003B138D" w:rsidRDefault="003B138D">
      <w:pPr>
        <w:pStyle w:val="Ttulo1"/>
        <w:spacing w:before="0" w:after="0"/>
        <w:ind w:hanging="142"/>
        <w:jc w:val="right"/>
        <w:rPr>
          <w:rFonts w:ascii="Verdana" w:eastAsia="Verdana" w:hAnsi="Verdana" w:cs="Verdana"/>
          <w:b w:val="0"/>
          <w:sz w:val="16"/>
          <w:szCs w:val="16"/>
          <w:highlight w:val="white"/>
        </w:rPr>
      </w:pPr>
      <w:hyperlink r:id="rId7" w:history="1">
        <w:r w:rsidR="00F655D5" w:rsidRPr="003B138D">
          <w:rPr>
            <w:rStyle w:val="Hipervnculo"/>
            <w:rFonts w:ascii="Verdana" w:eastAsia="Verdana" w:hAnsi="Verdana" w:cs="Verdana"/>
            <w:b w:val="0"/>
            <w:color w:val="auto"/>
            <w:sz w:val="17"/>
            <w:szCs w:val="17"/>
          </w:rPr>
          <w:t>https://doi.org/10.22529/me.2025.10</w:t>
        </w:r>
        <w:r w:rsidR="00F655D5" w:rsidRPr="003B138D">
          <w:rPr>
            <w:rStyle w:val="Hipervnculo"/>
            <w:rFonts w:ascii="Verdana" w:eastAsia="Verdana" w:hAnsi="Verdana" w:cs="Verdana"/>
            <w:b w:val="0"/>
            <w:color w:val="auto"/>
            <w:sz w:val="16"/>
            <w:szCs w:val="16"/>
            <w:highlight w:val="white"/>
          </w:rPr>
          <w:t>(1)</w:t>
        </w:r>
        <w:r w:rsidRPr="003B138D">
          <w:rPr>
            <w:rStyle w:val="Hipervnculo"/>
            <w:rFonts w:ascii="Verdana" w:eastAsia="Verdana" w:hAnsi="Verdana" w:cs="Verdana"/>
            <w:b w:val="0"/>
            <w:color w:val="auto"/>
            <w:sz w:val="16"/>
            <w:szCs w:val="16"/>
            <w:highlight w:val="white"/>
          </w:rPr>
          <w:t>14</w:t>
        </w:r>
      </w:hyperlink>
    </w:p>
    <w:tbl>
      <w:tblPr>
        <w:tblStyle w:val="a"/>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A0161B" w14:paraId="612D9E9D" w14:textId="77777777">
        <w:trPr>
          <w:trHeight w:val="332"/>
        </w:trPr>
        <w:tc>
          <w:tcPr>
            <w:tcW w:w="5396" w:type="dxa"/>
            <w:vAlign w:val="center"/>
          </w:tcPr>
          <w:p w14:paraId="7915C033" w14:textId="77777777" w:rsidR="00A0161B" w:rsidRDefault="00F655D5">
            <w:pPr>
              <w:spacing w:line="360" w:lineRule="auto"/>
              <w:rPr>
                <w:rFonts w:ascii="Arial" w:eastAsia="Arial" w:hAnsi="Arial" w:cs="Arial"/>
                <w:sz w:val="16"/>
                <w:szCs w:val="16"/>
              </w:rPr>
            </w:pPr>
            <w:r>
              <w:rPr>
                <w:rFonts w:ascii="Arial" w:eastAsia="Arial" w:hAnsi="Arial" w:cs="Arial"/>
                <w:sz w:val="16"/>
                <w:szCs w:val="16"/>
              </w:rPr>
              <w:t xml:space="preserve">   </w:t>
            </w:r>
            <w:r w:rsidR="003B138D">
              <w:rPr>
                <w:rFonts w:ascii="Arial" w:eastAsia="Arial" w:hAnsi="Arial" w:cs="Arial"/>
                <w:sz w:val="16"/>
                <w:szCs w:val="16"/>
              </w:rPr>
              <w:t xml:space="preserve">                                    </w:t>
            </w:r>
            <w:r>
              <w:rPr>
                <w:rFonts w:ascii="Arial" w:eastAsia="Arial" w:hAnsi="Arial" w:cs="Arial"/>
                <w:sz w:val="16"/>
                <w:szCs w:val="16"/>
              </w:rPr>
              <w:t xml:space="preserve"> Recibido 1</w:t>
            </w:r>
            <w:r w:rsidR="003B138D">
              <w:rPr>
                <w:rFonts w:ascii="Arial" w:eastAsia="Arial" w:hAnsi="Arial" w:cs="Arial"/>
                <w:sz w:val="16"/>
                <w:szCs w:val="16"/>
              </w:rPr>
              <w:t>9 Nov</w:t>
            </w:r>
            <w:r>
              <w:rPr>
                <w:rFonts w:ascii="Arial" w:eastAsia="Arial" w:hAnsi="Arial" w:cs="Arial"/>
                <w:sz w:val="16"/>
                <w:szCs w:val="16"/>
              </w:rPr>
              <w:t>. 2024 |Publicado 05 Ene. 2025</w:t>
            </w:r>
          </w:p>
        </w:tc>
        <w:tc>
          <w:tcPr>
            <w:tcW w:w="3157" w:type="dxa"/>
            <w:shd w:val="clear" w:color="auto" w:fill="509D2F"/>
            <w:vAlign w:val="center"/>
          </w:tcPr>
          <w:p w14:paraId="527B59B7" w14:textId="77777777" w:rsidR="00A0161B" w:rsidRDefault="00A0161B">
            <w:pPr>
              <w:spacing w:line="360" w:lineRule="auto"/>
              <w:jc w:val="center"/>
              <w:rPr>
                <w:rFonts w:ascii="Arial" w:eastAsia="Arial" w:hAnsi="Arial" w:cs="Arial"/>
                <w:color w:val="509D2F"/>
                <w:sz w:val="16"/>
                <w:szCs w:val="16"/>
              </w:rPr>
            </w:pPr>
          </w:p>
        </w:tc>
      </w:tr>
    </w:tbl>
    <w:p w14:paraId="2E2AE4C6" w14:textId="77777777" w:rsidR="00A0161B" w:rsidRDefault="00A0161B">
      <w:pPr>
        <w:sectPr w:rsidR="00A0161B">
          <w:headerReference w:type="even" r:id="rId8"/>
          <w:headerReference w:type="default" r:id="rId9"/>
          <w:footerReference w:type="even"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14:paraId="3E973D72" w14:textId="77777777" w:rsidR="00A0161B" w:rsidRPr="003B138D" w:rsidRDefault="00F655D5" w:rsidP="003B138D">
      <w:pPr>
        <w:pStyle w:val="TituloDocumento"/>
        <w:rPr>
          <w:rFonts w:eastAsia="Arial"/>
        </w:rPr>
      </w:pPr>
      <w:r w:rsidRPr="003B138D">
        <w:rPr>
          <w:rFonts w:eastAsia="Arial"/>
        </w:rPr>
        <w:t>Historias que curan: El futuro de la Documentación Odontológica</w:t>
      </w:r>
    </w:p>
    <w:p w14:paraId="4B1D1D20" w14:textId="77777777" w:rsidR="00A0161B" w:rsidRPr="003B138D" w:rsidRDefault="00F655D5" w:rsidP="003B138D">
      <w:pPr>
        <w:pStyle w:val="TituloDocumento"/>
        <w:rPr>
          <w:rFonts w:eastAsia="Arial"/>
        </w:rPr>
      </w:pPr>
      <w:bookmarkStart w:id="1" w:name="bookmark=id.gjdgxs" w:colFirst="0" w:colLast="0"/>
      <w:bookmarkEnd w:id="1"/>
      <w:proofErr w:type="spellStart"/>
      <w:r w:rsidRPr="003B138D">
        <w:rPr>
          <w:rFonts w:eastAsia="Arial"/>
        </w:rPr>
        <w:t>Healing</w:t>
      </w:r>
      <w:proofErr w:type="spellEnd"/>
      <w:r w:rsidRPr="003B138D">
        <w:rPr>
          <w:rFonts w:eastAsia="Arial"/>
        </w:rPr>
        <w:t xml:space="preserve"> </w:t>
      </w:r>
      <w:proofErr w:type="spellStart"/>
      <w:r w:rsidRPr="003B138D">
        <w:rPr>
          <w:rFonts w:eastAsia="Arial"/>
        </w:rPr>
        <w:t>Stories</w:t>
      </w:r>
      <w:proofErr w:type="spellEnd"/>
      <w:r w:rsidRPr="003B138D">
        <w:rPr>
          <w:rFonts w:eastAsia="Arial"/>
        </w:rPr>
        <w:t xml:space="preserve">: </w:t>
      </w:r>
      <w:proofErr w:type="spellStart"/>
      <w:r w:rsidRPr="003B138D">
        <w:rPr>
          <w:rFonts w:eastAsia="Arial"/>
        </w:rPr>
        <w:t>The</w:t>
      </w:r>
      <w:proofErr w:type="spellEnd"/>
      <w:r w:rsidRPr="003B138D">
        <w:rPr>
          <w:rFonts w:eastAsia="Arial"/>
        </w:rPr>
        <w:t xml:space="preserve"> Future </w:t>
      </w:r>
      <w:proofErr w:type="spellStart"/>
      <w:r w:rsidRPr="003B138D">
        <w:rPr>
          <w:rFonts w:eastAsia="Arial"/>
        </w:rPr>
        <w:t>of</w:t>
      </w:r>
      <w:proofErr w:type="spellEnd"/>
      <w:r w:rsidRPr="003B138D">
        <w:rPr>
          <w:rFonts w:eastAsia="Arial"/>
        </w:rPr>
        <w:t xml:space="preserve"> Dental </w:t>
      </w:r>
      <w:proofErr w:type="spellStart"/>
      <w:r w:rsidRPr="003B138D">
        <w:rPr>
          <w:rFonts w:eastAsia="Arial"/>
        </w:rPr>
        <w:t>Documentation</w:t>
      </w:r>
      <w:proofErr w:type="spellEnd"/>
    </w:p>
    <w:p w14:paraId="36F31EE1" w14:textId="77777777" w:rsidR="00A0161B" w:rsidRDefault="00F655D5">
      <w:pPr>
        <w:pBdr>
          <w:top w:val="nil"/>
          <w:left w:val="nil"/>
          <w:bottom w:val="nil"/>
          <w:right w:val="nil"/>
          <w:between w:val="nil"/>
        </w:pBdr>
        <w:jc w:val="left"/>
      </w:pPr>
      <w:r>
        <w:t>Patricia Mabel Pintos</w:t>
      </w:r>
      <w:r>
        <w:rPr>
          <w:vertAlign w:val="superscript"/>
        </w:rPr>
        <w:t>1</w:t>
      </w:r>
      <w:r>
        <w:rPr>
          <w:noProof/>
          <w:vertAlign w:val="superscript"/>
        </w:rPr>
        <w:drawing>
          <wp:inline distT="0" distB="0" distL="0" distR="0" wp14:anchorId="65529FBB" wp14:editId="134A9C2E">
            <wp:extent cx="209550" cy="176530"/>
            <wp:effectExtent l="0" t="0" r="0" b="0"/>
            <wp:docPr id="20" name="image2.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20" name="image2.png">
                      <a:hlinkClick r:id="rId14"/>
                    </pic:cNvPr>
                    <pic:cNvPicPr preferRelativeResize="0"/>
                  </pic:nvPicPr>
                  <pic:blipFill>
                    <a:blip r:embed="rId15"/>
                    <a:srcRect/>
                    <a:stretch>
                      <a:fillRect/>
                    </a:stretch>
                  </pic:blipFill>
                  <pic:spPr>
                    <a:xfrm>
                      <a:off x="0" y="0"/>
                      <a:ext cx="209550" cy="176530"/>
                    </a:xfrm>
                    <a:prstGeom prst="rect">
                      <a:avLst/>
                    </a:prstGeom>
                    <a:ln/>
                  </pic:spPr>
                </pic:pic>
              </a:graphicData>
            </a:graphic>
          </wp:inline>
        </w:drawing>
      </w:r>
      <w:r>
        <w:t xml:space="preserve"> </w:t>
      </w:r>
      <w:proofErr w:type="spellStart"/>
      <w:r>
        <w:t>Loriana</w:t>
      </w:r>
      <w:proofErr w:type="spellEnd"/>
      <w:r>
        <w:t xml:space="preserve"> Ruth Bacci</w:t>
      </w:r>
      <w:r>
        <w:rPr>
          <w:vertAlign w:val="superscript"/>
        </w:rPr>
        <w:t>1</w:t>
      </w:r>
      <w:r>
        <w:rPr>
          <w:noProof/>
          <w:vertAlign w:val="superscript"/>
        </w:rPr>
        <w:drawing>
          <wp:inline distT="0" distB="0" distL="0" distR="0" wp14:anchorId="397BEACD" wp14:editId="61EB7B82">
            <wp:extent cx="219075" cy="176530"/>
            <wp:effectExtent l="0" t="0" r="9525" b="0"/>
            <wp:docPr id="22" name="image3.pn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22" name="image3.png">
                      <a:hlinkClick r:id="rId16"/>
                    </pic:cNvPr>
                    <pic:cNvPicPr preferRelativeResize="0"/>
                  </pic:nvPicPr>
                  <pic:blipFill>
                    <a:blip r:embed="rId17"/>
                    <a:srcRect/>
                    <a:stretch>
                      <a:fillRect/>
                    </a:stretch>
                  </pic:blipFill>
                  <pic:spPr>
                    <a:xfrm>
                      <a:off x="0" y="0"/>
                      <a:ext cx="219075" cy="176530"/>
                    </a:xfrm>
                    <a:prstGeom prst="rect">
                      <a:avLst/>
                    </a:prstGeom>
                    <a:ln/>
                  </pic:spPr>
                </pic:pic>
              </a:graphicData>
            </a:graphic>
          </wp:inline>
        </w:drawing>
      </w:r>
    </w:p>
    <w:p w14:paraId="27F477CE" w14:textId="77777777" w:rsidR="00A0161B" w:rsidRDefault="00A0161B">
      <w:pPr>
        <w:pBdr>
          <w:top w:val="nil"/>
          <w:left w:val="nil"/>
          <w:bottom w:val="nil"/>
          <w:right w:val="nil"/>
          <w:between w:val="nil"/>
        </w:pBdr>
        <w:jc w:val="left"/>
        <w:rPr>
          <w:highlight w:val="white"/>
        </w:rPr>
      </w:pPr>
    </w:p>
    <w:p w14:paraId="68A4DA0C" w14:textId="77777777" w:rsidR="00A0161B" w:rsidRDefault="00F655D5">
      <w:pPr>
        <w:rPr>
          <w:vertAlign w:val="superscript"/>
        </w:rPr>
      </w:pPr>
      <w:r>
        <w:rPr>
          <w:vertAlign w:val="superscript"/>
        </w:rPr>
        <w:t xml:space="preserve">1. Universidad </w:t>
      </w:r>
      <w:proofErr w:type="spellStart"/>
      <w:proofErr w:type="gramStart"/>
      <w:r>
        <w:rPr>
          <w:vertAlign w:val="superscript"/>
        </w:rPr>
        <w:t>Maimónides,Facultad</w:t>
      </w:r>
      <w:proofErr w:type="spellEnd"/>
      <w:proofErr w:type="gramEnd"/>
      <w:r>
        <w:rPr>
          <w:vertAlign w:val="superscript"/>
        </w:rPr>
        <w:t xml:space="preserve"> de odontología</w:t>
      </w:r>
    </w:p>
    <w:p w14:paraId="174DF1C0" w14:textId="77777777" w:rsidR="00A0161B" w:rsidRDefault="00F655D5">
      <w:pPr>
        <w:rPr>
          <w:sz w:val="24"/>
        </w:rPr>
      </w:pPr>
      <w:r>
        <w:rPr>
          <w:vertAlign w:val="superscript"/>
        </w:rPr>
        <w:t>Correspondencia:</w:t>
      </w:r>
      <w:r w:rsidR="00F16D25" w:rsidRPr="00F16D25">
        <w:t xml:space="preserve"> </w:t>
      </w:r>
      <w:proofErr w:type="spellStart"/>
      <w:r w:rsidR="00F16D25" w:rsidRPr="00F16D25">
        <w:rPr>
          <w:vertAlign w:val="superscript"/>
        </w:rPr>
        <w:t>Loriana</w:t>
      </w:r>
      <w:proofErr w:type="spellEnd"/>
      <w:r w:rsidR="00F16D25" w:rsidRPr="00F16D25">
        <w:rPr>
          <w:vertAlign w:val="superscript"/>
        </w:rPr>
        <w:t xml:space="preserve"> </w:t>
      </w:r>
      <w:proofErr w:type="spellStart"/>
      <w:r w:rsidR="00F16D25" w:rsidRPr="00F16D25">
        <w:rPr>
          <w:vertAlign w:val="superscript"/>
        </w:rPr>
        <w:t>Bacci</w:t>
      </w:r>
      <w:proofErr w:type="spellEnd"/>
      <w:r w:rsidR="00F16D25" w:rsidRPr="00F16D25">
        <w:rPr>
          <w:vertAlign w:val="superscript"/>
        </w:rPr>
        <w:t xml:space="preserve"> </w:t>
      </w:r>
      <w:r>
        <w:rPr>
          <w:vertAlign w:val="superscript"/>
        </w:rPr>
        <w:t xml:space="preserve">  Email</w:t>
      </w:r>
      <w:r w:rsidR="00F16D25">
        <w:rPr>
          <w:vertAlign w:val="superscript"/>
        </w:rPr>
        <w:t xml:space="preserve">: </w:t>
      </w:r>
      <w:r w:rsidR="00F16D25" w:rsidRPr="00F16D25">
        <w:rPr>
          <w:vertAlign w:val="superscript"/>
        </w:rPr>
        <w:t>lorianarbacci@gmail.com</w:t>
      </w:r>
      <w:r w:rsidRPr="00F16D25">
        <w:rPr>
          <w:color w:val="FFFFFF" w:themeColor="background1"/>
          <w:vertAlign w:val="superscript"/>
        </w:rPr>
        <w:t>: XXXXXXXX</w:t>
      </w:r>
      <w:bookmarkStart w:id="2" w:name="_GoBack"/>
      <w:bookmarkEnd w:id="2"/>
    </w:p>
    <w:p w14:paraId="2440221A" w14:textId="77777777" w:rsidR="00A0161B" w:rsidRDefault="00F655D5">
      <w:pPr>
        <w:pStyle w:val="Ttulo1"/>
        <w:rPr>
          <w:b w:val="0"/>
        </w:rPr>
      </w:pPr>
      <w:r>
        <w:t>Resumen</w:t>
      </w:r>
      <w:r>
        <w:tab/>
      </w:r>
    </w:p>
    <w:p w14:paraId="4B6900A2" w14:textId="77777777" w:rsidR="00A0161B" w:rsidRDefault="00F655D5">
      <w:r>
        <w:t>Historias que curan: El futuro de la Documentación Odontológica tiene como objetivo explorar la evolución de la historia clínica odontológica, distinguiendo entre los formatos impresos y electrónicos. Al analizar la historia clínica impresa, se destacan las desventajas, como el considerable espacio físico requerido para su almacenamiento y el riesgo de pérdida frente a incendios y catástrofes. Posteriormente, se aborda el formato electrónico, destacando sus ventajas y beneficios. Finalmente, se fomenta la reflexión sobre la práctica de ambas formas y se abre espacio para preguntas. La exposición incluye ejemplos visuales inspirados en series de actualidad, que se presentan como casos ilustrativos.</w:t>
      </w:r>
    </w:p>
    <w:p w14:paraId="164A21BE" w14:textId="77777777" w:rsidR="00A0161B" w:rsidRDefault="00A0161B"/>
    <w:p w14:paraId="34FD362A" w14:textId="77777777" w:rsidR="00A0161B" w:rsidRDefault="00F655D5">
      <w:pPr>
        <w:rPr>
          <w:b/>
          <w:sz w:val="24"/>
        </w:rPr>
      </w:pPr>
      <w:r>
        <w:rPr>
          <w:rFonts w:ascii="Arial" w:eastAsia="Arial" w:hAnsi="Arial" w:cs="Arial"/>
          <w:b/>
          <w:sz w:val="24"/>
        </w:rPr>
        <w:t>Palabras claves</w:t>
      </w:r>
      <w:r>
        <w:rPr>
          <w:rFonts w:ascii="Arial" w:eastAsia="Arial" w:hAnsi="Arial" w:cs="Arial"/>
          <w:sz w:val="24"/>
        </w:rPr>
        <w:t xml:space="preserve">: </w:t>
      </w:r>
      <w:r>
        <w:t>Historia clínica odontológica, Formatos impresos y electrónicos, Ventajas y desventajas, Documentación odontológica.</w:t>
      </w:r>
    </w:p>
    <w:p w14:paraId="7113AF50" w14:textId="77777777" w:rsidR="00A0161B" w:rsidRDefault="00A0161B">
      <w:pPr>
        <w:rPr>
          <w:rFonts w:ascii="Arial" w:eastAsia="Arial" w:hAnsi="Arial" w:cs="Arial"/>
          <w:b/>
          <w:sz w:val="24"/>
        </w:rPr>
      </w:pPr>
    </w:p>
    <w:p w14:paraId="1B3989E6" w14:textId="77777777" w:rsidR="00A0161B" w:rsidRPr="00F16D25" w:rsidRDefault="00F655D5">
      <w:pPr>
        <w:rPr>
          <w:rFonts w:ascii="Arial" w:eastAsia="Arial" w:hAnsi="Arial" w:cs="Arial"/>
          <w:b/>
          <w:sz w:val="24"/>
          <w:lang w:val="en-US"/>
        </w:rPr>
      </w:pPr>
      <w:r w:rsidRPr="00F16D25">
        <w:rPr>
          <w:rFonts w:ascii="Arial" w:eastAsia="Arial" w:hAnsi="Arial" w:cs="Arial"/>
          <w:b/>
          <w:sz w:val="24"/>
          <w:lang w:val="en-US"/>
        </w:rPr>
        <w:t>Abstract</w:t>
      </w:r>
    </w:p>
    <w:p w14:paraId="096BFD85" w14:textId="77777777" w:rsidR="00A0161B" w:rsidRPr="00F16D25" w:rsidRDefault="00A0161B">
      <w:pPr>
        <w:rPr>
          <w:lang w:val="en-US"/>
        </w:rPr>
      </w:pPr>
    </w:p>
    <w:p w14:paraId="0EE99D4E" w14:textId="77777777" w:rsidR="00A0161B" w:rsidRPr="00F16D25" w:rsidRDefault="00F655D5">
      <w:pPr>
        <w:rPr>
          <w:lang w:val="en-US"/>
        </w:rPr>
      </w:pPr>
      <w:r w:rsidRPr="00F16D25">
        <w:rPr>
          <w:lang w:val="en-US"/>
        </w:rPr>
        <w:t>Healing Stories: The Future of Dental Documentation aims to explore the evolution of dental clinical records, distinguishing between printed and electronic formats. When analyzing the printed format of clinical records, its disadvantages are highlighted, such as the considerable physical space required for storage and the risk of loss due to fires and catastrophes. Subsequently, the electronic format is addressed, emphasizing its advantages and benefits. Finally, the presentation fosters reflection on the practices associated with both formats and provides space for questions. The presentation includes visual examples inspired by contemporary series, which are presented as illustrative cases.</w:t>
      </w:r>
    </w:p>
    <w:p w14:paraId="33445F7A" w14:textId="77777777" w:rsidR="00A0161B" w:rsidRPr="00F16D25" w:rsidRDefault="00A0161B">
      <w:pPr>
        <w:rPr>
          <w:lang w:val="en-US"/>
        </w:rPr>
      </w:pPr>
    </w:p>
    <w:p w14:paraId="610F9041" w14:textId="77777777" w:rsidR="00A0161B" w:rsidRPr="00F16D25" w:rsidRDefault="00F655D5">
      <w:pPr>
        <w:rPr>
          <w:lang w:val="en-US"/>
        </w:rPr>
      </w:pPr>
      <w:r w:rsidRPr="00F16D25">
        <w:rPr>
          <w:rFonts w:ascii="Arial" w:eastAsia="Arial" w:hAnsi="Arial" w:cs="Arial"/>
          <w:b/>
          <w:sz w:val="24"/>
          <w:lang w:val="en-US"/>
        </w:rPr>
        <w:t>Keywords</w:t>
      </w:r>
      <w:r w:rsidRPr="00F16D25">
        <w:rPr>
          <w:rFonts w:ascii="Arial" w:eastAsia="Arial" w:hAnsi="Arial" w:cs="Arial"/>
          <w:b/>
          <w:lang w:val="en-US"/>
        </w:rPr>
        <w:t>:</w:t>
      </w:r>
      <w:r w:rsidRPr="00F16D25">
        <w:rPr>
          <w:sz w:val="24"/>
          <w:lang w:val="en-US"/>
        </w:rPr>
        <w:t xml:space="preserve"> C</w:t>
      </w:r>
      <w:r w:rsidRPr="00F16D25">
        <w:rPr>
          <w:lang w:val="en-US"/>
        </w:rPr>
        <w:t>linical record, printed and electronic formats, advantages and disadvantages, dental documentation.</w:t>
      </w:r>
    </w:p>
    <w:p w14:paraId="2D1DEBA6" w14:textId="77777777" w:rsidR="00A0161B" w:rsidRDefault="00F655D5">
      <w:pPr>
        <w:pStyle w:val="Ttulo1"/>
      </w:pPr>
      <w:r>
        <w:t>Bibliografía</w:t>
      </w:r>
    </w:p>
    <w:p w14:paraId="6FE61791" w14:textId="77777777" w:rsidR="00A0161B" w:rsidRDefault="00F655D5">
      <w:r>
        <w:t>1. Poder Ejecutivo Nacional. Ley 27.706: Programa Federal Único de Informatización y Digitalización de las Historias Clínicas de la República Argentina [Internet]. 2023 [citado 30 de noviembre de 2023]. Disponible en: https://www.argentina.gob.ar/normativa/nacional/ley-27706-380710</w:t>
      </w:r>
    </w:p>
    <w:p w14:paraId="692314D4" w14:textId="77777777" w:rsidR="00A0161B" w:rsidRDefault="00F16D25">
      <w:r>
        <w:rPr>
          <w:noProof/>
        </w:rPr>
        <mc:AlternateContent>
          <mc:Choice Requires="wps">
            <w:drawing>
              <wp:anchor distT="0" distB="0" distL="114300" distR="114300" simplePos="0" relativeHeight="251654144" behindDoc="0" locked="0" layoutInCell="1" hidden="0" allowOverlap="1" wp14:anchorId="21EE1D8B" wp14:editId="46F025E0">
                <wp:simplePos x="0" y="0"/>
                <wp:positionH relativeFrom="column">
                  <wp:posOffset>5683250</wp:posOffset>
                </wp:positionH>
                <wp:positionV relativeFrom="paragraph">
                  <wp:posOffset>736600</wp:posOffset>
                </wp:positionV>
                <wp:extent cx="434528" cy="389452"/>
                <wp:effectExtent l="0" t="0" r="0" b="0"/>
                <wp:wrapNone/>
                <wp:docPr id="17" name="Rectángulo 17"/>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5EB37215" w14:textId="77777777" w:rsidR="00A0161B" w:rsidRDefault="003B138D">
                            <w:pPr>
                              <w:jc w:val="center"/>
                              <w:textDirection w:val="btLr"/>
                            </w:pPr>
                            <w:r>
                              <w:rPr>
                                <w:b/>
                                <w:color w:val="FFFFFF"/>
                                <w:sz w:val="24"/>
                              </w:rPr>
                              <w:t>39</w:t>
                            </w:r>
                          </w:p>
                        </w:txbxContent>
                      </wps:txbx>
                      <wps:bodyPr spcFirstLastPara="1" wrap="square" lIns="91425" tIns="45675" rIns="91425" bIns="45675" anchor="t" anchorCtr="0">
                        <a:noAutofit/>
                      </wps:bodyPr>
                    </wps:wsp>
                  </a:graphicData>
                </a:graphic>
              </wp:anchor>
            </w:drawing>
          </mc:Choice>
          <mc:Fallback>
            <w:pict>
              <v:rect w14:anchorId="21EE1D8B" id="Rectángulo 17" o:spid="_x0000_s1026" style="position:absolute;left:0;text-align:left;margin-left:447.5pt;margin-top:58pt;width:34.2pt;height:30.65pt;flip:x;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" fillcolor="#509d2f">
                <v:stroke startarrowwidth="narrow" startarrowlength="short" endarrowwidth="narrow" endarrowlength="short" joinstyle="round"/>
                <v:textbox inset="2.53958mm,1.26875mm,2.53958mm,1.26875mm">
                  <w:txbxContent>
                    <w:p w14:paraId="5EB37215" w14:textId="77777777" w:rsidR="00A0161B" w:rsidRDefault="003B138D">
                      <w:pPr>
                        <w:jc w:val="center"/>
                        <w:textDirection w:val="btLr"/>
                      </w:pPr>
                      <w:r>
                        <w:rPr>
                          <w:b/>
                          <w:color w:val="FFFFFF"/>
                          <w:sz w:val="24"/>
                        </w:rPr>
                        <w:t>39</w:t>
                      </w:r>
                    </w:p>
                  </w:txbxContent>
                </v:textbox>
              </v:rect>
            </w:pict>
          </mc:Fallback>
        </mc:AlternateContent>
      </w:r>
      <w:r w:rsidR="00F655D5">
        <w:t xml:space="preserve">2. SciELO. Historia clínica electrónica: Miradas críticas de médicos del área metropolitana de Buenos Aires. Interfaz - </w:t>
      </w:r>
      <w:proofErr w:type="spellStart"/>
      <w:r w:rsidR="00F655D5">
        <w:t>Comunicação</w:t>
      </w:r>
      <w:proofErr w:type="spellEnd"/>
      <w:r w:rsidR="00F655D5">
        <w:t xml:space="preserve">, </w:t>
      </w:r>
      <w:proofErr w:type="spellStart"/>
      <w:r w:rsidR="00F655D5">
        <w:t>Saúde</w:t>
      </w:r>
      <w:proofErr w:type="spellEnd"/>
      <w:r w:rsidR="00F655D5">
        <w:t xml:space="preserve">, </w:t>
      </w:r>
      <w:proofErr w:type="spellStart"/>
      <w:r w:rsidR="00F655D5">
        <w:t>Educação</w:t>
      </w:r>
      <w:proofErr w:type="spellEnd"/>
      <w:r w:rsidR="00F655D5">
        <w:t xml:space="preserve"> [Internet]. 2023 [citado 30 de noviembre de 2023];27: e220072. Disponible en: https://doi.org/10.1590/interfaz.220072</w:t>
      </w:r>
    </w:p>
    <w:p w14:paraId="01E2EC4D" w14:textId="77777777" w:rsidR="00A0161B" w:rsidRDefault="00F655D5">
      <w:r>
        <w:lastRenderedPageBreak/>
        <w:t>3. Nicolau J. Historia clínica electrónica: Reflexiones preliminares acerca de la Ley 27.706. En: El Derecho. Suplemento Especial: Salud y derechos personalísimos: Anotaciones sobre el “Programa Federal Único de Informatización y Digitalización de las Historias Clínicas de la República Argentina” (Ley 27.706) [Internet]. 2023 [citado 30 de noviembre de 2023]. Disponible en: https://repositorio.uca.edu.ar/handle/123456789/17846</w:t>
      </w:r>
    </w:p>
    <w:p w14:paraId="798FECEF" w14:textId="77777777" w:rsidR="00A0161B" w:rsidRDefault="00F655D5">
      <w:r>
        <w:t>4. Congreso de la Nación Argentina. Ley 25.506: Ley de Firma Digital [Internet]. 2001 [citado 30 de noviembre de 2023]. Disponible en: https://www.argentina.gob.ar/normativa/nacional/ley-25506-70749</w:t>
      </w:r>
    </w:p>
    <w:p w14:paraId="2181780D" w14:textId="77777777" w:rsidR="00A0161B" w:rsidRDefault="00F655D5">
      <w:pPr>
        <w:sectPr w:rsidR="00A0161B">
          <w:headerReference w:type="even" r:id="rId18"/>
          <w:headerReference w:type="default" r:id="rId19"/>
          <w:headerReference w:type="first" r:id="rId20"/>
          <w:type w:val="continuous"/>
          <w:pgSz w:w="11906" w:h="16838"/>
          <w:pgMar w:top="1531" w:right="1701" w:bottom="1418" w:left="1701" w:header="709" w:footer="709" w:gutter="0"/>
          <w:pgNumType w:start="18"/>
          <w:cols w:space="720"/>
          <w:titlePg/>
        </w:sectPr>
      </w:pPr>
      <w:r>
        <w:t xml:space="preserve">5. Rueda AF. Nociones básicas sobre responsabilidad médica. 3.a ed. Buenos Aires: </w:t>
      </w:r>
      <w:proofErr w:type="spellStart"/>
      <w:r>
        <w:t>DyD</w:t>
      </w:r>
      <w:proofErr w:type="spellEnd"/>
      <w:r>
        <w:t>; 2019. p. 87-95.</w:t>
      </w:r>
    </w:p>
    <w:p w14:paraId="7EE7526D" w14:textId="77777777" w:rsidR="00A0161B" w:rsidRDefault="00A0161B">
      <w:pPr>
        <w:sectPr w:rsidR="00A0161B">
          <w:type w:val="continuous"/>
          <w:pgSz w:w="11906" w:h="16838"/>
          <w:pgMar w:top="1531" w:right="1701" w:bottom="1418" w:left="1701" w:header="709" w:footer="709" w:gutter="0"/>
          <w:pgNumType w:start="18"/>
          <w:cols w:num="2" w:space="720" w:equalWidth="0">
            <w:col w:w="3891" w:space="720"/>
            <w:col w:w="3891" w:space="0"/>
          </w:cols>
          <w:titlePg/>
        </w:sectPr>
      </w:pPr>
    </w:p>
    <w:p w14:paraId="0B521949" w14:textId="77777777" w:rsidR="00A0161B" w:rsidRDefault="00F655D5">
      <w:r>
        <w:rPr>
          <w:rFonts w:ascii="Calibri" w:eastAsia="Calibri" w:hAnsi="Calibri" w:cs="Calibri"/>
          <w:noProof/>
          <w:sz w:val="22"/>
          <w:szCs w:val="22"/>
        </w:rPr>
        <mc:AlternateContent>
          <mc:Choice Requires="wpg">
            <w:drawing>
              <wp:inline distT="0" distB="0" distL="0" distR="0" wp14:anchorId="05E9EE0D" wp14:editId="7A5E1CDF">
                <wp:extent cx="990600" cy="485364"/>
                <wp:effectExtent l="0" t="0" r="0" b="10160"/>
                <wp:docPr id="19" name="Grupo 19"/>
                <wp:cNvGraphicFramePr/>
                <a:graphic xmlns:a="http://schemas.openxmlformats.org/drawingml/2006/main">
                  <a:graphicData uri="http://schemas.microsoft.com/office/word/2010/wordprocessingGroup">
                    <wpg:wgp>
                      <wpg:cNvGrpSpPr/>
                      <wpg:grpSpPr>
                        <a:xfrm>
                          <a:off x="0" y="0"/>
                          <a:ext cx="990600" cy="485364"/>
                          <a:chOff x="4788775" y="3522825"/>
                          <a:chExt cx="1114450" cy="514350"/>
                        </a:xfrm>
                      </wpg:grpSpPr>
                      <wpg:grpSp>
                        <wpg:cNvPr id="1" name="Grupo 1"/>
                        <wpg:cNvGrpSpPr/>
                        <wpg:grpSpPr>
                          <a:xfrm>
                            <a:off x="4788788" y="3522825"/>
                            <a:ext cx="1114425" cy="514350"/>
                            <a:chOff x="0" y="0"/>
                            <a:chExt cx="11701" cy="4312"/>
                          </a:xfrm>
                        </wpg:grpSpPr>
                        <wps:wsp>
                          <wps:cNvPr id="2" name="Rectángulo 2"/>
                          <wps:cNvSpPr/>
                          <wps:spPr>
                            <a:xfrm>
                              <a:off x="0" y="0"/>
                              <a:ext cx="11700" cy="4300"/>
                            </a:xfrm>
                            <a:prstGeom prst="rect">
                              <a:avLst/>
                            </a:prstGeom>
                            <a:noFill/>
                            <a:ln>
                              <a:noFill/>
                            </a:ln>
                          </wps:spPr>
                          <wps:txbx>
                            <w:txbxContent>
                              <w:p w14:paraId="352D02E0" w14:textId="77777777" w:rsidR="00A0161B" w:rsidRDefault="00A0161B">
                                <w:pPr>
                                  <w:jc w:val="left"/>
                                  <w:textDirection w:val="btLr"/>
                                </w:pPr>
                              </w:p>
                            </w:txbxContent>
                          </wps:txbx>
                          <wps:bodyPr spcFirstLastPara="1" wrap="square" lIns="91425" tIns="91425" rIns="91425" bIns="91425" anchor="ctr" anchorCtr="0">
                            <a:noAutofit/>
                          </wps:bodyPr>
                        </wps:wsp>
                        <wps:wsp>
                          <wps:cNvPr id="3" name="Forma libre: forma 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21">
                              <a:alphaModFix/>
                            </a:blip>
                            <a:srcRect/>
                            <a:stretch/>
                          </pic:blipFill>
                          <pic:spPr>
                            <a:xfrm>
                              <a:off x="0" y="0"/>
                              <a:ext cx="11673" cy="4069"/>
                            </a:xfrm>
                            <a:prstGeom prst="rect">
                              <a:avLst/>
                            </a:prstGeom>
                            <a:noFill/>
                            <a:ln>
                              <a:noFill/>
                            </a:ln>
                          </pic:spPr>
                        </pic:pic>
                      </wpg:grpSp>
                    </wpg:wgp>
                  </a:graphicData>
                </a:graphic>
              </wp:inline>
            </w:drawing>
          </mc:Choice>
          <mc:Fallback>
            <w:pict>
              <v:group w14:anchorId="05E9EE0D" id="Grupo 19" o:spid="_x0000_s1027" style="width:78pt;height:38.2pt;mso-position-horizontal-relative:char;mso-position-vertical-relative:line" coordorigin="47887,35228" coordsize="11144,51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">
                <v:group id="Grupo 1" o:spid="_x0000_s1028" style="position:absolute;left:47887;top:35228;width:11145;height:514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52D02E0" w14:textId="77777777" w:rsidR="00A0161B" w:rsidRDefault="00A0161B">
                          <w:pPr>
                            <w:jc w:val="left"/>
                            <w:textDirection w:val="btLr"/>
                          </w:pPr>
                        </w:p>
                      </w:txbxContent>
                    </v:textbox>
                  </v:rect>
                  <v:shape id="Forma libre: forma 3" o:spid="_x0000_s1030"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1"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">
                    <v:imagedata r:id="rId22" o:title=""/>
                  </v:shape>
                </v:group>
                <w10:anchorlock/>
              </v:group>
            </w:pict>
          </mc:Fallback>
        </mc:AlternateContent>
      </w:r>
    </w:p>
    <w:p w14:paraId="67A0B865" w14:textId="77777777" w:rsidR="00A0161B" w:rsidRDefault="00A0161B"/>
    <w:p w14:paraId="1BCEE158" w14:textId="77777777" w:rsidR="00A0161B" w:rsidRDefault="00A0161B">
      <w:pPr>
        <w:sectPr w:rsidR="00A0161B">
          <w:type w:val="continuous"/>
          <w:pgSz w:w="11906" w:h="16838"/>
          <w:pgMar w:top="1531" w:right="1701" w:bottom="1418" w:left="1701" w:header="709" w:footer="709" w:gutter="0"/>
          <w:pgNumType w:start="18"/>
          <w:cols w:num="2" w:space="720" w:equalWidth="0">
            <w:col w:w="3891" w:space="720"/>
            <w:col w:w="3891" w:space="0"/>
          </w:cols>
          <w:titlePg/>
        </w:sectPr>
      </w:pPr>
    </w:p>
    <w:p w14:paraId="6AA7C0F6" w14:textId="77777777" w:rsidR="00A0161B" w:rsidRDefault="00A0161B"/>
    <w:p w14:paraId="40A28EF5" w14:textId="77777777" w:rsidR="00A0161B" w:rsidRDefault="00A0161B"/>
    <w:p w14:paraId="375334EE" w14:textId="77777777" w:rsidR="00A0161B" w:rsidRDefault="00A0161B">
      <w:pPr>
        <w:jc w:val="center"/>
      </w:pPr>
    </w:p>
    <w:p w14:paraId="0E2265D5" w14:textId="77777777" w:rsidR="00A0161B" w:rsidRDefault="00A0161B">
      <w:pPr>
        <w:jc w:val="left"/>
        <w:sectPr w:rsidR="00A0161B">
          <w:type w:val="continuous"/>
          <w:pgSz w:w="11906" w:h="16838"/>
          <w:pgMar w:top="1531" w:right="1701" w:bottom="1418" w:left="1701" w:header="709" w:footer="709" w:gutter="0"/>
          <w:pgNumType w:start="18"/>
          <w:cols w:space="720"/>
          <w:titlePg/>
        </w:sectPr>
      </w:pPr>
    </w:p>
    <w:p w14:paraId="58A947E9" w14:textId="77777777" w:rsidR="00A0161B" w:rsidRDefault="00A0161B"/>
    <w:p w14:paraId="7138A3F0" w14:textId="77777777" w:rsidR="00A0161B" w:rsidRDefault="00F655D5">
      <w:r>
        <w:t xml:space="preserve">                        </w:t>
      </w:r>
    </w:p>
    <w:p w14:paraId="24F6166A" w14:textId="77777777" w:rsidR="00A0161B" w:rsidRDefault="00A0161B"/>
    <w:p w14:paraId="0FC6AD76" w14:textId="77777777" w:rsidR="00A0161B" w:rsidRDefault="00A0161B">
      <w:pPr>
        <w:pBdr>
          <w:top w:val="nil"/>
          <w:left w:val="nil"/>
          <w:bottom w:val="nil"/>
          <w:right w:val="nil"/>
          <w:between w:val="nil"/>
        </w:pBdr>
        <w:rPr>
          <w:color w:val="000000"/>
          <w:sz w:val="18"/>
          <w:szCs w:val="18"/>
        </w:rPr>
      </w:pPr>
    </w:p>
    <w:p w14:paraId="53F9503F" w14:textId="77777777" w:rsidR="00A0161B" w:rsidRDefault="00A0161B">
      <w:pPr>
        <w:pBdr>
          <w:top w:val="nil"/>
          <w:left w:val="nil"/>
          <w:bottom w:val="nil"/>
          <w:right w:val="nil"/>
          <w:between w:val="nil"/>
        </w:pBdr>
        <w:rPr>
          <w:color w:val="000000"/>
          <w:sz w:val="22"/>
          <w:szCs w:val="22"/>
        </w:rPr>
      </w:pPr>
    </w:p>
    <w:p w14:paraId="1E886C90" w14:textId="77777777" w:rsidR="00A0161B" w:rsidRDefault="00F16D25">
      <w:pPr>
        <w:pBdr>
          <w:top w:val="nil"/>
          <w:left w:val="nil"/>
          <w:bottom w:val="nil"/>
          <w:right w:val="nil"/>
          <w:between w:val="nil"/>
        </w:pBdr>
        <w:jc w:val="left"/>
        <w:rPr>
          <w:color w:val="000000"/>
          <w:sz w:val="18"/>
          <w:szCs w:val="18"/>
        </w:rPr>
      </w:pPr>
      <w:r>
        <w:rPr>
          <w:noProof/>
        </w:rPr>
        <mc:AlternateContent>
          <mc:Choice Requires="wps">
            <w:drawing>
              <wp:anchor distT="0" distB="0" distL="114300" distR="114300" simplePos="0" relativeHeight="251655168" behindDoc="0" locked="0" layoutInCell="1" hidden="0" allowOverlap="1" wp14:anchorId="0786810A" wp14:editId="4E111102">
                <wp:simplePos x="0" y="0"/>
                <wp:positionH relativeFrom="column">
                  <wp:posOffset>5603875</wp:posOffset>
                </wp:positionH>
                <wp:positionV relativeFrom="paragraph">
                  <wp:posOffset>5948680</wp:posOffset>
                </wp:positionV>
                <wp:extent cx="434528" cy="389452"/>
                <wp:effectExtent l="0" t="0" r="0" b="0"/>
                <wp:wrapNone/>
                <wp:docPr id="18" name="Rectángulo 18"/>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58D25312" w14:textId="77777777" w:rsidR="00A0161B" w:rsidRDefault="003B138D">
                            <w:pPr>
                              <w:jc w:val="center"/>
                              <w:textDirection w:val="btLr"/>
                            </w:pPr>
                            <w:r>
                              <w:rPr>
                                <w:b/>
                                <w:color w:val="FFFFFF"/>
                                <w:sz w:val="24"/>
                              </w:rPr>
                              <w:t>40</w:t>
                            </w:r>
                          </w:p>
                        </w:txbxContent>
                      </wps:txbx>
                      <wps:bodyPr spcFirstLastPara="1" wrap="square" lIns="91425" tIns="45675" rIns="91425" bIns="45675" anchor="t" anchorCtr="0">
                        <a:noAutofit/>
                      </wps:bodyPr>
                    </wps:wsp>
                  </a:graphicData>
                </a:graphic>
              </wp:anchor>
            </w:drawing>
          </mc:Choice>
          <mc:Fallback>
            <w:pict>
              <v:rect w14:anchorId="0786810A" id="Rectángulo 18" o:spid="_x0000_s1032" style="position:absolute;margin-left:441.25pt;margin-top:468.4pt;width:34.2pt;height:30.65pt;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" fillcolor="#509d2f">
                <v:stroke startarrowwidth="narrow" startarrowlength="short" endarrowwidth="narrow" endarrowlength="short" joinstyle="round"/>
                <v:textbox inset="2.53958mm,1.26875mm,2.53958mm,1.26875mm">
                  <w:txbxContent>
                    <w:p w14:paraId="58D25312" w14:textId="77777777" w:rsidR="00A0161B" w:rsidRDefault="003B138D">
                      <w:pPr>
                        <w:jc w:val="center"/>
                        <w:textDirection w:val="btLr"/>
                      </w:pPr>
                      <w:r>
                        <w:rPr>
                          <w:b/>
                          <w:color w:val="FFFFFF"/>
                          <w:sz w:val="24"/>
                        </w:rPr>
                        <w:t>40</w:t>
                      </w:r>
                    </w:p>
                  </w:txbxContent>
                </v:textbox>
              </v:rect>
            </w:pict>
          </mc:Fallback>
        </mc:AlternateContent>
      </w:r>
      <w:r w:rsidR="00F655D5">
        <w:rPr>
          <w:color w:val="000000"/>
          <w:sz w:val="18"/>
          <w:szCs w:val="18"/>
        </w:rPr>
        <w:t xml:space="preserve">              </w:t>
      </w:r>
    </w:p>
    <w:sectPr w:rsidR="00A0161B">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3BB77" w14:textId="77777777" w:rsidR="00754CAF" w:rsidRDefault="00754CAF">
      <w:r>
        <w:separator/>
      </w:r>
    </w:p>
  </w:endnote>
  <w:endnote w:type="continuationSeparator" w:id="0">
    <w:p w14:paraId="2E78EF63" w14:textId="77777777" w:rsidR="00754CAF" w:rsidRDefault="0075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9EA09" w14:textId="77777777" w:rsidR="00A0161B" w:rsidRDefault="00A0161B">
    <w:pPr>
      <w:pBdr>
        <w:top w:val="nil"/>
        <w:left w:val="nil"/>
        <w:bottom w:val="nil"/>
        <w:right w:val="nil"/>
        <w:between w:val="nil"/>
      </w:pBdr>
      <w:tabs>
        <w:tab w:val="center" w:pos="4419"/>
        <w:tab w:val="right" w:pos="8838"/>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629E4" w14:textId="77777777" w:rsidR="00A0161B" w:rsidRDefault="00A0161B">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0"/>
      <w:tblW w:w="7797" w:type="dxa"/>
      <w:tblInd w:w="0" w:type="dxa"/>
      <w:tblLayout w:type="fixed"/>
      <w:tblLook w:val="0400" w:firstRow="0" w:lastRow="0" w:firstColumn="0" w:lastColumn="0" w:noHBand="0" w:noVBand="1"/>
    </w:tblPr>
    <w:tblGrid>
      <w:gridCol w:w="7797"/>
    </w:tblGrid>
    <w:tr w:rsidR="00A0161B" w14:paraId="6C16CD1C" w14:textId="77777777">
      <w:tc>
        <w:tcPr>
          <w:tcW w:w="7797" w:type="dxa"/>
          <w:tcBorders>
            <w:top w:val="single" w:sz="4" w:space="0" w:color="000000"/>
          </w:tcBorders>
        </w:tcPr>
        <w:p w14:paraId="37E1CA33" w14:textId="77777777" w:rsidR="00A0161B" w:rsidRDefault="00F655D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w:t>
          </w:r>
          <w:r w:rsidR="003B138D">
            <w:rPr>
              <w:rFonts w:ascii="Arial" w:eastAsia="Arial" w:hAnsi="Arial" w:cs="Arial"/>
              <w:color w:val="000000"/>
              <w:sz w:val="16"/>
              <w:szCs w:val="16"/>
            </w:rPr>
            <w:t>39-40.</w:t>
          </w:r>
        </w:p>
      </w:tc>
    </w:tr>
  </w:tbl>
  <w:p w14:paraId="41C7890F" w14:textId="77777777" w:rsidR="00A0161B" w:rsidRDefault="00A0161B">
    <w:pPr>
      <w:pBdr>
        <w:top w:val="nil"/>
        <w:left w:val="nil"/>
        <w:bottom w:val="nil"/>
        <w:right w:val="nil"/>
        <w:between w:val="nil"/>
      </w:pBdr>
      <w:tabs>
        <w:tab w:val="center" w:pos="4419"/>
        <w:tab w:val="right" w:pos="8838"/>
      </w:tabs>
      <w:rPr>
        <w:color w:val="000000"/>
      </w:rPr>
    </w:pPr>
  </w:p>
  <w:p w14:paraId="1EE1CEDB" w14:textId="77777777" w:rsidR="00A0161B" w:rsidRDefault="00A0161B">
    <w:pPr>
      <w:widowControl w:val="0"/>
      <w:pBdr>
        <w:top w:val="nil"/>
        <w:left w:val="nil"/>
        <w:bottom w:val="nil"/>
        <w:right w:val="nil"/>
        <w:between w:val="nil"/>
      </w:pBdr>
      <w:spacing w:line="276" w:lineRule="auto"/>
      <w:jc w:val="left"/>
      <w:rPr>
        <w:color w:val="000000"/>
      </w:rPr>
    </w:pPr>
  </w:p>
  <w:p w14:paraId="57C96932" w14:textId="77777777" w:rsidR="00A0161B" w:rsidRDefault="00A0161B">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01D87" w14:textId="77777777" w:rsidR="00A0161B" w:rsidRDefault="00A0161B">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1"/>
      <w:tblW w:w="7797" w:type="dxa"/>
      <w:tblInd w:w="0" w:type="dxa"/>
      <w:tblLayout w:type="fixed"/>
      <w:tblLook w:val="0400" w:firstRow="0" w:lastRow="0" w:firstColumn="0" w:lastColumn="0" w:noHBand="0" w:noVBand="1"/>
    </w:tblPr>
    <w:tblGrid>
      <w:gridCol w:w="7797"/>
    </w:tblGrid>
    <w:tr w:rsidR="00A0161B" w14:paraId="13EB66D1" w14:textId="77777777">
      <w:tc>
        <w:tcPr>
          <w:tcW w:w="7797" w:type="dxa"/>
          <w:tcBorders>
            <w:top w:val="single" w:sz="4" w:space="0" w:color="000000"/>
          </w:tcBorders>
        </w:tcPr>
        <w:p w14:paraId="1CB98336" w14:textId="77777777" w:rsidR="00A0161B" w:rsidRDefault="00F655D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w:t>
          </w:r>
          <w:r w:rsidR="003B138D">
            <w:rPr>
              <w:rFonts w:ascii="Arial" w:eastAsia="Arial" w:hAnsi="Arial" w:cs="Arial"/>
              <w:color w:val="000000"/>
              <w:sz w:val="16"/>
              <w:szCs w:val="16"/>
            </w:rPr>
            <w:t>39-40.</w:t>
          </w:r>
        </w:p>
      </w:tc>
    </w:tr>
  </w:tbl>
  <w:p w14:paraId="48D41C3E" w14:textId="77777777" w:rsidR="00A0161B" w:rsidRDefault="00A0161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34603" w14:textId="77777777" w:rsidR="00754CAF" w:rsidRDefault="00754CAF">
      <w:r>
        <w:separator/>
      </w:r>
    </w:p>
  </w:footnote>
  <w:footnote w:type="continuationSeparator" w:id="0">
    <w:p w14:paraId="270EC57C" w14:textId="77777777" w:rsidR="00754CAF" w:rsidRDefault="0075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33544" w14:textId="77777777" w:rsidR="00A0161B" w:rsidRDefault="00A0161B">
    <w:pPr>
      <w:pBdr>
        <w:top w:val="nil"/>
        <w:left w:val="nil"/>
        <w:bottom w:val="nil"/>
        <w:right w:val="nil"/>
        <w:between w:val="nil"/>
      </w:pBdr>
      <w:tabs>
        <w:tab w:val="center" w:pos="4419"/>
        <w:tab w:val="right" w:pos="8838"/>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6FD04" w14:textId="77777777" w:rsidR="00A0161B" w:rsidRDefault="00F655D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5D946" w14:textId="77777777" w:rsidR="00A0161B" w:rsidRDefault="00F655D5">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0233F5D0" wp14:editId="1E69DF97">
          <wp:extent cx="4143427" cy="1136664"/>
          <wp:effectExtent l="0" t="0" r="0" b="0"/>
          <wp:docPr id="21"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3FFD4119" w14:textId="77777777" w:rsidR="00A0161B" w:rsidRDefault="00A0161B">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8A2D7" w14:textId="77777777" w:rsidR="00A0161B" w:rsidRDefault="00A0161B">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DC54" w14:textId="77777777" w:rsidR="00A0161B" w:rsidRDefault="00F655D5">
    <w:pPr>
      <w:pBdr>
        <w:top w:val="nil"/>
        <w:left w:val="nil"/>
        <w:bottom w:val="nil"/>
        <w:right w:val="nil"/>
        <w:between w:val="nil"/>
      </w:pBdr>
      <w:tabs>
        <w:tab w:val="center" w:pos="4419"/>
        <w:tab w:val="right" w:pos="8838"/>
      </w:tabs>
      <w:rPr>
        <w:i/>
        <w:color w:val="000000"/>
        <w:szCs w:val="20"/>
      </w:rPr>
    </w:pPr>
    <w:r>
      <w:rPr>
        <w:rFonts w:ascii="Arial" w:eastAsia="Arial" w:hAnsi="Arial" w:cs="Arial"/>
        <w:color w:val="000000"/>
        <w:sz w:val="16"/>
        <w:szCs w:val="16"/>
      </w:rPr>
      <w:t xml:space="preserve">Pintos P.M., </w:t>
    </w:r>
    <w:proofErr w:type="spellStart"/>
    <w:r>
      <w:rPr>
        <w:rFonts w:ascii="Arial" w:eastAsia="Arial" w:hAnsi="Arial" w:cs="Arial"/>
        <w:color w:val="000000"/>
        <w:sz w:val="16"/>
        <w:szCs w:val="16"/>
      </w:rPr>
      <w:t>Bacci</w:t>
    </w:r>
    <w:proofErr w:type="spellEnd"/>
    <w:r>
      <w:rPr>
        <w:rFonts w:ascii="Arial" w:eastAsia="Arial" w:hAnsi="Arial" w:cs="Arial"/>
        <w:color w:val="000000"/>
        <w:sz w:val="16"/>
        <w:szCs w:val="16"/>
      </w:rPr>
      <w:t xml:space="preserve"> L.R. </w:t>
    </w:r>
    <w:r>
      <w:rPr>
        <w:rFonts w:ascii="Arial" w:eastAsia="Arial" w:hAnsi="Arial" w:cs="Arial"/>
        <w:i/>
        <w:color w:val="000000"/>
        <w:sz w:val="16"/>
        <w:szCs w:val="16"/>
      </w:rPr>
      <w:t>Historias que curan: El futuro de la Documentación Odontológica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02F87" w14:textId="77777777" w:rsidR="00A0161B" w:rsidRDefault="00F655D5">
    <w:pPr>
      <w:pBdr>
        <w:top w:val="nil"/>
        <w:left w:val="nil"/>
        <w:bottom w:val="nil"/>
        <w:right w:val="nil"/>
        <w:between w:val="nil"/>
      </w:pBdr>
      <w:tabs>
        <w:tab w:val="center" w:pos="4419"/>
        <w:tab w:val="right" w:pos="8838"/>
      </w:tabs>
      <w:rPr>
        <w:rFonts w:ascii="Arial" w:eastAsia="Arial" w:hAnsi="Arial" w:cs="Arial"/>
        <w:i/>
        <w:color w:val="000000"/>
        <w:sz w:val="16"/>
        <w:szCs w:val="16"/>
      </w:rPr>
    </w:pPr>
    <w:r>
      <w:rPr>
        <w:rFonts w:ascii="Arial" w:eastAsia="Arial" w:hAnsi="Arial" w:cs="Arial"/>
        <w:color w:val="000000"/>
        <w:sz w:val="16"/>
        <w:szCs w:val="16"/>
      </w:rPr>
      <w:t xml:space="preserve">Echezarreta M.B., Pintos P.M., </w:t>
    </w:r>
    <w:proofErr w:type="spellStart"/>
    <w:r>
      <w:rPr>
        <w:rFonts w:ascii="Arial" w:eastAsia="Arial" w:hAnsi="Arial" w:cs="Arial"/>
        <w:color w:val="000000"/>
        <w:sz w:val="16"/>
        <w:szCs w:val="16"/>
      </w:rPr>
      <w:t>Lacoi</w:t>
    </w:r>
    <w:proofErr w:type="spellEnd"/>
    <w:r>
      <w:rPr>
        <w:rFonts w:ascii="Arial" w:eastAsia="Arial" w:hAnsi="Arial" w:cs="Arial"/>
        <w:color w:val="000000"/>
        <w:sz w:val="16"/>
        <w:szCs w:val="16"/>
      </w:rPr>
      <w:t xml:space="preserve"> M., Ron G., Ferrari M.C. </w:t>
    </w:r>
    <w:r>
      <w:rPr>
        <w:rFonts w:ascii="Arial" w:eastAsia="Arial" w:hAnsi="Arial" w:cs="Arial"/>
        <w:i/>
        <w:color w:val="000000"/>
        <w:sz w:val="16"/>
        <w:szCs w:val="16"/>
      </w:rPr>
      <w:t xml:space="preserve">Carcinoma escamoso </w:t>
    </w:r>
    <w:proofErr w:type="spellStart"/>
    <w:r>
      <w:rPr>
        <w:rFonts w:ascii="Arial" w:eastAsia="Arial" w:hAnsi="Arial" w:cs="Arial"/>
        <w:i/>
        <w:color w:val="000000"/>
        <w:sz w:val="16"/>
        <w:szCs w:val="16"/>
      </w:rPr>
      <w:t>basaloide</w:t>
    </w:r>
    <w:proofErr w:type="spellEnd"/>
    <w:r>
      <w:rPr>
        <w:rFonts w:ascii="Arial" w:eastAsia="Arial" w:hAnsi="Arial" w:cs="Arial"/>
        <w:i/>
        <w:color w:val="000000"/>
        <w:sz w:val="16"/>
        <w:szCs w:val="16"/>
      </w:rPr>
      <w:t xml:space="preserve"> de la cavidad oral. Reporte de un caso.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1B"/>
    <w:rsid w:val="001A111D"/>
    <w:rsid w:val="00270F80"/>
    <w:rsid w:val="003B138D"/>
    <w:rsid w:val="00754CAF"/>
    <w:rsid w:val="00A0161B"/>
    <w:rsid w:val="00A43CAC"/>
    <w:rsid w:val="00F16D25"/>
    <w:rsid w:val="00F655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120FE"/>
  <w15:docId w15:val="{A25A50A3-1B00-4DA6-B760-FE35158A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styleId="Mencinsinresolver">
    <w:name w:val="Unresolved Mention"/>
    <w:basedOn w:val="Fuentedeprrafopredeter"/>
    <w:uiPriority w:val="99"/>
    <w:semiHidden/>
    <w:unhideWhenUsed/>
    <w:rsid w:val="008E3E85"/>
    <w:rPr>
      <w:color w:val="605E5C"/>
      <w:shd w:val="clear" w:color="auto" w:fill="E1DFDD"/>
    </w:rPr>
  </w:style>
  <w:style w:type="table" w:customStyle="1" w:styleId="a">
    <w:basedOn w:val="TableNormal0"/>
    <w:tblPr>
      <w:tblStyleRowBandSize w:val="1"/>
      <w:tblStyleColBandSize w:val="1"/>
      <w:tblCellMar>
        <w:left w:w="115" w:type="dxa"/>
        <w:right w:w="115" w:type="dxa"/>
      </w:tblCellMar>
    </w:tblPr>
    <w:tcPr>
      <w:shd w:val="clear" w:color="auto" w:fill="auto"/>
    </w:tcPr>
  </w:style>
  <w:style w:type="table" w:customStyle="1" w:styleId="a0">
    <w:basedOn w:val="TableNormal0"/>
    <w:tblPr>
      <w:tblStyleRowBandSize w:val="1"/>
      <w:tblStyleColBandSize w:val="1"/>
      <w:tblCellMar>
        <w:left w:w="115" w:type="dxa"/>
        <w:right w:w="115" w:type="dxa"/>
      </w:tblCellMar>
    </w:tblPr>
    <w:tcPr>
      <w:shd w:val="clear" w:color="auto" w:fill="auto"/>
    </w:tcPr>
  </w:style>
  <w:style w:type="table" w:customStyle="1" w:styleId="a1">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4.jpg"/><Relationship Id="rId7" Type="http://schemas.openxmlformats.org/officeDocument/2006/relationships/hyperlink" Target="https://doi.org/10.22529/me.2025.10(1)14" TargetMode="Externa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orcid.org/0009-0007-3749-6002"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rcid.org/0009-0000-8389-5935" TargetMode="External"/><Relationship Id="rId22"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dU7N20EvfCZSM/Dg/d35af+1pA==">CgMxLjAyCWguMzBqMHpsbDIJaWQuZ2pkZ3hzOAByITEyMzkyX1I2T0c0bHczRFNtMWphdy03aEd5ZVNDNmllWA==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3</cp:revision>
  <cp:lastPrinted>2024-12-13T18:05:00Z</cp:lastPrinted>
  <dcterms:created xsi:type="dcterms:W3CDTF">2024-12-13T18:04:00Z</dcterms:created>
  <dcterms:modified xsi:type="dcterms:W3CDTF">2024-12-13T18:05:00Z</dcterms:modified>
</cp:coreProperties>
</file>