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322D2" w14:textId="77777777" w:rsidR="00E618A2" w:rsidRDefault="00F10FCF">
      <w:pPr>
        <w:widowControl w:val="0"/>
        <w:pBdr>
          <w:top w:val="nil"/>
          <w:left w:val="nil"/>
          <w:bottom w:val="nil"/>
          <w:right w:val="nil"/>
          <w:between w:val="nil"/>
        </w:pBdr>
        <w:spacing w:line="276" w:lineRule="auto"/>
        <w:jc w:val="left"/>
      </w:pPr>
      <w:r>
        <w:pict w14:anchorId="3D3177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680;visibility:hidden">
            <o:lock v:ext="edit" selection="t"/>
          </v:shape>
        </w:pict>
      </w:r>
      <w:r>
        <w:pict w14:anchorId="2DD287C8">
          <v:shape id="_x0000_s1030" type="#_x0000_t136" style="position:absolute;margin-left:0;margin-top:0;width:50pt;height:50pt;z-index:251656704;visibility:hidden">
            <o:lock v:ext="edit" selection="t"/>
          </v:shape>
        </w:pict>
      </w:r>
      <w:r>
        <w:pict w14:anchorId="00AFBE7B">
          <v:shape id="_x0000_s1029" type="#_x0000_t136" style="position:absolute;margin-left:0;margin-top:0;width:50pt;height:50pt;z-index:251657728;visibility:hidden">
            <o:lock v:ext="edit" selection="t"/>
          </v:shape>
        </w:pict>
      </w:r>
      <w:r>
        <w:pict w14:anchorId="712B1859">
          <v:shape id="_x0000_s1028" type="#_x0000_t136" style="position:absolute;margin-left:0;margin-top:0;width:50pt;height:50pt;z-index:251658752;visibility:hidden">
            <o:lock v:ext="edit" selection="t"/>
          </v:shape>
        </w:pict>
      </w:r>
      <w:r>
        <w:pict w14:anchorId="1D51F9DC">
          <v:shape id="_x0000_s1027" type="#_x0000_t136" style="position:absolute;margin-left:0;margin-top:0;width:50pt;height:50pt;z-index:251659776;visibility:hidden">
            <o:lock v:ext="edit" selection="t"/>
          </v:shape>
        </w:pict>
      </w:r>
      <w:r>
        <w:pict w14:anchorId="6CEB1EBF">
          <v:shape id="_x0000_s1026" type="#_x0000_t136" style="position:absolute;margin-left:0;margin-top:0;width:50pt;height:50pt;z-index:251660800;visibility:hidden">
            <o:lock v:ext="edit" selection="t"/>
          </v:shape>
        </w:pict>
      </w:r>
    </w:p>
    <w:p w14:paraId="50FBA11D" w14:textId="77777777" w:rsidR="00E618A2" w:rsidRDefault="00A66CE7">
      <w:pPr>
        <w:pStyle w:val="Ttulo1"/>
        <w:spacing w:before="0" w:after="0"/>
        <w:ind w:hanging="142"/>
        <w:jc w:val="right"/>
        <w:rPr>
          <w:rFonts w:ascii="Verdana" w:eastAsia="Verdana" w:hAnsi="Verdana" w:cs="Verdana"/>
          <w:b w:val="0"/>
          <w:sz w:val="16"/>
          <w:szCs w:val="16"/>
          <w:highlight w:val="white"/>
        </w:rPr>
      </w:pPr>
      <w:r>
        <w:rPr>
          <w:b w:val="0"/>
          <w:sz w:val="20"/>
          <w:szCs w:val="20"/>
        </w:rPr>
        <w:t xml:space="preserve">                                                                   ARTICULO ORIGINAL Rev. </w:t>
      </w:r>
      <w:proofErr w:type="spellStart"/>
      <w:r>
        <w:rPr>
          <w:b w:val="0"/>
          <w:sz w:val="20"/>
          <w:szCs w:val="20"/>
        </w:rPr>
        <w:t>Methodo</w:t>
      </w:r>
      <w:proofErr w:type="spellEnd"/>
      <w:r>
        <w:rPr>
          <w:b w:val="0"/>
          <w:sz w:val="18"/>
          <w:szCs w:val="18"/>
        </w:rPr>
        <w:t xml:space="preserve"> 2025;10(1):</w:t>
      </w:r>
      <w:r w:rsidR="00881EEB">
        <w:rPr>
          <w:b w:val="0"/>
          <w:sz w:val="18"/>
          <w:szCs w:val="18"/>
        </w:rPr>
        <w:t>33-</w:t>
      </w:r>
      <w:r w:rsidR="00881EEB">
        <w:rPr>
          <w:rFonts w:ascii="Verdana" w:eastAsia="Verdana" w:hAnsi="Verdana" w:cs="Verdana"/>
          <w:b w:val="0"/>
          <w:sz w:val="17"/>
          <w:szCs w:val="17"/>
        </w:rPr>
        <w:t>34</w:t>
      </w:r>
      <w:r>
        <w:rPr>
          <w:rFonts w:ascii="Verdana" w:eastAsia="Verdana" w:hAnsi="Verdana" w:cs="Verdana"/>
          <w:b w:val="0"/>
          <w:sz w:val="17"/>
          <w:szCs w:val="17"/>
        </w:rPr>
        <w:t xml:space="preserve">                                                                                              </w:t>
      </w:r>
      <w:hyperlink r:id="rId7" w:history="1">
        <w:r w:rsidRPr="00881EEB">
          <w:rPr>
            <w:rStyle w:val="Hipervnculo"/>
            <w:rFonts w:ascii="Verdana" w:eastAsia="Verdana" w:hAnsi="Verdana" w:cs="Verdana"/>
            <w:b w:val="0"/>
            <w:color w:val="auto"/>
            <w:sz w:val="17"/>
            <w:szCs w:val="17"/>
          </w:rPr>
          <w:t>https://doi.org/10.22529/me.2025.10</w:t>
        </w:r>
        <w:r w:rsidRPr="00881EEB">
          <w:rPr>
            <w:rStyle w:val="Hipervnculo"/>
            <w:rFonts w:ascii="Verdana" w:eastAsia="Verdana" w:hAnsi="Verdana" w:cs="Verdana"/>
            <w:b w:val="0"/>
            <w:color w:val="auto"/>
            <w:sz w:val="16"/>
            <w:szCs w:val="16"/>
            <w:highlight w:val="white"/>
          </w:rPr>
          <w:t>(1)</w:t>
        </w:r>
        <w:r w:rsidR="00881EEB" w:rsidRPr="00881EEB">
          <w:rPr>
            <w:rStyle w:val="Hipervnculo"/>
            <w:rFonts w:ascii="Verdana" w:eastAsia="Verdana" w:hAnsi="Verdana" w:cs="Verdana"/>
            <w:b w:val="0"/>
            <w:color w:val="auto"/>
            <w:sz w:val="16"/>
            <w:szCs w:val="16"/>
            <w:highlight w:val="white"/>
          </w:rPr>
          <w:t>11</w:t>
        </w:r>
      </w:hyperlink>
    </w:p>
    <w:tbl>
      <w:tblPr>
        <w:tblStyle w:val="a"/>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E618A2" w14:paraId="0FF25271" w14:textId="77777777">
        <w:trPr>
          <w:trHeight w:val="332"/>
        </w:trPr>
        <w:tc>
          <w:tcPr>
            <w:tcW w:w="5396" w:type="dxa"/>
            <w:vAlign w:val="center"/>
          </w:tcPr>
          <w:p w14:paraId="6060B2AB" w14:textId="77777777" w:rsidR="00E618A2" w:rsidRDefault="00A66CE7">
            <w:pPr>
              <w:spacing w:line="360" w:lineRule="auto"/>
              <w:rPr>
                <w:rFonts w:ascii="Arial" w:eastAsia="Arial" w:hAnsi="Arial" w:cs="Arial"/>
                <w:sz w:val="16"/>
                <w:szCs w:val="16"/>
              </w:rPr>
            </w:pPr>
            <w:r>
              <w:rPr>
                <w:rFonts w:ascii="Arial" w:eastAsia="Arial" w:hAnsi="Arial" w:cs="Arial"/>
                <w:sz w:val="16"/>
                <w:szCs w:val="16"/>
              </w:rPr>
              <w:t xml:space="preserve">  </w:t>
            </w:r>
            <w:r w:rsidR="00881EEB">
              <w:rPr>
                <w:rFonts w:ascii="Arial" w:eastAsia="Arial" w:hAnsi="Arial" w:cs="Arial"/>
                <w:sz w:val="16"/>
                <w:szCs w:val="16"/>
              </w:rPr>
              <w:t xml:space="preserve">                                    </w:t>
            </w:r>
            <w:r>
              <w:rPr>
                <w:rFonts w:ascii="Arial" w:eastAsia="Arial" w:hAnsi="Arial" w:cs="Arial"/>
                <w:sz w:val="16"/>
                <w:szCs w:val="16"/>
              </w:rPr>
              <w:t>Recibido 1</w:t>
            </w:r>
            <w:r w:rsidR="00881EEB">
              <w:rPr>
                <w:rFonts w:ascii="Arial" w:eastAsia="Arial" w:hAnsi="Arial" w:cs="Arial"/>
                <w:sz w:val="16"/>
                <w:szCs w:val="16"/>
              </w:rPr>
              <w:t xml:space="preserve">4 </w:t>
            </w:r>
            <w:proofErr w:type="gramStart"/>
            <w:r w:rsidR="00881EEB">
              <w:rPr>
                <w:rFonts w:ascii="Arial" w:eastAsia="Arial" w:hAnsi="Arial" w:cs="Arial"/>
                <w:sz w:val="16"/>
                <w:szCs w:val="16"/>
              </w:rPr>
              <w:t>Nov.</w:t>
            </w:r>
            <w:proofErr w:type="gramEnd"/>
            <w:r>
              <w:rPr>
                <w:rFonts w:ascii="Arial" w:eastAsia="Arial" w:hAnsi="Arial" w:cs="Arial"/>
                <w:sz w:val="16"/>
                <w:szCs w:val="16"/>
              </w:rPr>
              <w:t xml:space="preserve"> 202</w:t>
            </w:r>
            <w:r w:rsidR="00071830">
              <w:rPr>
                <w:rFonts w:ascii="Arial" w:eastAsia="Arial" w:hAnsi="Arial" w:cs="Arial"/>
                <w:sz w:val="16"/>
                <w:szCs w:val="16"/>
              </w:rPr>
              <w:t>4</w:t>
            </w:r>
            <w:r>
              <w:rPr>
                <w:rFonts w:ascii="Arial" w:eastAsia="Arial" w:hAnsi="Arial" w:cs="Arial"/>
                <w:sz w:val="16"/>
                <w:szCs w:val="16"/>
              </w:rPr>
              <w:t xml:space="preserve"> |Publicado 05 </w:t>
            </w:r>
            <w:r w:rsidR="00396455">
              <w:rPr>
                <w:rFonts w:ascii="Arial" w:eastAsia="Arial" w:hAnsi="Arial" w:cs="Arial"/>
                <w:sz w:val="16"/>
                <w:szCs w:val="16"/>
              </w:rPr>
              <w:t>Ene.</w:t>
            </w:r>
            <w:r>
              <w:rPr>
                <w:rFonts w:ascii="Arial" w:eastAsia="Arial" w:hAnsi="Arial" w:cs="Arial"/>
                <w:sz w:val="16"/>
                <w:szCs w:val="16"/>
              </w:rPr>
              <w:t xml:space="preserve"> 202</w:t>
            </w:r>
            <w:r w:rsidR="00071830">
              <w:rPr>
                <w:rFonts w:ascii="Arial" w:eastAsia="Arial" w:hAnsi="Arial" w:cs="Arial"/>
                <w:sz w:val="16"/>
                <w:szCs w:val="16"/>
              </w:rPr>
              <w:t>5</w:t>
            </w:r>
          </w:p>
        </w:tc>
        <w:tc>
          <w:tcPr>
            <w:tcW w:w="3157" w:type="dxa"/>
            <w:shd w:val="clear" w:color="auto" w:fill="509D2F"/>
            <w:vAlign w:val="center"/>
          </w:tcPr>
          <w:p w14:paraId="78B341DA" w14:textId="77777777" w:rsidR="00E618A2" w:rsidRDefault="00E618A2">
            <w:pPr>
              <w:spacing w:line="360" w:lineRule="auto"/>
              <w:jc w:val="center"/>
              <w:rPr>
                <w:rFonts w:ascii="Arial" w:eastAsia="Arial" w:hAnsi="Arial" w:cs="Arial"/>
                <w:color w:val="509D2F"/>
                <w:sz w:val="16"/>
                <w:szCs w:val="16"/>
              </w:rPr>
            </w:pPr>
          </w:p>
        </w:tc>
      </w:tr>
    </w:tbl>
    <w:p w14:paraId="5E517178" w14:textId="77777777" w:rsidR="00E618A2" w:rsidRDefault="00E618A2">
      <w:pPr>
        <w:sectPr w:rsidR="00E618A2">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0" w:name="_heading=h.30j0zll" w:colFirst="0" w:colLast="0"/>
      <w:bookmarkEnd w:id="0"/>
    </w:p>
    <w:p w14:paraId="757B002D" w14:textId="77777777" w:rsidR="00E618A2" w:rsidRDefault="00A66CE7" w:rsidP="00DF5E50">
      <w:pPr>
        <w:pStyle w:val="TituloDocumento"/>
        <w:rPr>
          <w:rFonts w:eastAsia="Arial"/>
        </w:rPr>
      </w:pPr>
      <w:r>
        <w:rPr>
          <w:rFonts w:eastAsia="Arial"/>
        </w:rPr>
        <w:t xml:space="preserve">Promoción de salud bucal en población con discapacidad </w:t>
      </w:r>
    </w:p>
    <w:p w14:paraId="0AC2BAA8" w14:textId="77777777" w:rsidR="00E618A2" w:rsidRPr="00071830" w:rsidRDefault="00A66CE7" w:rsidP="00DF5E50">
      <w:pPr>
        <w:pStyle w:val="TituloDocumento"/>
        <w:rPr>
          <w:rFonts w:eastAsia="Arial"/>
          <w:lang w:val="en-US"/>
        </w:rPr>
      </w:pPr>
      <w:r w:rsidRPr="00071830">
        <w:rPr>
          <w:rFonts w:eastAsia="Arial"/>
          <w:lang w:val="en-US"/>
        </w:rPr>
        <w:t>Promotion of oral health in the disabled population</w:t>
      </w:r>
    </w:p>
    <w:p w14:paraId="6B7F7FB1" w14:textId="77777777" w:rsidR="00E618A2" w:rsidRDefault="00A66CE7">
      <w:pPr>
        <w:pBdr>
          <w:top w:val="nil"/>
          <w:left w:val="nil"/>
          <w:bottom w:val="nil"/>
          <w:right w:val="nil"/>
          <w:between w:val="nil"/>
        </w:pBdr>
        <w:jc w:val="left"/>
      </w:pPr>
      <w:bookmarkStart w:id="1" w:name="_heading=h.gjdgxs" w:colFirst="0" w:colLast="0"/>
      <w:bookmarkEnd w:id="1"/>
      <w:r>
        <w:t>Andrea Carolina Lagonero</w:t>
      </w:r>
      <w:r>
        <w:rPr>
          <w:vertAlign w:val="superscript"/>
        </w:rPr>
        <w:t>1</w:t>
      </w:r>
      <w:r>
        <w:rPr>
          <w:noProof/>
        </w:rPr>
        <w:drawing>
          <wp:inline distT="0" distB="0" distL="0" distR="0" wp14:anchorId="13077D93" wp14:editId="2169315E">
            <wp:extent cx="202797" cy="182195"/>
            <wp:effectExtent l="0" t="0" r="6985" b="8890"/>
            <wp:docPr id="2139169780" name="image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2139169780" name="image1.png">
                      <a:hlinkClick r:id="rId14"/>
                    </pic:cNvPr>
                    <pic:cNvPicPr preferRelativeResize="0"/>
                  </pic:nvPicPr>
                  <pic:blipFill>
                    <a:blip r:embed="rId15"/>
                    <a:srcRect/>
                    <a:stretch>
                      <a:fillRect/>
                    </a:stretch>
                  </pic:blipFill>
                  <pic:spPr>
                    <a:xfrm>
                      <a:off x="0" y="0"/>
                      <a:ext cx="202797" cy="182195"/>
                    </a:xfrm>
                    <a:prstGeom prst="rect">
                      <a:avLst/>
                    </a:prstGeom>
                    <a:ln/>
                  </pic:spPr>
                </pic:pic>
              </a:graphicData>
            </a:graphic>
          </wp:inline>
        </w:drawing>
      </w:r>
      <w:r>
        <w:t>, Brenda del Milagro Olocco</w:t>
      </w:r>
      <w:r>
        <w:rPr>
          <w:vertAlign w:val="superscript"/>
        </w:rPr>
        <w:t>1</w:t>
      </w:r>
      <w:r>
        <w:rPr>
          <w:noProof/>
          <w:vertAlign w:val="superscript"/>
        </w:rPr>
        <w:drawing>
          <wp:inline distT="0" distB="0" distL="0" distR="0" wp14:anchorId="5B97A921" wp14:editId="644049DA">
            <wp:extent cx="201295" cy="176530"/>
            <wp:effectExtent l="0" t="0" r="8255" b="0"/>
            <wp:docPr id="2139169782" name="image3.pn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2139169782" name="image3.png">
                      <a:hlinkClick r:id="rId16"/>
                    </pic:cNvPr>
                    <pic:cNvPicPr preferRelativeResize="0"/>
                  </pic:nvPicPr>
                  <pic:blipFill>
                    <a:blip r:embed="rId17"/>
                    <a:srcRect/>
                    <a:stretch>
                      <a:fillRect/>
                    </a:stretch>
                  </pic:blipFill>
                  <pic:spPr>
                    <a:xfrm>
                      <a:off x="0" y="0"/>
                      <a:ext cx="201295" cy="176530"/>
                    </a:xfrm>
                    <a:prstGeom prst="rect">
                      <a:avLst/>
                    </a:prstGeom>
                    <a:ln/>
                  </pic:spPr>
                </pic:pic>
              </a:graphicData>
            </a:graphic>
          </wp:inline>
        </w:drawing>
      </w:r>
      <w:r>
        <w:t>, Marina Raquel Rocamundi</w:t>
      </w:r>
      <w:r>
        <w:rPr>
          <w:vertAlign w:val="superscript"/>
        </w:rPr>
        <w:t>1</w:t>
      </w:r>
      <w:r>
        <w:rPr>
          <w:noProof/>
          <w:vertAlign w:val="superscript"/>
        </w:rPr>
        <w:drawing>
          <wp:inline distT="0" distB="0" distL="0" distR="0" wp14:anchorId="115E1B7F" wp14:editId="62518ECF">
            <wp:extent cx="201295" cy="176530"/>
            <wp:effectExtent l="0" t="0" r="8255" b="0"/>
            <wp:docPr id="2139169781" name="image3.pn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2139169781" name="image3.png">
                      <a:hlinkClick r:id="rId18"/>
                    </pic:cNvPr>
                    <pic:cNvPicPr preferRelativeResize="0"/>
                  </pic:nvPicPr>
                  <pic:blipFill>
                    <a:blip r:embed="rId17"/>
                    <a:srcRect/>
                    <a:stretch>
                      <a:fillRect/>
                    </a:stretch>
                  </pic:blipFill>
                  <pic:spPr>
                    <a:xfrm>
                      <a:off x="0" y="0"/>
                      <a:ext cx="201295" cy="176530"/>
                    </a:xfrm>
                    <a:prstGeom prst="rect">
                      <a:avLst/>
                    </a:prstGeom>
                    <a:ln/>
                  </pic:spPr>
                </pic:pic>
              </a:graphicData>
            </a:graphic>
          </wp:inline>
        </w:drawing>
      </w:r>
      <w:r>
        <w:t>, Josefina del Rio Bossio</w:t>
      </w:r>
      <w:r>
        <w:rPr>
          <w:vertAlign w:val="superscript"/>
        </w:rPr>
        <w:t>1</w:t>
      </w:r>
      <w:r>
        <w:rPr>
          <w:noProof/>
          <w:vertAlign w:val="superscript"/>
        </w:rPr>
        <w:drawing>
          <wp:inline distT="0" distB="0" distL="0" distR="0" wp14:anchorId="6DE07376" wp14:editId="56BA7505">
            <wp:extent cx="201295" cy="176530"/>
            <wp:effectExtent l="0" t="0" r="8255" b="0"/>
            <wp:docPr id="2139169779" name="image3.png">
              <a:hlinkClick xmlns:a="http://schemas.openxmlformats.org/drawingml/2006/main" r:id="rId19"/>
            </wp:docPr>
            <wp:cNvGraphicFramePr/>
            <a:graphic xmlns:a="http://schemas.openxmlformats.org/drawingml/2006/main">
              <a:graphicData uri="http://schemas.openxmlformats.org/drawingml/2006/picture">
                <pic:pic xmlns:pic="http://schemas.openxmlformats.org/drawingml/2006/picture">
                  <pic:nvPicPr>
                    <pic:cNvPr id="2139169779" name="image3.png">
                      <a:hlinkClick r:id="rId19"/>
                    </pic:cNvPr>
                    <pic:cNvPicPr preferRelativeResize="0"/>
                  </pic:nvPicPr>
                  <pic:blipFill>
                    <a:blip r:embed="rId17"/>
                    <a:srcRect/>
                    <a:stretch>
                      <a:fillRect/>
                    </a:stretch>
                  </pic:blipFill>
                  <pic:spPr>
                    <a:xfrm>
                      <a:off x="0" y="0"/>
                      <a:ext cx="201295" cy="176530"/>
                    </a:xfrm>
                    <a:prstGeom prst="rect">
                      <a:avLst/>
                    </a:prstGeom>
                    <a:ln/>
                  </pic:spPr>
                </pic:pic>
              </a:graphicData>
            </a:graphic>
          </wp:inline>
        </w:drawing>
      </w:r>
      <w:r>
        <w:t>, María Jorgelina Ulloque</w:t>
      </w:r>
      <w:r>
        <w:rPr>
          <w:vertAlign w:val="superscript"/>
        </w:rPr>
        <w:t>1</w:t>
      </w:r>
      <w:r>
        <w:rPr>
          <w:noProof/>
          <w:vertAlign w:val="superscript"/>
        </w:rPr>
        <w:drawing>
          <wp:inline distT="0" distB="0" distL="0" distR="0" wp14:anchorId="4A282419" wp14:editId="00FDA06A">
            <wp:extent cx="201295" cy="176530"/>
            <wp:effectExtent l="0" t="0" r="8255" b="0"/>
            <wp:docPr id="2139169783" name="image3.pn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2139169783" name="image3.png">
                      <a:hlinkClick r:id="rId20"/>
                    </pic:cNvPr>
                    <pic:cNvPicPr preferRelativeResize="0"/>
                  </pic:nvPicPr>
                  <pic:blipFill>
                    <a:blip r:embed="rId17"/>
                    <a:srcRect/>
                    <a:stretch>
                      <a:fillRect/>
                    </a:stretch>
                  </pic:blipFill>
                  <pic:spPr>
                    <a:xfrm>
                      <a:off x="0" y="0"/>
                      <a:ext cx="201295" cy="176530"/>
                    </a:xfrm>
                    <a:prstGeom prst="rect">
                      <a:avLst/>
                    </a:prstGeom>
                    <a:ln/>
                  </pic:spPr>
                </pic:pic>
              </a:graphicData>
            </a:graphic>
          </wp:inline>
        </w:drawing>
      </w:r>
    </w:p>
    <w:p w14:paraId="1552A024" w14:textId="77777777" w:rsidR="00E618A2" w:rsidRDefault="00E618A2">
      <w:pPr>
        <w:pBdr>
          <w:top w:val="nil"/>
          <w:left w:val="nil"/>
          <w:bottom w:val="nil"/>
          <w:right w:val="nil"/>
          <w:between w:val="nil"/>
        </w:pBdr>
        <w:jc w:val="left"/>
        <w:rPr>
          <w:highlight w:val="white"/>
        </w:rPr>
      </w:pPr>
    </w:p>
    <w:p w14:paraId="1DD63BDA" w14:textId="77777777" w:rsidR="00E618A2" w:rsidRPr="00071830" w:rsidRDefault="00A66CE7">
      <w:pPr>
        <w:rPr>
          <w:vertAlign w:val="superscript"/>
        </w:rPr>
      </w:pPr>
      <w:r w:rsidRPr="00071830">
        <w:rPr>
          <w:vertAlign w:val="superscript"/>
        </w:rPr>
        <w:t>1. Universidad Católica de Córdoba, Facultad de Ciencias de la Salud. Carrera de Odontología</w:t>
      </w:r>
    </w:p>
    <w:p w14:paraId="3EC2EB91" w14:textId="77777777" w:rsidR="00E618A2" w:rsidRPr="00071830" w:rsidRDefault="00A66CE7">
      <w:pPr>
        <w:pBdr>
          <w:top w:val="nil"/>
          <w:left w:val="nil"/>
          <w:bottom w:val="nil"/>
          <w:right w:val="nil"/>
          <w:between w:val="nil"/>
        </w:pBdr>
        <w:rPr>
          <w:vertAlign w:val="superscript"/>
        </w:rPr>
      </w:pPr>
      <w:r w:rsidRPr="00071830">
        <w:rPr>
          <w:vertAlign w:val="superscript"/>
        </w:rPr>
        <w:t>Correspondencia: Andrea Carolina Lagonero  Email: 1539922@ucc.edu.ar</w:t>
      </w:r>
    </w:p>
    <w:p w14:paraId="56D3FD8E" w14:textId="77777777" w:rsidR="00E618A2" w:rsidRDefault="00E618A2">
      <w:pPr>
        <w:pBdr>
          <w:top w:val="nil"/>
          <w:left w:val="nil"/>
          <w:bottom w:val="nil"/>
          <w:right w:val="nil"/>
          <w:between w:val="nil"/>
        </w:pBdr>
        <w:rPr>
          <w:highlight w:val="yellow"/>
          <w:vertAlign w:val="superscript"/>
        </w:rPr>
      </w:pPr>
    </w:p>
    <w:p w14:paraId="1DB30F4C" w14:textId="77777777" w:rsidR="00E618A2" w:rsidRDefault="00A66CE7">
      <w:pPr>
        <w:pStyle w:val="Ttulo1"/>
        <w:rPr>
          <w:b w:val="0"/>
        </w:rPr>
      </w:pPr>
      <w:r>
        <w:t>Resumen</w:t>
      </w:r>
      <w:r>
        <w:tab/>
      </w:r>
    </w:p>
    <w:p w14:paraId="795EA0DC" w14:textId="77777777" w:rsidR="00E618A2" w:rsidRDefault="00A66CE7">
      <w:r>
        <w:t>INTRODUCCIÓN: El escaso acceso de las personas con discapacidad a servicios odontológicos es un problema de salud pública. Se ha detectado una alta prevalencia de patología bucal, de necesidad de trabajar hábitos de cuidado y de organizar la red de abordaje en grupos de diferentes edades con discapacidad.</w:t>
      </w:r>
    </w:p>
    <w:p w14:paraId="3E4E1859" w14:textId="77777777" w:rsidR="00E618A2" w:rsidRDefault="00A66CE7">
      <w:r>
        <w:t xml:space="preserve">OBJETIVOS: Desarrollar competencias propias de la salud comunitaria y sensibilizar sobre responsabilidad social en relación con la problemática de la discapacidad a los estudiantes. Acompañar a las instituciones en la implementación de estrategias sobre el cuidado de la salud bucal y desarrollar el trabajo en redes para el abordaje de las patologías detectadas. </w:t>
      </w:r>
    </w:p>
    <w:p w14:paraId="5508F50F" w14:textId="77777777" w:rsidR="00E618A2" w:rsidRDefault="00A66CE7">
      <w:r>
        <w:t xml:space="preserve">METODOLOGÍA: A través de la participación en el proyecto, se pone en contacto a los estudiantes de 4to año con la realidad social y epidemiológica de la discapacidad, propiciando espacios de reflexión personales y colectivos para el diseño, ejecución y evaluación de proyectos de promoción de la salud contextualizados. </w:t>
      </w:r>
    </w:p>
    <w:p w14:paraId="53AE1B69" w14:textId="77777777" w:rsidR="00E618A2" w:rsidRDefault="00A66CE7">
      <w:r>
        <w:t>RESULTADOS: Desde 2011 trabajamos con 3 instituciones, abarcando anualmente un total de 300 personas de diferentes edades con discapacidad. Los estudiantes desarrollaron habilidades para adaptar los mensajes y las prácticas a las características de cada grupo. Se trabajó el desarrollo de competencias comunicativas, para el trabajo en equipo y para la resolución de problemas: Se aportó a la reflexión sobre la importancia del cuidado de la salud bucal en las instituciones y se desarrollaron acciones internas de práctica de hábitos de salud bucal. A través de la gestión en redes se articuló la atención en diferentes establecimientos de salud.</w:t>
      </w:r>
    </w:p>
    <w:p w14:paraId="595E789D" w14:textId="77777777" w:rsidR="00E618A2" w:rsidRDefault="00A66CE7">
      <w:r>
        <w:t xml:space="preserve">CONCLUSIÓN: El proyecto contribuye a reducir la brecha entre odontología y discapacidad. Los estudiantes lograron superar miedos, prejuicios, y adaptar el mensaje a las capacidades de cada grupo, desarrollando intervenciones con responsabilidad y compromiso. En el último cambio de plan de estudios de la carrera de grado, se incorporó la asignatura clínica Odontología y Discapacidad. Las instituciones lograron empoderamiento en acciones de salud bucal. </w:t>
      </w:r>
    </w:p>
    <w:p w14:paraId="18460757" w14:textId="77777777" w:rsidR="00E618A2" w:rsidRDefault="00E618A2"/>
    <w:p w14:paraId="51944216" w14:textId="77777777" w:rsidR="00E618A2" w:rsidRPr="00881EEB" w:rsidRDefault="00A66CE7">
      <w:pPr>
        <w:rPr>
          <w:b/>
          <w:sz w:val="24"/>
          <w:lang w:val="es-AR"/>
        </w:rPr>
      </w:pPr>
      <w:r>
        <w:rPr>
          <w:rFonts w:ascii="Arial" w:eastAsia="Arial" w:hAnsi="Arial" w:cs="Arial"/>
          <w:b/>
          <w:sz w:val="24"/>
        </w:rPr>
        <w:t>Palabras claves</w:t>
      </w:r>
      <w:r>
        <w:rPr>
          <w:rFonts w:ascii="Arial" w:eastAsia="Arial" w:hAnsi="Arial" w:cs="Arial"/>
          <w:sz w:val="24"/>
        </w:rPr>
        <w:t xml:space="preserve">: </w:t>
      </w:r>
      <w:r>
        <w:t>Discapacidad</w:t>
      </w:r>
      <w:r w:rsidR="00881EEB">
        <w:t>, p</w:t>
      </w:r>
      <w:proofErr w:type="spellStart"/>
      <w:r w:rsidRPr="00881EEB">
        <w:rPr>
          <w:lang w:val="es-AR"/>
        </w:rPr>
        <w:t>romoción</w:t>
      </w:r>
      <w:proofErr w:type="spellEnd"/>
      <w:r w:rsidRPr="00881EEB">
        <w:rPr>
          <w:lang w:val="es-AR"/>
        </w:rPr>
        <w:t xml:space="preserve"> salud bucal</w:t>
      </w:r>
      <w:r w:rsidR="00881EEB" w:rsidRPr="00881EEB">
        <w:rPr>
          <w:lang w:val="es-AR"/>
        </w:rPr>
        <w:t>.</w:t>
      </w:r>
    </w:p>
    <w:p w14:paraId="3FB829A6" w14:textId="77777777" w:rsidR="00E618A2" w:rsidRPr="00881EEB" w:rsidRDefault="00E618A2">
      <w:pPr>
        <w:rPr>
          <w:rFonts w:ascii="Arial" w:eastAsia="Arial" w:hAnsi="Arial" w:cs="Arial"/>
          <w:b/>
          <w:sz w:val="24"/>
          <w:lang w:val="es-AR"/>
        </w:rPr>
      </w:pPr>
    </w:p>
    <w:p w14:paraId="17228F1D" w14:textId="77777777" w:rsidR="00E618A2" w:rsidRPr="00071830" w:rsidRDefault="00A66CE7">
      <w:pPr>
        <w:rPr>
          <w:rFonts w:ascii="Arial" w:eastAsia="Arial" w:hAnsi="Arial" w:cs="Arial"/>
          <w:b/>
          <w:sz w:val="24"/>
          <w:lang w:val="en-US"/>
        </w:rPr>
      </w:pPr>
      <w:r w:rsidRPr="00071830">
        <w:rPr>
          <w:rFonts w:ascii="Arial" w:eastAsia="Arial" w:hAnsi="Arial" w:cs="Arial"/>
          <w:b/>
          <w:sz w:val="24"/>
          <w:lang w:val="en-US"/>
        </w:rPr>
        <w:t>Abstract</w:t>
      </w:r>
    </w:p>
    <w:p w14:paraId="23D8FBCB" w14:textId="77777777" w:rsidR="00E618A2" w:rsidRPr="00071830" w:rsidRDefault="00E618A2">
      <w:pPr>
        <w:rPr>
          <w:lang w:val="en-US"/>
        </w:rPr>
      </w:pPr>
    </w:p>
    <w:p w14:paraId="56404D52" w14:textId="77777777" w:rsidR="00E618A2" w:rsidRPr="00071830" w:rsidRDefault="00071830">
      <w:pPr>
        <w:rPr>
          <w:lang w:val="en-US"/>
        </w:rPr>
      </w:pPr>
      <w:r>
        <w:rPr>
          <w:noProof/>
        </w:rPr>
        <mc:AlternateContent>
          <mc:Choice Requires="wps">
            <w:drawing>
              <wp:anchor distT="0" distB="0" distL="114300" distR="114300" simplePos="0" relativeHeight="251654656" behindDoc="0" locked="0" layoutInCell="1" hidden="0" allowOverlap="1" wp14:anchorId="1CFFA102" wp14:editId="15D07A6F">
                <wp:simplePos x="0" y="0"/>
                <wp:positionH relativeFrom="column">
                  <wp:posOffset>5691424</wp:posOffset>
                </wp:positionH>
                <wp:positionV relativeFrom="paragraph">
                  <wp:posOffset>977927</wp:posOffset>
                </wp:positionV>
                <wp:extent cx="434528" cy="389452"/>
                <wp:effectExtent l="0" t="0" r="0" b="0"/>
                <wp:wrapNone/>
                <wp:docPr id="2139169777" name="Rectángulo 2139169777"/>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7E5A92AF" w14:textId="77777777" w:rsidR="00E618A2" w:rsidRPr="00881EEB" w:rsidRDefault="00881EEB">
                            <w:pPr>
                              <w:jc w:val="center"/>
                              <w:textDirection w:val="btLr"/>
                              <w:rPr>
                                <w:b/>
                                <w:color w:val="FFFFFF"/>
                                <w:sz w:val="24"/>
                              </w:rPr>
                            </w:pPr>
                            <w:r>
                              <w:rPr>
                                <w:b/>
                                <w:color w:val="FFFFFF"/>
                                <w:sz w:val="24"/>
                              </w:rPr>
                              <w:t>33</w:t>
                            </w:r>
                          </w:p>
                        </w:txbxContent>
                      </wps:txbx>
                      <wps:bodyPr spcFirstLastPara="1" wrap="square" lIns="91425" tIns="45675" rIns="91425" bIns="45675" anchor="t" anchorCtr="0">
                        <a:noAutofit/>
                      </wps:bodyPr>
                    </wps:wsp>
                  </a:graphicData>
                </a:graphic>
              </wp:anchor>
            </w:drawing>
          </mc:Choice>
          <mc:Fallback>
            <w:pict>
              <v:rect w14:anchorId="1CFFA102" id="Rectángulo 2139169777" o:spid="_x0000_s1026" style="position:absolute;left:0;text-align:left;margin-left:448.15pt;margin-top:77pt;width:34.2pt;height:30.65pt;flip:x;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" fillcolor="#509d2f">
                <v:stroke startarrowwidth="narrow" startarrowlength="short" endarrowwidth="narrow" endarrowlength="short" joinstyle="round"/>
                <v:textbox inset="2.53958mm,1.26875mm,2.53958mm,1.26875mm">
                  <w:txbxContent>
                    <w:p w14:paraId="7E5A92AF" w14:textId="77777777" w:rsidR="00E618A2" w:rsidRPr="00881EEB" w:rsidRDefault="00881EEB">
                      <w:pPr>
                        <w:jc w:val="center"/>
                        <w:textDirection w:val="btLr"/>
                        <w:rPr>
                          <w:b/>
                          <w:color w:val="FFFFFF"/>
                          <w:sz w:val="24"/>
                        </w:rPr>
                      </w:pPr>
                      <w:r>
                        <w:rPr>
                          <w:b/>
                          <w:color w:val="FFFFFF"/>
                          <w:sz w:val="24"/>
                        </w:rPr>
                        <w:t>33</w:t>
                      </w:r>
                    </w:p>
                  </w:txbxContent>
                </v:textbox>
              </v:rect>
            </w:pict>
          </mc:Fallback>
        </mc:AlternateContent>
      </w:r>
      <w:r w:rsidR="00A66CE7" w:rsidRPr="00071830">
        <w:rPr>
          <w:lang w:val="en-US"/>
        </w:rPr>
        <w:t xml:space="preserve">INTRODUCTION: The limited access of people with disabilities to dental services is a public health issue. A high prevalence of oral pathology has been detected, along with a need to work on care habits and to organize a network of approach for groups of different ages with disabilities. </w:t>
      </w:r>
    </w:p>
    <w:p w14:paraId="7BE333ED" w14:textId="77777777" w:rsidR="00E618A2" w:rsidRPr="00071830" w:rsidRDefault="00A66CE7">
      <w:pPr>
        <w:rPr>
          <w:lang w:val="en-US"/>
        </w:rPr>
      </w:pPr>
      <w:r w:rsidRPr="00071830">
        <w:rPr>
          <w:lang w:val="en-US"/>
        </w:rPr>
        <w:lastRenderedPageBreak/>
        <w:t>OBJECTIVES: To develop community health competencies and raise awareness about social responsibility regarding disability issues among students. To support institutions in implementing strategies for oral health care and to develop network collaboration for addressing pathology.</w:t>
      </w:r>
    </w:p>
    <w:p w14:paraId="564C15F0" w14:textId="77777777" w:rsidR="00E618A2" w:rsidRPr="00071830" w:rsidRDefault="00A66CE7">
      <w:pPr>
        <w:rPr>
          <w:lang w:val="en-US"/>
        </w:rPr>
      </w:pPr>
      <w:r w:rsidRPr="00071830">
        <w:rPr>
          <w:lang w:val="en-US"/>
        </w:rPr>
        <w:t>METHODOLOGY: Through the participation in the project, fourth-year students are exposed to the social and epidemiological realities of disability, fostering both personal and collective reflection spaces for the design, execution, and evaluation of contextualized health promotion projects.</w:t>
      </w:r>
    </w:p>
    <w:p w14:paraId="3FF2885B" w14:textId="77777777" w:rsidR="00E618A2" w:rsidRPr="00071830" w:rsidRDefault="00A66CE7">
      <w:pPr>
        <w:rPr>
          <w:lang w:val="en-US"/>
        </w:rPr>
      </w:pPr>
      <w:r w:rsidRPr="00071830">
        <w:rPr>
          <w:lang w:val="en-US"/>
        </w:rPr>
        <w:t>RESULTS: Since 2011, we have collaborated with three institutions, annually reaching a total of 300 people of different ages with disabilities. Students developed skills to adapt messages and activities to the characteristics of each group. Communication skills, teamwork, and problem-solving competencies were enhanced. The importance of oral health care within institutions was emphasized, and internal actions promoting oral health habits were developed. Through network management, care across different health facilities was coordinated.</w:t>
      </w:r>
    </w:p>
    <w:p w14:paraId="5665E1AD" w14:textId="77777777" w:rsidR="00E618A2" w:rsidRPr="00071830" w:rsidRDefault="00A66CE7">
      <w:pPr>
        <w:rPr>
          <w:color w:val="1F1F1F"/>
          <w:shd w:val="clear" w:color="auto" w:fill="F8F9FA"/>
          <w:lang w:val="en-US"/>
        </w:rPr>
      </w:pPr>
      <w:r w:rsidRPr="00071830">
        <w:rPr>
          <w:lang w:val="en-US"/>
        </w:rPr>
        <w:t xml:space="preserve">CONCLUSION: The project contributes to reducing the gap between dentistry and disability. Students managed to overcome fears and prejudices, adapting their messages to the capabilities of each group while developing interventions with responsibility and commitment. </w:t>
      </w:r>
      <w:r w:rsidRPr="00071830">
        <w:rPr>
          <w:color w:val="1F1F1F"/>
          <w:shd w:val="clear" w:color="auto" w:fill="F8F9FA"/>
          <w:lang w:val="en-US"/>
        </w:rPr>
        <w:t xml:space="preserve"> In the last change to the undergraduate curriculum, the clinical subject Dentistry and Disability was </w:t>
      </w:r>
      <w:proofErr w:type="spellStart"/>
      <w:proofErr w:type="gramStart"/>
      <w:r w:rsidRPr="00071830">
        <w:rPr>
          <w:color w:val="1F1F1F"/>
          <w:shd w:val="clear" w:color="auto" w:fill="F8F9FA"/>
          <w:lang w:val="en-US"/>
        </w:rPr>
        <w:t>incorporated.The</w:t>
      </w:r>
      <w:proofErr w:type="spellEnd"/>
      <w:proofErr w:type="gramEnd"/>
      <w:r w:rsidRPr="00071830">
        <w:rPr>
          <w:color w:val="1F1F1F"/>
          <w:shd w:val="clear" w:color="auto" w:fill="F8F9FA"/>
          <w:lang w:val="en-US"/>
        </w:rPr>
        <w:t xml:space="preserve"> institutions achieved empowerment in oral health actions.</w:t>
      </w:r>
    </w:p>
    <w:p w14:paraId="1D8F82CA" w14:textId="77777777" w:rsidR="00E618A2" w:rsidRPr="00071830" w:rsidRDefault="00E618A2">
      <w:pPr>
        <w:rPr>
          <w:lang w:val="en-US"/>
        </w:rPr>
      </w:pPr>
    </w:p>
    <w:p w14:paraId="25994A2A" w14:textId="77777777" w:rsidR="00E618A2" w:rsidRPr="00071830" w:rsidRDefault="00A66CE7">
      <w:pPr>
        <w:rPr>
          <w:lang w:val="en-US"/>
        </w:rPr>
        <w:sectPr w:rsidR="00E618A2" w:rsidRPr="00071830">
          <w:headerReference w:type="even" r:id="rId21"/>
          <w:headerReference w:type="default" r:id="rId22"/>
          <w:headerReference w:type="first" r:id="rId23"/>
          <w:type w:val="continuous"/>
          <w:pgSz w:w="11906" w:h="16838"/>
          <w:pgMar w:top="1531" w:right="1701" w:bottom="1418" w:left="1701" w:header="709" w:footer="709" w:gutter="0"/>
          <w:pgNumType w:start="18"/>
          <w:cols w:space="720"/>
          <w:titlePg/>
        </w:sectPr>
      </w:pPr>
      <w:r w:rsidRPr="00071830">
        <w:rPr>
          <w:rFonts w:ascii="Arial" w:eastAsia="Arial" w:hAnsi="Arial" w:cs="Arial"/>
          <w:b/>
          <w:sz w:val="24"/>
          <w:lang w:val="en-US"/>
        </w:rPr>
        <w:t>Keywords</w:t>
      </w:r>
      <w:r w:rsidRPr="00071830">
        <w:rPr>
          <w:rFonts w:ascii="Arial" w:eastAsia="Arial" w:hAnsi="Arial" w:cs="Arial"/>
          <w:b/>
          <w:lang w:val="en-US"/>
        </w:rPr>
        <w:t>:</w:t>
      </w:r>
      <w:r w:rsidRPr="00071830">
        <w:rPr>
          <w:sz w:val="24"/>
          <w:lang w:val="en-US"/>
        </w:rPr>
        <w:t xml:space="preserve"> </w:t>
      </w:r>
      <w:r w:rsidRPr="00071830">
        <w:rPr>
          <w:lang w:val="en-US"/>
        </w:rPr>
        <w:t>Disability</w:t>
      </w:r>
      <w:r w:rsidR="00881EEB">
        <w:rPr>
          <w:lang w:val="en-US"/>
        </w:rPr>
        <w:t>,</w:t>
      </w:r>
      <w:r w:rsidRPr="00071830">
        <w:rPr>
          <w:lang w:val="en-US"/>
        </w:rPr>
        <w:t xml:space="preserve"> </w:t>
      </w:r>
      <w:r w:rsidR="00881EEB">
        <w:rPr>
          <w:lang w:val="en-US"/>
        </w:rPr>
        <w:t>o</w:t>
      </w:r>
      <w:r w:rsidRPr="00071830">
        <w:rPr>
          <w:lang w:val="en-US"/>
        </w:rPr>
        <w:t>ral health promotion</w:t>
      </w:r>
      <w:r w:rsidR="00881EEB">
        <w:rPr>
          <w:lang w:val="en-US"/>
        </w:rPr>
        <w:t>.</w:t>
      </w:r>
    </w:p>
    <w:p w14:paraId="04BEEB61" w14:textId="77777777" w:rsidR="00E618A2" w:rsidRPr="00071830" w:rsidRDefault="00E618A2">
      <w:pPr>
        <w:rPr>
          <w:lang w:val="en-US"/>
        </w:rPr>
        <w:sectPr w:rsidR="00E618A2" w:rsidRPr="00071830">
          <w:type w:val="continuous"/>
          <w:pgSz w:w="11906" w:h="16838"/>
          <w:pgMar w:top="1531" w:right="1701" w:bottom="1418" w:left="1701" w:header="709" w:footer="709" w:gutter="0"/>
          <w:pgNumType w:start="18"/>
          <w:cols w:num="2" w:space="720" w:equalWidth="0">
            <w:col w:w="3891" w:space="720"/>
            <w:col w:w="3891" w:space="0"/>
          </w:cols>
          <w:titlePg/>
        </w:sectPr>
      </w:pPr>
    </w:p>
    <w:p w14:paraId="2B588B9B" w14:textId="77777777" w:rsidR="00E618A2" w:rsidRPr="00071830" w:rsidRDefault="00A66CE7" w:rsidP="00071830">
      <w:pPr>
        <w:pStyle w:val="Ttulo1"/>
      </w:pPr>
      <w:r w:rsidRPr="00071830">
        <w:t>Bibliografía</w:t>
      </w:r>
    </w:p>
    <w:p w14:paraId="7EF088F4" w14:textId="77777777" w:rsidR="00E618A2" w:rsidRPr="00881EEB" w:rsidRDefault="00A66CE7" w:rsidP="00071830">
      <w:pPr>
        <w:pStyle w:val="Biblio"/>
        <w:rPr>
          <w:lang w:val="en-US"/>
        </w:rPr>
      </w:pPr>
      <w:r w:rsidRPr="00071830">
        <w:t xml:space="preserve">1. Bartolomé-Villar B, Mourelle-Martínez MR, Diéguez-Pérez M, de Nova- García MJ. </w:t>
      </w:r>
      <w:r w:rsidRPr="00881EEB">
        <w:rPr>
          <w:lang w:val="en-US"/>
        </w:rPr>
        <w:t xml:space="preserve">Incidence of oral health in </w:t>
      </w:r>
      <w:proofErr w:type="spellStart"/>
      <w:r w:rsidRPr="00881EEB">
        <w:rPr>
          <w:lang w:val="en-US"/>
        </w:rPr>
        <w:t>paediatric</w:t>
      </w:r>
      <w:proofErr w:type="spellEnd"/>
      <w:r w:rsidRPr="00881EEB">
        <w:rPr>
          <w:lang w:val="en-US"/>
        </w:rPr>
        <w:t xml:space="preserve"> patients with disabilities: Sensory disorders and autism spectrum disorder. Systematic review II. J Clin Exp Dent. 2016;8(3): e344-51. http://www.medicinaoral.com/odo/volumenes/v8i3/jcedv8i3p344.pdf</w:t>
      </w:r>
    </w:p>
    <w:p w14:paraId="6CC2FC10" w14:textId="77777777" w:rsidR="00E618A2" w:rsidRPr="00881EEB" w:rsidRDefault="00A66CE7" w:rsidP="00071830">
      <w:pPr>
        <w:pStyle w:val="Biblio"/>
        <w:rPr>
          <w:lang w:val="en-US"/>
        </w:rPr>
      </w:pPr>
      <w:r w:rsidRPr="00071830">
        <w:t xml:space="preserve">2. </w:t>
      </w:r>
      <w:proofErr w:type="spellStart"/>
      <w:r w:rsidRPr="00071830">
        <w:t>Bem</w:t>
      </w:r>
      <w:proofErr w:type="spellEnd"/>
      <w:r w:rsidRPr="00071830">
        <w:t xml:space="preserve"> Jéssica Silva </w:t>
      </w:r>
      <w:proofErr w:type="spellStart"/>
      <w:r w:rsidRPr="00071830">
        <w:t>Peixoto</w:t>
      </w:r>
      <w:proofErr w:type="spellEnd"/>
      <w:r w:rsidRPr="00071830">
        <w:t xml:space="preserve">, dos-Santos </w:t>
      </w:r>
      <w:proofErr w:type="spellStart"/>
      <w:r w:rsidRPr="00071830">
        <w:t>Deyse</w:t>
      </w:r>
      <w:proofErr w:type="spellEnd"/>
      <w:r w:rsidRPr="00071830">
        <w:t xml:space="preserve"> Camilla Gomes, de-Lima </w:t>
      </w:r>
      <w:proofErr w:type="spellStart"/>
      <w:r w:rsidRPr="00071830">
        <w:t>Maria</w:t>
      </w:r>
      <w:proofErr w:type="spellEnd"/>
      <w:r w:rsidRPr="00071830">
        <w:t xml:space="preserve"> Goretti, do-Nascimento </w:t>
      </w:r>
      <w:proofErr w:type="spellStart"/>
      <w:r w:rsidRPr="00071830">
        <w:t>Lidiane</w:t>
      </w:r>
      <w:proofErr w:type="spellEnd"/>
      <w:r w:rsidRPr="00071830">
        <w:t xml:space="preserve"> Jacinto, Veras Samuel Rodrigo de Andrade, Silva Bruna </w:t>
      </w:r>
      <w:proofErr w:type="spellStart"/>
      <w:r w:rsidRPr="00071830">
        <w:t>Yasmin</w:t>
      </w:r>
      <w:proofErr w:type="spellEnd"/>
      <w:r w:rsidRPr="00071830">
        <w:t xml:space="preserve"> de Brito et </w:t>
      </w:r>
      <w:r w:rsidR="00396455" w:rsidRPr="00071830">
        <w:t>al.</w:t>
      </w:r>
      <w:r w:rsidRPr="00071830">
        <w:t xml:space="preserve"> Eficacia y Legitimidad de la Entrevista Motivacional con los Cuidadores sobre la Salud Oral de Pacientes Especiales. </w:t>
      </w:r>
      <w:r w:rsidRPr="00881EEB">
        <w:rPr>
          <w:lang w:val="en-US"/>
        </w:rPr>
        <w:t xml:space="preserve">Int. J. </w:t>
      </w:r>
      <w:proofErr w:type="spellStart"/>
      <w:r w:rsidRPr="00881EEB">
        <w:rPr>
          <w:lang w:val="en-US"/>
        </w:rPr>
        <w:t>Odontostomat</w:t>
      </w:r>
      <w:proofErr w:type="spellEnd"/>
      <w:r w:rsidRPr="00881EEB">
        <w:rPr>
          <w:lang w:val="en-US"/>
        </w:rPr>
        <w:t xml:space="preserve">.  2021 </w:t>
      </w:r>
      <w:r w:rsidR="00396455" w:rsidRPr="00881EEB">
        <w:rPr>
          <w:lang w:val="en-US"/>
        </w:rPr>
        <w:t>jun</w:t>
      </w:r>
      <w:r w:rsidRPr="00881EEB">
        <w:rPr>
          <w:lang w:val="en-US"/>
        </w:rPr>
        <w:t>;15(2):466-472. http://dx.doi.org/10.4067/S0718-381X2021000200466.</w:t>
      </w:r>
    </w:p>
    <w:p w14:paraId="0F4CE2BC" w14:textId="77777777" w:rsidR="00E618A2" w:rsidRPr="00881EEB" w:rsidRDefault="00A66CE7" w:rsidP="00071830">
      <w:pPr>
        <w:pStyle w:val="Biblio"/>
        <w:rPr>
          <w:lang w:val="en-US"/>
        </w:rPr>
      </w:pPr>
      <w:r w:rsidRPr="00881EEB">
        <w:rPr>
          <w:lang w:val="en-US"/>
        </w:rPr>
        <w:t xml:space="preserve">3. </w:t>
      </w:r>
      <w:proofErr w:type="spellStart"/>
      <w:r w:rsidRPr="00881EEB">
        <w:rPr>
          <w:lang w:val="en-US"/>
        </w:rPr>
        <w:t>Diéguez</w:t>
      </w:r>
      <w:proofErr w:type="spellEnd"/>
      <w:r w:rsidRPr="00881EEB">
        <w:rPr>
          <w:lang w:val="en-US"/>
        </w:rPr>
        <w:t xml:space="preserve">-Pérez M, de Nova-García MJ, </w:t>
      </w:r>
      <w:proofErr w:type="spellStart"/>
      <w:r w:rsidRPr="00881EEB">
        <w:rPr>
          <w:lang w:val="en-US"/>
        </w:rPr>
        <w:t>Mourelle</w:t>
      </w:r>
      <w:proofErr w:type="spellEnd"/>
      <w:r w:rsidRPr="00881EEB">
        <w:rPr>
          <w:lang w:val="en-US"/>
        </w:rPr>
        <w:t>-Martínez MR, Bartolomé-</w:t>
      </w:r>
      <w:proofErr w:type="spellStart"/>
      <w:r w:rsidRPr="00881EEB">
        <w:rPr>
          <w:lang w:val="en-US"/>
        </w:rPr>
        <w:t>Villar</w:t>
      </w:r>
      <w:proofErr w:type="spellEnd"/>
      <w:r w:rsidRPr="00881EEB">
        <w:rPr>
          <w:lang w:val="en-US"/>
        </w:rPr>
        <w:t xml:space="preserve"> B. Oral health in children with physical (Cerebral Palsy) and intellectual (Down Syndrome) disabilities: Systematic review I. J Clin Exp Dent. 2016;8(3): e337-43. http://www.medicinaoral.com/odo/volumenes/v8i3/jcedv8i3p337.pdf</w:t>
      </w:r>
    </w:p>
    <w:p w14:paraId="13A2EF96" w14:textId="77777777" w:rsidR="00E618A2" w:rsidRPr="00071830" w:rsidRDefault="00A66CE7" w:rsidP="00071830">
      <w:pPr>
        <w:pStyle w:val="Biblio"/>
      </w:pPr>
      <w:r w:rsidRPr="00071830">
        <w:t xml:space="preserve">4. Instituto Nacional de Estadística y Censos - I.N.D.E.C. Estudio Nacional sobre el Perfil de las Personas con Discapacidad: resultados definitivos 2018. - 1a </w:t>
      </w:r>
      <w:proofErr w:type="spellStart"/>
      <w:proofErr w:type="gramStart"/>
      <w:r w:rsidRPr="00071830">
        <w:t>ed</w:t>
      </w:r>
      <w:proofErr w:type="spellEnd"/>
      <w:r w:rsidRPr="00071830">
        <w:t xml:space="preserve"> .</w:t>
      </w:r>
      <w:proofErr w:type="gramEnd"/>
      <w:r w:rsidRPr="00071830">
        <w:t xml:space="preserve"> - Ciudad Autónoma de Buenos </w:t>
      </w:r>
      <w:r w:rsidR="00396455" w:rsidRPr="00071830">
        <w:t>Aires:</w:t>
      </w:r>
      <w:r w:rsidRPr="00071830">
        <w:t xml:space="preserve"> Instituto Nacional de Estadística y Censos - INDEC, 2018. ISBN 978-950-896-532-5</w:t>
      </w:r>
    </w:p>
    <w:p w14:paraId="6CCE0430" w14:textId="77777777" w:rsidR="00E618A2" w:rsidRPr="00071830" w:rsidRDefault="00A66CE7" w:rsidP="00071830">
      <w:pPr>
        <w:pStyle w:val="Biblio"/>
      </w:pPr>
      <w:r w:rsidRPr="00071830">
        <w:t xml:space="preserve">5. Jerez, M; Lagonero, A; Ulloque. Diagnóstico y Promoción de la salud bucal en niños con discapacidad que asisten a cinco establecimientos de educación especial en Córdoba. 2016 revista Cúspide Año 19. </w:t>
      </w:r>
      <w:proofErr w:type="spellStart"/>
      <w:r w:rsidRPr="00071830">
        <w:t>Nª</w:t>
      </w:r>
      <w:proofErr w:type="spellEnd"/>
      <w:r w:rsidRPr="00071830">
        <w:t xml:space="preserve"> 34. Córdoba Argentina. ISSN16681541. </w:t>
      </w:r>
    </w:p>
    <w:p w14:paraId="36839635" w14:textId="77777777" w:rsidR="00E618A2" w:rsidRPr="00881EEB" w:rsidRDefault="00A66CE7" w:rsidP="00071830">
      <w:pPr>
        <w:pStyle w:val="Biblio"/>
        <w:rPr>
          <w:lang w:val="en-US"/>
        </w:rPr>
      </w:pPr>
      <w:r w:rsidRPr="00071830">
        <w:t xml:space="preserve">6. Nunes Filipe de Souza, </w:t>
      </w:r>
      <w:proofErr w:type="spellStart"/>
      <w:r w:rsidRPr="00071830">
        <w:t>Fernandez</w:t>
      </w:r>
      <w:proofErr w:type="spellEnd"/>
      <w:r w:rsidRPr="00071830">
        <w:t xml:space="preserve"> Matheus dos Santos, Viana Vanessa dos Santos, da Silva </w:t>
      </w:r>
      <w:proofErr w:type="spellStart"/>
      <w:r w:rsidRPr="00071830">
        <w:t>Nathalia</w:t>
      </w:r>
      <w:proofErr w:type="spellEnd"/>
      <w:r w:rsidRPr="00071830">
        <w:t xml:space="preserve"> Ribeiro Jorge, </w:t>
      </w:r>
      <w:proofErr w:type="spellStart"/>
      <w:r w:rsidRPr="00071830">
        <w:t>Rodrigues</w:t>
      </w:r>
      <w:proofErr w:type="spellEnd"/>
      <w:r w:rsidRPr="00071830">
        <w:t xml:space="preserve"> </w:t>
      </w:r>
      <w:proofErr w:type="spellStart"/>
      <w:r w:rsidRPr="00071830">
        <w:t>Kinberlyn</w:t>
      </w:r>
      <w:proofErr w:type="spellEnd"/>
      <w:r w:rsidRPr="00071830">
        <w:t xml:space="preserve"> Pereira, Vieira Igor Soares et al. Factores asociados con la calidad de vida relacionada con la salud bucal en niños con discapacidad intelectual. </w:t>
      </w:r>
      <w:proofErr w:type="spellStart"/>
      <w:r w:rsidRPr="00881EEB">
        <w:rPr>
          <w:lang w:val="en-US"/>
        </w:rPr>
        <w:t>Odovtos</w:t>
      </w:r>
      <w:proofErr w:type="spellEnd"/>
      <w:r w:rsidRPr="00881EEB">
        <w:rPr>
          <w:lang w:val="en-US"/>
        </w:rPr>
        <w:t xml:space="preserve"> 2021 </w:t>
      </w:r>
      <w:proofErr w:type="spellStart"/>
      <w:r w:rsidRPr="00881EEB">
        <w:rPr>
          <w:lang w:val="en-US"/>
        </w:rPr>
        <w:t>Abr</w:t>
      </w:r>
      <w:proofErr w:type="spellEnd"/>
      <w:r w:rsidRPr="00881EEB">
        <w:rPr>
          <w:lang w:val="en-US"/>
        </w:rPr>
        <w:t>; 23(1): 140-154. http://dx.doi.org/10.15517/ijds.2020.43309.</w:t>
      </w:r>
    </w:p>
    <w:p w14:paraId="712630F7" w14:textId="77777777" w:rsidR="00071830" w:rsidRPr="00071830" w:rsidRDefault="00A66CE7" w:rsidP="00881EEB">
      <w:pPr>
        <w:pStyle w:val="Biblio"/>
        <w:rPr>
          <w:lang w:val="en-US"/>
        </w:rPr>
      </w:pPr>
      <w:r w:rsidRPr="00881EEB">
        <w:rPr>
          <w:lang w:val="en-US"/>
        </w:rPr>
        <w:t xml:space="preserve">7.  Pal Aggarwal V, Mathur A, Dileep CL, Batra M, Kaur </w:t>
      </w:r>
      <w:proofErr w:type="spellStart"/>
      <w:r w:rsidRPr="00881EEB">
        <w:rPr>
          <w:lang w:val="en-US"/>
        </w:rPr>
        <w:t>Makkar</w:t>
      </w:r>
      <w:proofErr w:type="spellEnd"/>
      <w:r w:rsidRPr="00881EEB">
        <w:rPr>
          <w:lang w:val="en-US"/>
        </w:rPr>
        <w:t xml:space="preserve"> D. Impact of sociodemographic attributes and dental caries on quality of life of intellectual disabled children using ECOHIS. </w:t>
      </w:r>
      <w:r w:rsidRPr="00071830">
        <w:rPr>
          <w:lang w:val="en-US"/>
        </w:rPr>
        <w:t>International Journal of Health Sciences, Qassim University, Vol. 10, No. 4 (Oct-Dec 2016)</w:t>
      </w:r>
      <w:r w:rsidR="00071830" w:rsidRPr="00071830">
        <w:rPr>
          <w:lang w:val="en-US"/>
        </w:rPr>
        <w:t>.</w:t>
      </w:r>
    </w:p>
    <w:p w14:paraId="61315908" w14:textId="77777777" w:rsidR="00E618A2" w:rsidRDefault="00071830">
      <w:pPr>
        <w:pBdr>
          <w:top w:val="nil"/>
          <w:left w:val="nil"/>
          <w:bottom w:val="nil"/>
          <w:right w:val="nil"/>
          <w:between w:val="nil"/>
        </w:pBdr>
        <w:spacing w:line="360" w:lineRule="auto"/>
        <w:rPr>
          <w:color w:val="000000"/>
          <w:szCs w:val="20"/>
        </w:rPr>
      </w:pPr>
      <w:r>
        <w:rPr>
          <w:noProof/>
        </w:rPr>
        <mc:AlternateContent>
          <mc:Choice Requires="wps">
            <w:drawing>
              <wp:anchor distT="0" distB="0" distL="114300" distR="114300" simplePos="0" relativeHeight="251662848" behindDoc="0" locked="0" layoutInCell="1" hidden="0" allowOverlap="1" wp14:anchorId="79F5B5D9" wp14:editId="624E2CE5">
                <wp:simplePos x="0" y="0"/>
                <wp:positionH relativeFrom="column">
                  <wp:posOffset>5588000</wp:posOffset>
                </wp:positionH>
                <wp:positionV relativeFrom="paragraph">
                  <wp:posOffset>1123950</wp:posOffset>
                </wp:positionV>
                <wp:extent cx="434528" cy="389452"/>
                <wp:effectExtent l="0" t="0" r="0" b="0"/>
                <wp:wrapNone/>
                <wp:docPr id="14" name="Rectángulo 14"/>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488E0B9F" w14:textId="77777777" w:rsidR="00071830" w:rsidRDefault="00881EEB" w:rsidP="00071830">
                            <w:pPr>
                              <w:jc w:val="center"/>
                              <w:textDirection w:val="btLr"/>
                            </w:pPr>
                            <w:r>
                              <w:rPr>
                                <w:b/>
                                <w:color w:val="FFFFFF"/>
                                <w:sz w:val="24"/>
                              </w:rPr>
                              <w:t>34</w:t>
                            </w:r>
                          </w:p>
                        </w:txbxContent>
                      </wps:txbx>
                      <wps:bodyPr spcFirstLastPara="1" wrap="square" lIns="91425" tIns="45675" rIns="91425" bIns="45675" anchor="t" anchorCtr="0">
                        <a:noAutofit/>
                      </wps:bodyPr>
                    </wps:wsp>
                  </a:graphicData>
                </a:graphic>
              </wp:anchor>
            </w:drawing>
          </mc:Choice>
          <mc:Fallback>
            <w:pict>
              <v:rect w14:anchorId="79F5B5D9" id="Rectángulo 14" o:spid="_x0000_s1027" style="position:absolute;left:0;text-align:left;margin-left:440pt;margin-top:88.5pt;width:34.2pt;height:30.65pt;flip:x;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" fillcolor="#509d2f">
                <v:stroke startarrowwidth="narrow" startarrowlength="short" endarrowwidth="narrow" endarrowlength="short" joinstyle="round"/>
                <v:textbox inset="2.53958mm,1.26875mm,2.53958mm,1.26875mm">
                  <w:txbxContent>
                    <w:p w14:paraId="488E0B9F" w14:textId="77777777" w:rsidR="00071830" w:rsidRDefault="00881EEB" w:rsidP="00071830">
                      <w:pPr>
                        <w:jc w:val="center"/>
                        <w:textDirection w:val="btLr"/>
                      </w:pPr>
                      <w:r>
                        <w:rPr>
                          <w:b/>
                          <w:color w:val="FFFFFF"/>
                          <w:sz w:val="24"/>
                        </w:rPr>
                        <w:t>34</w:t>
                      </w:r>
                    </w:p>
                  </w:txbxContent>
                </v:textbox>
              </v:rect>
            </w:pict>
          </mc:Fallback>
        </mc:AlternateContent>
      </w:r>
      <w:r>
        <w:rPr>
          <w:noProof/>
        </w:rPr>
        <mc:AlternateContent>
          <mc:Choice Requires="wps">
            <w:drawing>
              <wp:anchor distT="0" distB="0" distL="114300" distR="114300" simplePos="0" relativeHeight="251664896" behindDoc="0" locked="0" layoutInCell="1" hidden="0" allowOverlap="1" wp14:anchorId="6C1D345E" wp14:editId="376ED88F">
                <wp:simplePos x="0" y="0"/>
                <wp:positionH relativeFrom="column">
                  <wp:posOffset>5534025</wp:posOffset>
                </wp:positionH>
                <wp:positionV relativeFrom="paragraph">
                  <wp:posOffset>7362190</wp:posOffset>
                </wp:positionV>
                <wp:extent cx="434528" cy="389452"/>
                <wp:effectExtent l="0" t="0" r="0" b="0"/>
                <wp:wrapNone/>
                <wp:docPr id="15" name="Rectángulo 15"/>
                <wp:cNvGraphicFramePr/>
                <a:graphic xmlns:a="http://schemas.openxmlformats.org/drawingml/2006/main">
                  <a:graphicData uri="http://schemas.microsoft.com/office/word/2010/wordprocessingShape">
                    <wps:wsp>
                      <wps:cNvSpPr/>
                      <wps:spPr>
                        <a:xfrm flipH="1">
                          <a:off x="0" y="0"/>
                          <a:ext cx="434528" cy="389452"/>
                        </a:xfrm>
                        <a:prstGeom prst="rect">
                          <a:avLst/>
                        </a:prstGeom>
                        <a:solidFill>
                          <a:srgbClr val="509D2F"/>
                        </a:solidFill>
                        <a:ln w="9525" cap="flat" cmpd="sng">
                          <a:solidFill>
                            <a:srgbClr val="000000"/>
                          </a:solidFill>
                          <a:prstDash val="solid"/>
                          <a:round/>
                          <a:headEnd type="none" w="sm" len="sm"/>
                          <a:tailEnd type="none" w="sm" len="sm"/>
                        </a:ln>
                      </wps:spPr>
                      <wps:txbx>
                        <w:txbxContent>
                          <w:p w14:paraId="7299AF53" w14:textId="77777777" w:rsidR="00071830" w:rsidRDefault="00071830" w:rsidP="00071830">
                            <w:pPr>
                              <w:jc w:val="center"/>
                              <w:textDirection w:val="btLr"/>
                            </w:pPr>
                            <w:proofErr w:type="spellStart"/>
                            <w:r>
                              <w:rPr>
                                <w:b/>
                                <w:color w:val="FFFFFF"/>
                                <w:sz w:val="24"/>
                              </w:rPr>
                              <w:t>xx</w:t>
                            </w:r>
                            <w:proofErr w:type="spellEnd"/>
                          </w:p>
                        </w:txbxContent>
                      </wps:txbx>
                      <wps:bodyPr spcFirstLastPara="1" wrap="square" lIns="91425" tIns="45675" rIns="91425" bIns="45675" anchor="t" anchorCtr="0">
                        <a:noAutofit/>
                      </wps:bodyPr>
                    </wps:wsp>
                  </a:graphicData>
                </a:graphic>
              </wp:anchor>
            </w:drawing>
          </mc:Choice>
          <mc:Fallback>
            <w:pict>
              <v:rect w14:anchorId="159531EA" id="Rectángulo 15" o:spid="_x0000_s1028" style="position:absolute;left:0;text-align:left;margin-left:435.75pt;margin-top:579.7pt;width:34.2pt;height:30.65pt;flip:x;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" fillcolor="#509d2f">
                <v:stroke startarrowwidth="narrow" startarrowlength="short" endarrowwidth="narrow" endarrowlength="short" joinstyle="round"/>
                <v:textbox inset="2.53958mm,1.26875mm,2.53958mm,1.26875mm">
                  <w:txbxContent>
                    <w:p w:rsidR="00071830" w:rsidRDefault="00071830" w:rsidP="00071830">
                      <w:pPr>
                        <w:jc w:val="center"/>
                        <w:textDirection w:val="btLr"/>
                      </w:pPr>
                      <w:proofErr w:type="spellStart"/>
                      <w:r>
                        <w:rPr>
                          <w:b/>
                          <w:color w:val="FFFFFF"/>
                          <w:sz w:val="24"/>
                        </w:rPr>
                        <w:t>xx</w:t>
                      </w:r>
                      <w:proofErr w:type="spellEnd"/>
                    </w:p>
                  </w:txbxContent>
                </v:textbox>
              </v:rect>
            </w:pict>
          </mc:Fallback>
        </mc:AlternateContent>
      </w:r>
      <w:r w:rsidR="00A66CE7">
        <w:rPr>
          <w:noProof/>
          <w:color w:val="000000"/>
          <w:szCs w:val="20"/>
        </w:rPr>
        <mc:AlternateContent>
          <mc:Choice Requires="wpg">
            <w:drawing>
              <wp:inline distT="0" distB="0" distL="0" distR="0" wp14:anchorId="3276BAB2" wp14:editId="0FE502DA">
                <wp:extent cx="1009458" cy="503324"/>
                <wp:effectExtent l="0" t="0" r="635" b="11430"/>
                <wp:docPr id="2139169778" name="Grupo 2139169778"/>
                <wp:cNvGraphicFramePr/>
                <a:graphic xmlns:a="http://schemas.openxmlformats.org/drawingml/2006/main">
                  <a:graphicData uri="http://schemas.microsoft.com/office/word/2010/wordprocessingGroup">
                    <wpg:wgp>
                      <wpg:cNvGrpSpPr/>
                      <wpg:grpSpPr>
                        <a:xfrm>
                          <a:off x="0" y="0"/>
                          <a:ext cx="1009458" cy="503324"/>
                          <a:chOff x="4807825" y="3513300"/>
                          <a:chExt cx="1076350" cy="533400"/>
                        </a:xfrm>
                      </wpg:grpSpPr>
                      <wpg:grpSp>
                        <wpg:cNvPr id="1" name="Grupo 1"/>
                        <wpg:cNvGrpSpPr/>
                        <wpg:grpSpPr>
                          <a:xfrm>
                            <a:off x="4807838" y="3513300"/>
                            <a:ext cx="1076325" cy="533400"/>
                            <a:chOff x="4836400" y="3546625"/>
                            <a:chExt cx="1019200" cy="466750"/>
                          </a:xfrm>
                        </wpg:grpSpPr>
                        <wps:wsp>
                          <wps:cNvPr id="2" name="Rectángulo 2"/>
                          <wps:cNvSpPr/>
                          <wps:spPr>
                            <a:xfrm>
                              <a:off x="4836400" y="3546625"/>
                              <a:ext cx="1019200" cy="466750"/>
                            </a:xfrm>
                            <a:prstGeom prst="rect">
                              <a:avLst/>
                            </a:prstGeom>
                            <a:noFill/>
                            <a:ln>
                              <a:noFill/>
                            </a:ln>
                          </wps:spPr>
                          <wps:txbx>
                            <w:txbxContent>
                              <w:p w14:paraId="383DB531" w14:textId="77777777" w:rsidR="00E618A2" w:rsidRDefault="00E618A2">
                                <w:pPr>
                                  <w:jc w:val="left"/>
                                  <w:textDirection w:val="btLr"/>
                                </w:pPr>
                              </w:p>
                            </w:txbxContent>
                          </wps:txbx>
                          <wps:bodyPr spcFirstLastPara="1" wrap="square" lIns="91425" tIns="91425" rIns="91425" bIns="91425" anchor="ctr" anchorCtr="0">
                            <a:noAutofit/>
                          </wps:bodyPr>
                        </wps:wsp>
                        <wpg:grpSp>
                          <wpg:cNvPr id="3" name="Grupo 3"/>
                          <wpg:cNvGrpSpPr/>
                          <wpg:grpSpPr>
                            <a:xfrm>
                              <a:off x="4836413" y="3546638"/>
                              <a:ext cx="1019175" cy="466725"/>
                              <a:chOff x="4741150" y="3484725"/>
                              <a:chExt cx="1209700" cy="590550"/>
                            </a:xfrm>
                          </wpg:grpSpPr>
                          <wps:wsp>
                            <wps:cNvPr id="4" name="Rectángulo 4"/>
                            <wps:cNvSpPr/>
                            <wps:spPr>
                              <a:xfrm>
                                <a:off x="4741150" y="3484725"/>
                                <a:ext cx="1209700" cy="590550"/>
                              </a:xfrm>
                              <a:prstGeom prst="rect">
                                <a:avLst/>
                              </a:prstGeom>
                              <a:noFill/>
                              <a:ln>
                                <a:noFill/>
                              </a:ln>
                            </wps:spPr>
                            <wps:txbx>
                              <w:txbxContent>
                                <w:p w14:paraId="30378D62" w14:textId="77777777" w:rsidR="00E618A2" w:rsidRDefault="00E618A2">
                                  <w:pPr>
                                    <w:jc w:val="left"/>
                                    <w:textDirection w:val="btLr"/>
                                  </w:pPr>
                                </w:p>
                              </w:txbxContent>
                            </wps:txbx>
                            <wps:bodyPr spcFirstLastPara="1" wrap="square" lIns="91425" tIns="91425" rIns="91425" bIns="91425" anchor="ctr" anchorCtr="0">
                              <a:noAutofit/>
                            </wps:bodyPr>
                          </wps:wsp>
                          <wpg:grpSp>
                            <wpg:cNvPr id="5" name="Grupo 5"/>
                            <wpg:cNvGrpSpPr/>
                            <wpg:grpSpPr>
                              <a:xfrm>
                                <a:off x="4741163" y="3484725"/>
                                <a:ext cx="1209675" cy="590550"/>
                                <a:chOff x="4843079" y="3547592"/>
                                <a:chExt cx="1005843" cy="464824"/>
                              </a:xfrm>
                            </wpg:grpSpPr>
                            <wps:wsp>
                              <wps:cNvPr id="6" name="Rectángulo 6"/>
                              <wps:cNvSpPr/>
                              <wps:spPr>
                                <a:xfrm>
                                  <a:off x="4843079" y="3547592"/>
                                  <a:ext cx="1005825" cy="464800"/>
                                </a:xfrm>
                                <a:prstGeom prst="rect">
                                  <a:avLst/>
                                </a:prstGeom>
                                <a:noFill/>
                                <a:ln>
                                  <a:noFill/>
                                </a:ln>
                              </wps:spPr>
                              <wps:txbx>
                                <w:txbxContent>
                                  <w:p w14:paraId="1C451990" w14:textId="77777777" w:rsidR="00E618A2" w:rsidRDefault="00E618A2">
                                    <w:pPr>
                                      <w:jc w:val="left"/>
                                      <w:textDirection w:val="btLr"/>
                                    </w:pPr>
                                  </w:p>
                                </w:txbxContent>
                              </wps:txbx>
                              <wps:bodyPr spcFirstLastPara="1" wrap="square" lIns="91425" tIns="91425" rIns="91425" bIns="91425" anchor="ctr" anchorCtr="0">
                                <a:noAutofit/>
                              </wps:bodyPr>
                            </wps:wsp>
                            <wpg:grpSp>
                              <wpg:cNvPr id="7" name="Grupo 7"/>
                              <wpg:cNvGrpSpPr/>
                              <wpg:grpSpPr>
                                <a:xfrm>
                                  <a:off x="4843079" y="3547592"/>
                                  <a:ext cx="1005843" cy="464824"/>
                                  <a:chOff x="4747844" y="3532350"/>
                                  <a:chExt cx="1196303" cy="495304"/>
                                </a:xfrm>
                              </wpg:grpSpPr>
                              <wps:wsp>
                                <wps:cNvPr id="8" name="Rectángulo 8"/>
                                <wps:cNvSpPr/>
                                <wps:spPr>
                                  <a:xfrm>
                                    <a:off x="4747847" y="3532350"/>
                                    <a:ext cx="1196300" cy="495300"/>
                                  </a:xfrm>
                                  <a:prstGeom prst="rect">
                                    <a:avLst/>
                                  </a:prstGeom>
                                  <a:noFill/>
                                  <a:ln>
                                    <a:noFill/>
                                  </a:ln>
                                </wps:spPr>
                                <wps:txbx>
                                  <w:txbxContent>
                                    <w:p w14:paraId="69FE21A1" w14:textId="77777777" w:rsidR="00E618A2" w:rsidRDefault="00E618A2">
                                      <w:pPr>
                                        <w:jc w:val="left"/>
                                        <w:textDirection w:val="btLr"/>
                                      </w:pPr>
                                    </w:p>
                                  </w:txbxContent>
                                </wps:txbx>
                                <wps:bodyPr spcFirstLastPara="1" wrap="square" lIns="91425" tIns="91425" rIns="91425" bIns="91425" anchor="ctr" anchorCtr="0">
                                  <a:noAutofit/>
                                </wps:bodyPr>
                              </wps:wsp>
                              <wpg:grpSp>
                                <wpg:cNvPr id="9" name="Grupo 9"/>
                                <wpg:cNvGrpSpPr/>
                                <wpg:grpSpPr>
                                  <a:xfrm>
                                    <a:off x="4747844" y="3532350"/>
                                    <a:ext cx="1196299" cy="495304"/>
                                    <a:chOff x="4760210" y="3532350"/>
                                    <a:chExt cx="1196299" cy="495304"/>
                                  </a:xfrm>
                                </wpg:grpSpPr>
                                <wps:wsp>
                                  <wps:cNvPr id="10" name="Rectángulo 10"/>
                                  <wps:cNvSpPr/>
                                  <wps:spPr>
                                    <a:xfrm>
                                      <a:off x="4760210" y="3532353"/>
                                      <a:ext cx="1196299" cy="495301"/>
                                    </a:xfrm>
                                    <a:prstGeom prst="rect">
                                      <a:avLst/>
                                    </a:prstGeom>
                                    <a:noFill/>
                                    <a:ln>
                                      <a:noFill/>
                                    </a:ln>
                                  </wps:spPr>
                                  <wps:txbx>
                                    <w:txbxContent>
                                      <w:p w14:paraId="6F2C4DC6" w14:textId="77777777" w:rsidR="00E618A2" w:rsidRDefault="00E618A2">
                                        <w:pPr>
                                          <w:jc w:val="left"/>
                                          <w:textDirection w:val="btLr"/>
                                        </w:pPr>
                                      </w:p>
                                    </w:txbxContent>
                                  </wps:txbx>
                                  <wps:bodyPr spcFirstLastPara="1" wrap="square" lIns="91425" tIns="91425" rIns="91425" bIns="91425" anchor="ctr" anchorCtr="0">
                                    <a:noAutofit/>
                                  </wps:bodyPr>
                                </wps:wsp>
                                <wpg:grpSp>
                                  <wpg:cNvPr id="11" name="Grupo 11"/>
                                  <wpg:cNvGrpSpPr/>
                                  <wpg:grpSpPr>
                                    <a:xfrm>
                                      <a:off x="4760213" y="3532350"/>
                                      <a:ext cx="1171575" cy="495300"/>
                                      <a:chOff x="0" y="0"/>
                                      <a:chExt cx="11701" cy="4312"/>
                                    </a:xfrm>
                                  </wpg:grpSpPr>
                                  <wps:wsp>
                                    <wps:cNvPr id="12" name="Rectángulo 12"/>
                                    <wps:cNvSpPr/>
                                    <wps:spPr>
                                      <a:xfrm>
                                        <a:off x="0" y="0"/>
                                        <a:ext cx="11206" cy="4069"/>
                                      </a:xfrm>
                                      <a:prstGeom prst="rect">
                                        <a:avLst/>
                                      </a:prstGeom>
                                      <a:noFill/>
                                      <a:ln>
                                        <a:noFill/>
                                      </a:ln>
                                    </wps:spPr>
                                    <wps:txbx>
                                      <w:txbxContent>
                                        <w:p w14:paraId="3E911422" w14:textId="77777777" w:rsidR="00E618A2" w:rsidRDefault="00E618A2">
                                          <w:pPr>
                                            <w:jc w:val="left"/>
                                            <w:textDirection w:val="btLr"/>
                                          </w:pPr>
                                        </w:p>
                                      </w:txbxContent>
                                    </wps:txbx>
                                    <wps:bodyPr spcFirstLastPara="1" wrap="square" lIns="91425" tIns="91425" rIns="91425" bIns="91425" anchor="ctr" anchorCtr="0">
                                      <a:noAutofit/>
                                    </wps:bodyPr>
                                  </wps:wsp>
                                  <wps:wsp>
                                    <wps:cNvPr id="13" name="Forma libre: forma 13"/>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24">
                                        <a:alphaModFix/>
                                      </a:blip>
                                      <a:srcRect/>
                                      <a:stretch/>
                                    </pic:blipFill>
                                    <pic:spPr>
                                      <a:xfrm>
                                        <a:off x="0" y="0"/>
                                        <a:ext cx="11673" cy="4069"/>
                                      </a:xfrm>
                                      <a:prstGeom prst="rect">
                                        <a:avLst/>
                                      </a:prstGeom>
                                      <a:noFill/>
                                      <a:ln>
                                        <a:noFill/>
                                      </a:ln>
                                    </pic:spPr>
                                  </pic:pic>
                                </wpg:grpSp>
                              </wpg:grpSp>
                            </wpg:grpSp>
                          </wpg:grpSp>
                        </wpg:grpSp>
                      </wpg:grpSp>
                    </wpg:wgp>
                  </a:graphicData>
                </a:graphic>
              </wp:inline>
            </w:drawing>
          </mc:Choice>
          <mc:Fallback>
            <w:pict>
              <v:group w14:anchorId="3276BAB2" id="Grupo 2139169778" o:spid="_x0000_s1029" style="width:79.5pt;height:39.65pt;mso-position-horizontal-relative:char;mso-position-vertical-relative:line" coordorigin="48078,35133" coordsize="10763,533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">
                <v:group id="Grupo 1" o:spid="_x0000_s1030" style="position:absolute;left:48078;top:35133;width:10763;height:5334" coordorigin="48364,35466" coordsize="10192,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1" style="position:absolute;left:48364;top:35466;width:10192;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83DB531" w14:textId="77777777" w:rsidR="00E618A2" w:rsidRDefault="00E618A2">
                          <w:pPr>
                            <w:jc w:val="left"/>
                            <w:textDirection w:val="btLr"/>
                          </w:pPr>
                        </w:p>
                      </w:txbxContent>
                    </v:textbox>
                  </v:rect>
                  <v:group id="Grupo 3" o:spid="_x0000_s1032" style="position:absolute;left:48364;top:35466;width:10191;height:4667" coordorigin="47411,34847" coordsize="12097,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3" style="position:absolute;left:47411;top:34847;width:12097;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0378D62" w14:textId="77777777" w:rsidR="00E618A2" w:rsidRDefault="00E618A2">
                            <w:pPr>
                              <w:jc w:val="left"/>
                              <w:textDirection w:val="btLr"/>
                            </w:pPr>
                          </w:p>
                        </w:txbxContent>
                      </v:textbox>
                    </v:rect>
                    <v:group id="Grupo 5" o:spid="_x0000_s1034" style="position:absolute;left:47411;top:34847;width:12097;height:5905" coordorigin="48430,35475" coordsize="10058,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5" style="position:absolute;left:48430;top:35475;width:10059;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1C451990" w14:textId="77777777" w:rsidR="00E618A2" w:rsidRDefault="00E618A2">
                              <w:pPr>
                                <w:jc w:val="left"/>
                                <w:textDirection w:val="btLr"/>
                              </w:pPr>
                            </w:p>
                          </w:txbxContent>
                        </v:textbox>
                      </v:rect>
                      <v:group id="Grupo 7" o:spid="_x0000_s1036" style="position:absolute;left:48430;top:35475;width:10059;height:4649" coordorigin="47478,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7" style="position:absolute;left:47478;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9FE21A1" w14:textId="77777777" w:rsidR="00E618A2" w:rsidRDefault="00E618A2">
                                <w:pPr>
                                  <w:jc w:val="left"/>
                                  <w:textDirection w:val="btLr"/>
                                </w:pPr>
                              </w:p>
                            </w:txbxContent>
                          </v:textbox>
                        </v:rect>
                        <v:group id="Grupo 9" o:spid="_x0000_s1038" style="position:absolute;left:47478;top:35323;width:11963;height:4953" coordorigin="47602,35323" coordsize="11962,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9"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6F2C4DC6" w14:textId="77777777" w:rsidR="00E618A2" w:rsidRDefault="00E618A2">
                                  <w:pPr>
                                    <w:jc w:val="left"/>
                                    <w:textDirection w:val="btLr"/>
                                  </w:pPr>
                                </w:p>
                              </w:txbxContent>
                            </v:textbox>
                          </v:rect>
                          <v:group id="Grupo 11" o:spid="_x0000_s1040"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41"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E911422" w14:textId="77777777" w:rsidR="00E618A2" w:rsidRDefault="00E618A2">
                                    <w:pPr>
                                      <w:jc w:val="left"/>
                                      <w:textDirection w:val="btLr"/>
                                    </w:pPr>
                                  </w:p>
                                </w:txbxContent>
                              </v:textbox>
                            </v:rect>
                            <v:shape id="Forma libre: forma 13" o:spid="_x0000_s1042"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43"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">
                              <v:imagedata r:id="rId25" o:title=""/>
                            </v:shape>
                          </v:group>
                        </v:group>
                      </v:group>
                    </v:group>
                  </v:group>
                </v:group>
                <w10:anchorlock/>
              </v:group>
            </w:pict>
          </mc:Fallback>
        </mc:AlternateContent>
      </w:r>
    </w:p>
    <w:sectPr w:rsidR="00E618A2">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E58B0" w14:textId="77777777" w:rsidR="00F10FCF" w:rsidRDefault="00F10FCF">
      <w:r>
        <w:separator/>
      </w:r>
    </w:p>
  </w:endnote>
  <w:endnote w:type="continuationSeparator" w:id="0">
    <w:p w14:paraId="62CD4345" w14:textId="77777777" w:rsidR="00F10FCF" w:rsidRDefault="00F1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35F8" w14:textId="77777777" w:rsidR="00E618A2" w:rsidRDefault="00E618A2">
    <w:pPr>
      <w:pBdr>
        <w:top w:val="nil"/>
        <w:left w:val="nil"/>
        <w:bottom w:val="nil"/>
        <w:right w:val="nil"/>
        <w:between w:val="nil"/>
      </w:pBdr>
      <w:tabs>
        <w:tab w:val="center" w:pos="4419"/>
        <w:tab w:val="right" w:pos="8838"/>
      </w:tabs>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B1D7" w14:textId="77777777" w:rsidR="00E618A2" w:rsidRDefault="00E618A2">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0"/>
      <w:tblW w:w="7797" w:type="dxa"/>
      <w:tblInd w:w="0" w:type="dxa"/>
      <w:tblLayout w:type="fixed"/>
      <w:tblLook w:val="0400" w:firstRow="0" w:lastRow="0" w:firstColumn="0" w:lastColumn="0" w:noHBand="0" w:noVBand="1"/>
    </w:tblPr>
    <w:tblGrid>
      <w:gridCol w:w="7797"/>
    </w:tblGrid>
    <w:tr w:rsidR="00E618A2" w14:paraId="5A07AFE5" w14:textId="77777777">
      <w:tc>
        <w:tcPr>
          <w:tcW w:w="7797" w:type="dxa"/>
          <w:tcBorders>
            <w:top w:val="single" w:sz="4" w:space="0" w:color="000000"/>
          </w:tcBorders>
        </w:tcPr>
        <w:p w14:paraId="6D9A7858" w14:textId="77777777" w:rsidR="00E618A2" w:rsidRDefault="00A66CE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 Int. 3219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881EEB">
            <w:rPr>
              <w:rFonts w:ascii="Arial" w:eastAsia="Arial" w:hAnsi="Arial" w:cs="Arial"/>
              <w:color w:val="000000"/>
              <w:sz w:val="16"/>
              <w:szCs w:val="16"/>
            </w:rPr>
            <w:t>33-34.</w:t>
          </w:r>
        </w:p>
      </w:tc>
    </w:tr>
  </w:tbl>
  <w:p w14:paraId="73F3BBA1" w14:textId="77777777" w:rsidR="00E618A2" w:rsidRDefault="00E618A2">
    <w:pPr>
      <w:pBdr>
        <w:top w:val="nil"/>
        <w:left w:val="nil"/>
        <w:bottom w:val="nil"/>
        <w:right w:val="nil"/>
        <w:between w:val="nil"/>
      </w:pBdr>
      <w:tabs>
        <w:tab w:val="center" w:pos="4419"/>
        <w:tab w:val="right" w:pos="8838"/>
      </w:tabs>
      <w:rPr>
        <w:color w:val="000000"/>
      </w:rPr>
    </w:pPr>
  </w:p>
  <w:p w14:paraId="68720EB7" w14:textId="77777777" w:rsidR="00E618A2" w:rsidRDefault="00E618A2">
    <w:pPr>
      <w:widowControl w:val="0"/>
      <w:pBdr>
        <w:top w:val="nil"/>
        <w:left w:val="nil"/>
        <w:bottom w:val="nil"/>
        <w:right w:val="nil"/>
        <w:between w:val="nil"/>
      </w:pBdr>
      <w:spacing w:line="276" w:lineRule="auto"/>
      <w:jc w:val="left"/>
      <w:rPr>
        <w:color w:val="000000"/>
      </w:rPr>
    </w:pPr>
  </w:p>
  <w:p w14:paraId="7AAB6CCD" w14:textId="77777777" w:rsidR="00E618A2" w:rsidRDefault="00E618A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2C4BE" w14:textId="77777777" w:rsidR="00E618A2" w:rsidRDefault="00E618A2">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1"/>
      <w:tblW w:w="7797" w:type="dxa"/>
      <w:tblInd w:w="0" w:type="dxa"/>
      <w:tblLayout w:type="fixed"/>
      <w:tblLook w:val="0400" w:firstRow="0" w:lastRow="0" w:firstColumn="0" w:lastColumn="0" w:noHBand="0" w:noVBand="1"/>
    </w:tblPr>
    <w:tblGrid>
      <w:gridCol w:w="7797"/>
    </w:tblGrid>
    <w:tr w:rsidR="00E618A2" w14:paraId="28C12F08" w14:textId="77777777">
      <w:tc>
        <w:tcPr>
          <w:tcW w:w="7797" w:type="dxa"/>
          <w:tcBorders>
            <w:top w:val="single" w:sz="4" w:space="0" w:color="000000"/>
          </w:tcBorders>
        </w:tcPr>
        <w:p w14:paraId="03427CFA" w14:textId="77777777" w:rsidR="00E618A2" w:rsidRDefault="00A66CE7">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Córdoba. Argentina. Tel.: (54) 351 493800 Int. 3219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2025;10(1):</w:t>
          </w:r>
          <w:r w:rsidR="00881EEB">
            <w:rPr>
              <w:rFonts w:ascii="Arial" w:eastAsia="Arial" w:hAnsi="Arial" w:cs="Arial"/>
              <w:color w:val="000000"/>
              <w:sz w:val="16"/>
              <w:szCs w:val="16"/>
            </w:rPr>
            <w:t>33-34.</w:t>
          </w:r>
        </w:p>
      </w:tc>
    </w:tr>
  </w:tbl>
  <w:p w14:paraId="1635FFD5" w14:textId="77777777" w:rsidR="00E618A2" w:rsidRDefault="00E618A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4A413" w14:textId="77777777" w:rsidR="00F10FCF" w:rsidRDefault="00F10FCF">
      <w:r>
        <w:separator/>
      </w:r>
    </w:p>
  </w:footnote>
  <w:footnote w:type="continuationSeparator" w:id="0">
    <w:p w14:paraId="1A65C73D" w14:textId="77777777" w:rsidR="00F10FCF" w:rsidRDefault="00F1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709E" w14:textId="77777777" w:rsidR="00E618A2" w:rsidRDefault="00E618A2">
    <w:pPr>
      <w:pBdr>
        <w:top w:val="nil"/>
        <w:left w:val="nil"/>
        <w:bottom w:val="nil"/>
        <w:right w:val="nil"/>
        <w:between w:val="nil"/>
      </w:pBdr>
      <w:tabs>
        <w:tab w:val="center" w:pos="4419"/>
        <w:tab w:val="right" w:pos="8838"/>
      </w:tabs>
      <w:rPr>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7A21A" w14:textId="77777777" w:rsidR="00E618A2" w:rsidRDefault="00A66CE7">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9935A" w14:textId="77777777" w:rsidR="00E618A2" w:rsidRDefault="00A66CE7">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687F8E58" wp14:editId="0084B684">
          <wp:extent cx="4143427" cy="1136664"/>
          <wp:effectExtent l="0" t="0" r="0" b="0"/>
          <wp:docPr id="17" name="image2.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2.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60D6C58D" w14:textId="77777777" w:rsidR="00E618A2" w:rsidRDefault="00E618A2">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BFB7" w14:textId="77777777" w:rsidR="00E618A2" w:rsidRDefault="00E618A2">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7DDB1" w14:textId="77777777" w:rsidR="00E618A2" w:rsidRDefault="00A66CE7">
    <w:pPr>
      <w:pBdr>
        <w:top w:val="nil"/>
        <w:left w:val="nil"/>
        <w:bottom w:val="nil"/>
        <w:right w:val="nil"/>
        <w:between w:val="nil"/>
      </w:pBdr>
      <w:tabs>
        <w:tab w:val="center" w:pos="4419"/>
        <w:tab w:val="right" w:pos="8838"/>
      </w:tabs>
      <w:rPr>
        <w:i/>
        <w:color w:val="000000"/>
        <w:szCs w:val="20"/>
      </w:rPr>
    </w:pPr>
    <w:proofErr w:type="spellStart"/>
    <w:r>
      <w:rPr>
        <w:rFonts w:ascii="Arial" w:eastAsia="Arial" w:hAnsi="Arial" w:cs="Arial"/>
        <w:color w:val="000000"/>
        <w:sz w:val="16"/>
        <w:szCs w:val="16"/>
      </w:rPr>
      <w:t>Lagonero</w:t>
    </w:r>
    <w:proofErr w:type="spellEnd"/>
    <w:r>
      <w:rPr>
        <w:rFonts w:ascii="Arial" w:eastAsia="Arial" w:hAnsi="Arial" w:cs="Arial"/>
        <w:color w:val="000000"/>
        <w:sz w:val="16"/>
        <w:szCs w:val="16"/>
      </w:rPr>
      <w:t xml:space="preserve"> A.C,</w:t>
    </w:r>
    <w:r w:rsidR="000F2AB5">
      <w:rPr>
        <w:rFonts w:ascii="Arial" w:eastAsia="Arial" w:hAnsi="Arial" w:cs="Arial"/>
        <w:color w:val="000000"/>
        <w:sz w:val="16"/>
        <w:szCs w:val="16"/>
      </w:rPr>
      <w:t xml:space="preserve"> </w:t>
    </w:r>
    <w:proofErr w:type="spellStart"/>
    <w:r>
      <w:rPr>
        <w:rFonts w:ascii="Arial" w:eastAsia="Arial" w:hAnsi="Arial" w:cs="Arial"/>
        <w:color w:val="000000"/>
        <w:sz w:val="16"/>
        <w:szCs w:val="16"/>
      </w:rPr>
      <w:t>Olocco</w:t>
    </w:r>
    <w:proofErr w:type="spellEnd"/>
    <w:r>
      <w:rPr>
        <w:rFonts w:ascii="Arial" w:eastAsia="Arial" w:hAnsi="Arial" w:cs="Arial"/>
        <w:color w:val="000000"/>
        <w:sz w:val="16"/>
        <w:szCs w:val="16"/>
      </w:rPr>
      <w:t xml:space="preserve"> B.</w:t>
    </w:r>
    <w:r>
      <w:rPr>
        <w:rFonts w:ascii="Arial" w:eastAsia="Arial" w:hAnsi="Arial" w:cs="Arial"/>
        <w:color w:val="000000"/>
        <w:sz w:val="16"/>
        <w:szCs w:val="16"/>
      </w:rPr>
      <w:t xml:space="preserve">, </w:t>
    </w:r>
    <w:proofErr w:type="spellStart"/>
    <w:r>
      <w:rPr>
        <w:rFonts w:ascii="Arial" w:eastAsia="Arial" w:hAnsi="Arial" w:cs="Arial"/>
        <w:color w:val="000000"/>
        <w:sz w:val="16"/>
        <w:szCs w:val="16"/>
      </w:rPr>
      <w:t>Rocamundi</w:t>
    </w:r>
    <w:proofErr w:type="spellEnd"/>
    <w:r>
      <w:rPr>
        <w:rFonts w:ascii="Arial" w:eastAsia="Arial" w:hAnsi="Arial" w:cs="Arial"/>
        <w:color w:val="000000"/>
        <w:sz w:val="16"/>
        <w:szCs w:val="16"/>
      </w:rPr>
      <w:t xml:space="preserve"> M.R, Ulloque M.J, Bossio </w:t>
    </w:r>
    <w:proofErr w:type="spellStart"/>
    <w:r>
      <w:rPr>
        <w:rFonts w:ascii="Arial" w:eastAsia="Arial" w:hAnsi="Arial" w:cs="Arial"/>
        <w:color w:val="000000"/>
        <w:sz w:val="16"/>
        <w:szCs w:val="16"/>
      </w:rPr>
      <w:t>J.</w:t>
    </w:r>
    <w:r>
      <w:rPr>
        <w:rFonts w:ascii="Arial" w:eastAsia="Arial" w:hAnsi="Arial" w:cs="Arial"/>
        <w:i/>
        <w:color w:val="000000"/>
        <w:sz w:val="16"/>
        <w:szCs w:val="16"/>
      </w:rPr>
      <w:t>Promoción</w:t>
    </w:r>
    <w:proofErr w:type="spellEnd"/>
    <w:r>
      <w:rPr>
        <w:rFonts w:ascii="Arial" w:eastAsia="Arial" w:hAnsi="Arial" w:cs="Arial"/>
        <w:i/>
        <w:color w:val="000000"/>
        <w:sz w:val="16"/>
        <w:szCs w:val="16"/>
      </w:rPr>
      <w:t xml:space="preserve"> de salud bucal en población con discapacidad </w:t>
    </w:r>
    <w:bookmarkStart w:id="2" w:name="_GoBack"/>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CC61" w14:textId="77777777" w:rsidR="00E618A2" w:rsidRDefault="00A66CE7">
    <w:pPr>
      <w:pBdr>
        <w:top w:val="nil"/>
        <w:left w:val="nil"/>
        <w:bottom w:val="nil"/>
        <w:right w:val="nil"/>
        <w:between w:val="nil"/>
      </w:pBdr>
      <w:tabs>
        <w:tab w:val="center" w:pos="4419"/>
        <w:tab w:val="right" w:pos="8838"/>
      </w:tabs>
      <w:rPr>
        <w:rFonts w:ascii="Arial" w:eastAsia="Arial" w:hAnsi="Arial" w:cs="Arial"/>
        <w:i/>
        <w:color w:val="000000"/>
        <w:sz w:val="16"/>
        <w:szCs w:val="16"/>
      </w:rPr>
    </w:pPr>
    <w:r>
      <w:rPr>
        <w:rFonts w:ascii="Arial" w:eastAsia="Arial" w:hAnsi="Arial" w:cs="Arial"/>
        <w:color w:val="000000"/>
        <w:sz w:val="16"/>
        <w:szCs w:val="16"/>
      </w:rPr>
      <w:t xml:space="preserve">Holgado Herrera M.C, </w:t>
    </w:r>
    <w:proofErr w:type="spellStart"/>
    <w:r>
      <w:rPr>
        <w:rFonts w:ascii="Arial" w:eastAsia="Arial" w:hAnsi="Arial" w:cs="Arial"/>
        <w:color w:val="000000"/>
        <w:sz w:val="16"/>
        <w:szCs w:val="16"/>
      </w:rPr>
      <w:t>Maccio</w:t>
    </w:r>
    <w:proofErr w:type="spellEnd"/>
    <w:r>
      <w:rPr>
        <w:rFonts w:ascii="Arial" w:eastAsia="Arial" w:hAnsi="Arial" w:cs="Arial"/>
        <w:color w:val="000000"/>
        <w:sz w:val="16"/>
        <w:szCs w:val="16"/>
      </w:rPr>
      <w:t xml:space="preserve"> J.P, Esposito E, </w:t>
    </w:r>
    <w:proofErr w:type="spellStart"/>
    <w:r>
      <w:rPr>
        <w:rFonts w:ascii="Arial" w:eastAsia="Arial" w:hAnsi="Arial" w:cs="Arial"/>
        <w:color w:val="000000"/>
        <w:sz w:val="16"/>
        <w:szCs w:val="16"/>
      </w:rPr>
      <w:t>Viotto</w:t>
    </w:r>
    <w:proofErr w:type="spellEnd"/>
    <w:r>
      <w:rPr>
        <w:rFonts w:ascii="Arial" w:eastAsia="Arial" w:hAnsi="Arial" w:cs="Arial"/>
        <w:color w:val="000000"/>
        <w:sz w:val="16"/>
        <w:szCs w:val="16"/>
      </w:rPr>
      <w:t xml:space="preserve"> P, Ibáñez A, Guaycochea M, </w:t>
    </w:r>
    <w:proofErr w:type="spellStart"/>
    <w:r>
      <w:rPr>
        <w:rFonts w:ascii="Arial" w:eastAsia="Arial" w:hAnsi="Arial" w:cs="Arial"/>
        <w:color w:val="000000"/>
        <w:sz w:val="16"/>
        <w:szCs w:val="16"/>
      </w:rPr>
      <w:t>Urrets</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Zavalia</w:t>
    </w:r>
    <w:proofErr w:type="spellEnd"/>
    <w:r>
      <w:rPr>
        <w:rFonts w:ascii="Arial" w:eastAsia="Arial" w:hAnsi="Arial" w:cs="Arial"/>
        <w:color w:val="000000"/>
        <w:sz w:val="16"/>
        <w:szCs w:val="16"/>
      </w:rPr>
      <w:t xml:space="preserve"> J. </w:t>
    </w:r>
    <w:r>
      <w:rPr>
        <w:rFonts w:ascii="Arial" w:eastAsia="Arial" w:hAnsi="Arial" w:cs="Arial"/>
        <w:i/>
        <w:color w:val="000000"/>
        <w:sz w:val="16"/>
        <w:szCs w:val="16"/>
      </w:rPr>
      <w:t>Frecuencia de ojo seco y su asociación con el uso de dispositivos electrónicos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8A2"/>
    <w:rsid w:val="00071830"/>
    <w:rsid w:val="000B2E55"/>
    <w:rsid w:val="000F2AB5"/>
    <w:rsid w:val="00396455"/>
    <w:rsid w:val="00881EEB"/>
    <w:rsid w:val="00A66CE7"/>
    <w:rsid w:val="00DF5E50"/>
    <w:rsid w:val="00E618A2"/>
    <w:rsid w:val="00F10F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07092"/>
  <w15:docId w15:val="{0F2C2E6E-32DF-4FFE-8E06-F3725D32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AB4BD6"/>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link w:val="SinespaciadoCar"/>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character" w:customStyle="1" w:styleId="SinespaciadoCar">
    <w:name w:val="Sin espaciado Car"/>
    <w:basedOn w:val="Fuentedeprrafopredeter"/>
    <w:link w:val="Sinespaciado"/>
    <w:uiPriority w:val="1"/>
    <w:rsid w:val="0069652C"/>
    <w:rPr>
      <w:rFonts w:asciiTheme="minorHAnsi" w:eastAsiaTheme="minorEastAsia" w:hAnsiTheme="minorHAnsi" w:cstheme="minorBidi"/>
      <w:sz w:val="22"/>
      <w:szCs w:val="22"/>
    </w:rPr>
  </w:style>
  <w:style w:type="character" w:styleId="Mencinsinresolver">
    <w:name w:val="Unresolved Mention"/>
    <w:basedOn w:val="Fuentedeprrafopredeter"/>
    <w:uiPriority w:val="99"/>
    <w:semiHidden/>
    <w:unhideWhenUsed/>
    <w:rsid w:val="008E3E85"/>
    <w:rPr>
      <w:color w:val="605E5C"/>
      <w:shd w:val="clear" w:color="auto" w:fill="E1DFDD"/>
    </w:rPr>
  </w:style>
  <w:style w:type="table" w:customStyle="1" w:styleId="a">
    <w:basedOn w:val="TableNormal0"/>
    <w:tblPr>
      <w:tblStyleRowBandSize w:val="1"/>
      <w:tblStyleColBandSize w:val="1"/>
      <w:tblCellMar>
        <w:left w:w="115" w:type="dxa"/>
        <w:right w:w="115" w:type="dxa"/>
      </w:tblCellMar>
    </w:tblPr>
    <w:tcPr>
      <w:shd w:val="clear" w:color="auto" w:fill="auto"/>
    </w:tcPr>
  </w:style>
  <w:style w:type="table" w:customStyle="1" w:styleId="a0">
    <w:basedOn w:val="TableNormal0"/>
    <w:tblPr>
      <w:tblStyleRowBandSize w:val="1"/>
      <w:tblStyleColBandSize w:val="1"/>
      <w:tblCellMar>
        <w:left w:w="115" w:type="dxa"/>
        <w:right w:w="115" w:type="dxa"/>
      </w:tblCellMar>
    </w:tblPr>
    <w:tcPr>
      <w:shd w:val="clear" w:color="auto" w:fill="auto"/>
    </w:tcPr>
  </w:style>
  <w:style w:type="table" w:customStyle="1" w:styleId="a1">
    <w:basedOn w:val="TableNormal0"/>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rcid.org/0000-0003-1344-488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https://doi.org/10.22529/me.2025.10(1)11" TargetMode="Externa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orcid.org/0009-0005-0729-3541" TargetMode="External"/><Relationship Id="rId20" Type="http://schemas.openxmlformats.org/officeDocument/2006/relationships/hyperlink" Target="https://orcid.org/0000-0002-3399-940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orcid.org/0000-0003-0235-0090"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0-0001-7347-1397" TargetMode="External"/><Relationship Id="rId22" Type="http://schemas.openxmlformats.org/officeDocument/2006/relationships/header" Target="head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t56iCuTedhATnI3oMFRmaEDiLQ==">CgMxLjAyCWguMzBqMHpsbDIIaC5namRneHM4AHIhMVZuUnF2TmYyaUYyeU0xV3plTl9yNF9aYlJ1bFh5cGlI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1089</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Marta Guidotti</cp:lastModifiedBy>
  <cp:revision>3</cp:revision>
  <cp:lastPrinted>2024-12-12T18:35:00Z</cp:lastPrinted>
  <dcterms:created xsi:type="dcterms:W3CDTF">2024-12-12T18:34:00Z</dcterms:created>
  <dcterms:modified xsi:type="dcterms:W3CDTF">2024-12-12T18:37:00Z</dcterms:modified>
</cp:coreProperties>
</file>