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150D" w14:textId="77777777" w:rsidR="00A0161B" w:rsidRDefault="003141CD">
      <w:pPr>
        <w:widowControl w:val="0"/>
        <w:pBdr>
          <w:top w:val="nil"/>
          <w:left w:val="nil"/>
          <w:bottom w:val="nil"/>
          <w:right w:val="nil"/>
          <w:between w:val="nil"/>
        </w:pBdr>
        <w:spacing w:line="276" w:lineRule="auto"/>
        <w:jc w:val="left"/>
      </w:pPr>
      <w:r>
        <w:pict w14:anchorId="2156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04D608E2">
          <v:shape id="_x0000_s1030" type="#_x0000_t136" alt="" style="position:absolute;margin-left:0;margin-top:0;width:50pt;height:50pt;z-index:251657216;visibility:hidden;mso-wrap-edited:f;mso-width-percent:0;mso-height-percent:0;mso-width-percent:0;mso-height-percent:0">
            <o:lock v:ext="edit" selection="t"/>
          </v:shape>
        </w:pict>
      </w:r>
      <w:r>
        <w:pict w14:anchorId="2CFDCF23">
          <v:shape id="_x0000_s1029" type="#_x0000_t136" alt="" style="position:absolute;margin-left:0;margin-top:0;width:50pt;height:50pt;z-index:251658240;visibility:hidden;mso-wrap-edited:f;mso-width-percent:0;mso-height-percent:0;mso-width-percent:0;mso-height-percent:0">
            <o:lock v:ext="edit" selection="t"/>
          </v:shape>
        </w:pict>
      </w:r>
      <w:r>
        <w:pict w14:anchorId="43FB13CE">
          <v:shape id="_x0000_s1028" type="#_x0000_t136" alt="" style="position:absolute;margin-left:0;margin-top:0;width:50pt;height:50pt;z-index:251659264;visibility:hidden;mso-wrap-edited:f;mso-width-percent:0;mso-height-percent:0;mso-width-percent:0;mso-height-percent:0">
            <o:lock v:ext="edit" selection="t"/>
          </v:shape>
        </w:pict>
      </w:r>
      <w:r>
        <w:pict w14:anchorId="60C0EA2F">
          <v:shape id="_x0000_s1027" type="#_x0000_t136" alt="" style="position:absolute;margin-left:0;margin-top:0;width:50pt;height:50pt;z-index:251660288;visibility:hidden;mso-wrap-edited:f;mso-width-percent:0;mso-height-percent:0;mso-width-percent:0;mso-height-percent:0">
            <o:lock v:ext="edit" selection="t"/>
          </v:shape>
        </w:pict>
      </w:r>
      <w:r>
        <w:pict w14:anchorId="608C8464">
          <v:shape id="_x0000_s1026" type="#_x0000_t136" alt="" style="position:absolute;margin-left:0;margin-top:0;width:50pt;height:50pt;z-index:251661312;visibility:hidden;mso-wrap-edited:f;mso-width-percent:0;mso-height-percent:0;mso-width-percent:0;mso-height-percent:0">
            <o:lock v:ext="edit" selection="t"/>
          </v:shape>
        </w:pict>
      </w:r>
    </w:p>
    <w:p w14:paraId="4CF87E32" w14:textId="789259B2"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7B2CC1">
        <w:rPr>
          <w:b w:val="0"/>
          <w:sz w:val="18"/>
          <w:szCs w:val="18"/>
        </w:rPr>
        <w:t>15-17</w:t>
      </w:r>
    </w:p>
    <w:p w14:paraId="740E2259" w14:textId="5C090FEF" w:rsidR="00A0161B" w:rsidRPr="007B2CC1" w:rsidRDefault="007B2CC1">
      <w:pPr>
        <w:pStyle w:val="Ttulo1"/>
        <w:spacing w:before="0" w:after="0"/>
        <w:ind w:hanging="142"/>
        <w:jc w:val="right"/>
        <w:rPr>
          <w:rFonts w:ascii="Verdana" w:eastAsia="Verdana" w:hAnsi="Verdana" w:cs="Verdana"/>
          <w:b w:val="0"/>
          <w:sz w:val="16"/>
          <w:szCs w:val="16"/>
          <w:highlight w:val="white"/>
        </w:rPr>
      </w:pPr>
      <w:hyperlink r:id="rId8" w:history="1">
        <w:r w:rsidR="00F655D5" w:rsidRPr="007B2CC1">
          <w:rPr>
            <w:rStyle w:val="Hipervnculo"/>
            <w:rFonts w:ascii="Verdana" w:eastAsia="Verdana" w:hAnsi="Verdana" w:cs="Verdana"/>
            <w:b w:val="0"/>
            <w:color w:val="auto"/>
            <w:sz w:val="17"/>
            <w:szCs w:val="17"/>
          </w:rPr>
          <w:t>https://doi.org/10.22529/me.2025.10</w:t>
        </w:r>
        <w:r w:rsidR="00F655D5" w:rsidRPr="007B2CC1">
          <w:rPr>
            <w:rStyle w:val="Hipervnculo"/>
            <w:rFonts w:ascii="Verdana" w:eastAsia="Verdana" w:hAnsi="Verdana" w:cs="Verdana"/>
            <w:b w:val="0"/>
            <w:color w:val="auto"/>
            <w:sz w:val="16"/>
            <w:szCs w:val="16"/>
            <w:highlight w:val="white"/>
          </w:rPr>
          <w:t>(1)0</w:t>
        </w:r>
        <w:r w:rsidRPr="007B2CC1">
          <w:rPr>
            <w:rStyle w:val="Hipervnculo"/>
            <w:rFonts w:ascii="Verdana" w:eastAsia="Verdana" w:hAnsi="Verdana" w:cs="Verdana"/>
            <w:b w:val="0"/>
            <w:color w:val="auto"/>
            <w:sz w:val="16"/>
            <w:szCs w:val="16"/>
            <w:highlight w:val="white"/>
          </w:rPr>
          <w:t>4</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2801C562" w14:textId="77777777">
        <w:trPr>
          <w:trHeight w:val="332"/>
        </w:trPr>
        <w:tc>
          <w:tcPr>
            <w:tcW w:w="5396" w:type="dxa"/>
            <w:vAlign w:val="center"/>
          </w:tcPr>
          <w:p w14:paraId="5D489688" w14:textId="0CF703BE"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7B2CC1">
              <w:rPr>
                <w:rFonts w:ascii="Arial" w:eastAsia="Arial" w:hAnsi="Arial" w:cs="Arial"/>
                <w:sz w:val="16"/>
                <w:szCs w:val="16"/>
              </w:rPr>
              <w:t xml:space="preserve">                                 </w:t>
            </w:r>
            <w:r>
              <w:rPr>
                <w:rFonts w:ascii="Arial" w:eastAsia="Arial" w:hAnsi="Arial" w:cs="Arial"/>
                <w:sz w:val="16"/>
                <w:szCs w:val="16"/>
              </w:rPr>
              <w:t xml:space="preserve">Recibido </w:t>
            </w:r>
            <w:r w:rsidR="007B2CC1">
              <w:rPr>
                <w:rFonts w:ascii="Arial" w:eastAsia="Arial" w:hAnsi="Arial" w:cs="Arial"/>
                <w:sz w:val="16"/>
                <w:szCs w:val="16"/>
              </w:rPr>
              <w:t>06 Nov</w:t>
            </w:r>
            <w:bookmarkStart w:id="0" w:name="_GoBack"/>
            <w:bookmarkEnd w:id="0"/>
            <w:r w:rsidR="007B2CC1">
              <w:rPr>
                <w:rFonts w:ascii="Arial" w:eastAsia="Arial" w:hAnsi="Arial" w:cs="Arial"/>
                <w:sz w:val="16"/>
                <w:szCs w:val="16"/>
              </w:rPr>
              <w:t>.</w:t>
            </w:r>
            <w:r>
              <w:rPr>
                <w:rFonts w:ascii="Arial" w:eastAsia="Arial" w:hAnsi="Arial" w:cs="Arial"/>
                <w:sz w:val="16"/>
                <w:szCs w:val="16"/>
              </w:rPr>
              <w:t xml:space="preserve"> 2024  |Publicado 0</w:t>
            </w:r>
            <w:r w:rsidR="007B2CC1">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14:paraId="44C3D651" w14:textId="77777777" w:rsidR="00A0161B" w:rsidRDefault="00A0161B">
            <w:pPr>
              <w:spacing w:line="360" w:lineRule="auto"/>
              <w:jc w:val="center"/>
              <w:rPr>
                <w:rFonts w:ascii="Arial" w:eastAsia="Arial" w:hAnsi="Arial" w:cs="Arial"/>
                <w:color w:val="509D2F"/>
                <w:sz w:val="16"/>
                <w:szCs w:val="16"/>
              </w:rPr>
            </w:pPr>
          </w:p>
        </w:tc>
      </w:tr>
    </w:tbl>
    <w:p w14:paraId="66FDFFEA" w14:textId="77777777" w:rsidR="00A0161B" w:rsidRDefault="00A0161B">
      <w:pPr>
        <w:sectPr w:rsidR="00A0161B">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3ECD4F4D" w14:textId="6C2F3958" w:rsidR="005E50E9" w:rsidRDefault="00E1494D" w:rsidP="00F22DA3">
      <w:pPr>
        <w:pStyle w:val="TituloDocumento"/>
        <w:rPr>
          <w:rFonts w:eastAsia="Arial"/>
          <w:color w:val="000000"/>
        </w:rPr>
      </w:pPr>
      <w:bookmarkStart w:id="2" w:name="bookmark=id.gjdgxs" w:colFirst="0" w:colLast="0"/>
      <w:bookmarkEnd w:id="2"/>
      <w:r w:rsidRPr="00E1494D">
        <w:rPr>
          <w:rFonts w:eastAsia="Arial"/>
          <w:lang w:val="es"/>
        </w:rPr>
        <w:t>Rol del odontopediatra en la detección del maltrato infantil: revisión sistemática</w:t>
      </w:r>
      <w:r w:rsidR="005E50E9" w:rsidRPr="005E50E9">
        <w:rPr>
          <w:rFonts w:eastAsia="Arial"/>
          <w:color w:val="000000"/>
        </w:rPr>
        <w:t xml:space="preserve"> </w:t>
      </w:r>
    </w:p>
    <w:p w14:paraId="2AF4D084" w14:textId="340E79D4" w:rsidR="000939F8" w:rsidRDefault="000939F8">
      <w:pPr>
        <w:pBdr>
          <w:top w:val="nil"/>
          <w:left w:val="nil"/>
          <w:bottom w:val="nil"/>
          <w:right w:val="nil"/>
          <w:between w:val="nil"/>
        </w:pBdr>
        <w:jc w:val="left"/>
        <w:rPr>
          <w:rFonts w:ascii="Arial" w:eastAsia="Arial" w:hAnsi="Arial" w:cs="Arial"/>
          <w:b/>
          <w:sz w:val="28"/>
          <w:szCs w:val="28"/>
          <w:lang w:val="en-US"/>
        </w:rPr>
      </w:pPr>
      <w:r w:rsidRPr="000939F8">
        <w:rPr>
          <w:rFonts w:ascii="Arial" w:eastAsia="Arial" w:hAnsi="Arial" w:cs="Arial"/>
          <w:b/>
          <w:sz w:val="28"/>
          <w:szCs w:val="28"/>
          <w:lang w:val="en-US"/>
        </w:rPr>
        <w:t>role of the pediatric dentist in the detection of child abuse: systematic review</w:t>
      </w:r>
    </w:p>
    <w:p w14:paraId="66A18B53" w14:textId="2ABF4E32" w:rsidR="00A0161B" w:rsidRPr="000939F8" w:rsidRDefault="00E1494D">
      <w:pPr>
        <w:pBdr>
          <w:top w:val="nil"/>
          <w:left w:val="nil"/>
          <w:bottom w:val="nil"/>
          <w:right w:val="nil"/>
          <w:between w:val="nil"/>
        </w:pBdr>
        <w:jc w:val="left"/>
        <w:rPr>
          <w:lang w:val="es-AR"/>
        </w:rPr>
      </w:pPr>
      <w:r w:rsidRPr="000939F8">
        <w:rPr>
          <w:lang w:val="es-AR"/>
        </w:rPr>
        <w:t>Lorena</w:t>
      </w:r>
      <w:r w:rsidR="00304C18" w:rsidRPr="000939F8">
        <w:rPr>
          <w:lang w:val="es-AR"/>
        </w:rPr>
        <w:t xml:space="preserve"> Alicia</w:t>
      </w:r>
      <w:r w:rsidRPr="000939F8">
        <w:rPr>
          <w:lang w:val="es-AR"/>
        </w:rPr>
        <w:t xml:space="preserve"> Ioverno</w:t>
      </w:r>
      <w:r w:rsidRPr="000939F8">
        <w:rPr>
          <w:vertAlign w:val="superscript"/>
          <w:lang w:val="es-AR"/>
        </w:rPr>
        <w:t>1</w:t>
      </w:r>
      <w:r w:rsidR="00F655D5">
        <w:rPr>
          <w:noProof/>
          <w:vertAlign w:val="superscript"/>
        </w:rPr>
        <w:drawing>
          <wp:inline distT="0" distB="0" distL="0" distR="0" wp14:anchorId="223C516F" wp14:editId="6DEA884F">
            <wp:extent cx="200025" cy="176530"/>
            <wp:effectExtent l="0" t="0" r="9525" b="0"/>
            <wp:docPr id="20"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20" name="image2.png">
                      <a:hlinkClick r:id="rId15"/>
                    </pic:cNvPr>
                    <pic:cNvPicPr preferRelativeResize="0"/>
                  </pic:nvPicPr>
                  <pic:blipFill>
                    <a:blip r:embed="rId16"/>
                    <a:srcRect/>
                    <a:stretch>
                      <a:fillRect/>
                    </a:stretch>
                  </pic:blipFill>
                  <pic:spPr>
                    <a:xfrm>
                      <a:off x="0" y="0"/>
                      <a:ext cx="200025" cy="176530"/>
                    </a:xfrm>
                    <a:prstGeom prst="rect">
                      <a:avLst/>
                    </a:prstGeom>
                    <a:ln/>
                  </pic:spPr>
                </pic:pic>
              </a:graphicData>
            </a:graphic>
          </wp:inline>
        </w:drawing>
      </w:r>
      <w:r w:rsidRPr="000939F8">
        <w:rPr>
          <w:lang w:val="es-AR"/>
        </w:rPr>
        <w:t xml:space="preserve"> M</w:t>
      </w:r>
      <w:r w:rsidR="00304C18" w:rsidRPr="000939F8">
        <w:rPr>
          <w:lang w:val="es-AR"/>
        </w:rPr>
        <w:t>artín</w:t>
      </w:r>
      <w:r w:rsidRPr="000939F8">
        <w:rPr>
          <w:lang w:val="es-AR"/>
        </w:rPr>
        <w:t xml:space="preserve"> Zemel</w:t>
      </w:r>
      <w:r w:rsidR="00F00A6B" w:rsidRPr="000939F8">
        <w:rPr>
          <w:vertAlign w:val="superscript"/>
          <w:lang w:val="es-AR"/>
        </w:rPr>
        <w:t>1</w:t>
      </w:r>
      <w:r w:rsidR="00F26942">
        <w:rPr>
          <w:noProof/>
          <w:vertAlign w:val="superscript"/>
        </w:rPr>
        <w:drawing>
          <wp:inline distT="0" distB="0" distL="0" distR="0" wp14:anchorId="2CD867C0" wp14:editId="57C5CAC1">
            <wp:extent cx="209550" cy="176530"/>
            <wp:effectExtent l="0" t="0" r="0" b="0"/>
            <wp:docPr id="4"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4" name="image2.png">
                      <a:hlinkClick r:id="rId17"/>
                    </pic:cNvPr>
                    <pic:cNvPicPr preferRelativeResize="0"/>
                  </pic:nvPicPr>
                  <pic:blipFill>
                    <a:blip r:embed="rId16"/>
                    <a:srcRect/>
                    <a:stretch>
                      <a:fillRect/>
                    </a:stretch>
                  </pic:blipFill>
                  <pic:spPr>
                    <a:xfrm>
                      <a:off x="0" y="0"/>
                      <a:ext cx="209550" cy="176530"/>
                    </a:xfrm>
                    <a:prstGeom prst="rect">
                      <a:avLst/>
                    </a:prstGeom>
                    <a:ln/>
                  </pic:spPr>
                </pic:pic>
              </a:graphicData>
            </a:graphic>
          </wp:inline>
        </w:drawing>
      </w:r>
    </w:p>
    <w:p w14:paraId="5E6AE6BD" w14:textId="77777777" w:rsidR="00A0161B" w:rsidRPr="000939F8" w:rsidRDefault="00A0161B">
      <w:pPr>
        <w:pBdr>
          <w:top w:val="nil"/>
          <w:left w:val="nil"/>
          <w:bottom w:val="nil"/>
          <w:right w:val="nil"/>
          <w:between w:val="nil"/>
        </w:pBdr>
        <w:jc w:val="left"/>
        <w:rPr>
          <w:highlight w:val="white"/>
          <w:lang w:val="es-AR"/>
        </w:rPr>
      </w:pPr>
    </w:p>
    <w:p w14:paraId="4622B69A" w14:textId="051B3D35" w:rsidR="00C816F5" w:rsidRDefault="00F655D5">
      <w:pPr>
        <w:rPr>
          <w:vertAlign w:val="superscript"/>
        </w:rPr>
      </w:pPr>
      <w:r>
        <w:rPr>
          <w:vertAlign w:val="superscript"/>
        </w:rPr>
        <w:t xml:space="preserve">1. </w:t>
      </w:r>
      <w:r w:rsidR="00C816F5" w:rsidRPr="00C816F5">
        <w:rPr>
          <w:vertAlign w:val="superscript"/>
        </w:rPr>
        <w:t xml:space="preserve">Universidad </w:t>
      </w:r>
      <w:r w:rsidR="00E1494D">
        <w:rPr>
          <w:vertAlign w:val="superscript"/>
        </w:rPr>
        <w:t>Fasta</w:t>
      </w:r>
      <w:r w:rsidR="000939F8">
        <w:rPr>
          <w:vertAlign w:val="superscript"/>
        </w:rPr>
        <w:t>, Escuela de Odontología</w:t>
      </w:r>
    </w:p>
    <w:p w14:paraId="49FBF90F" w14:textId="01ED4B8D" w:rsidR="00A0161B" w:rsidRPr="000939F8" w:rsidRDefault="00F655D5">
      <w:pPr>
        <w:rPr>
          <w:sz w:val="24"/>
        </w:rPr>
      </w:pPr>
      <w:r>
        <w:rPr>
          <w:vertAlign w:val="superscript"/>
        </w:rPr>
        <w:t>Correspondencia:</w:t>
      </w:r>
      <w:r w:rsidR="00F16D25" w:rsidRPr="00F16D25">
        <w:t xml:space="preserve"> </w:t>
      </w:r>
      <w:r w:rsidR="00E1494D">
        <w:rPr>
          <w:vertAlign w:val="superscript"/>
        </w:rPr>
        <w:t xml:space="preserve">Lorena </w:t>
      </w:r>
      <w:r w:rsidR="000939F8">
        <w:rPr>
          <w:vertAlign w:val="superscript"/>
        </w:rPr>
        <w:t xml:space="preserve">Alicia </w:t>
      </w:r>
      <w:proofErr w:type="spellStart"/>
      <w:r w:rsidR="00E1494D">
        <w:rPr>
          <w:vertAlign w:val="superscript"/>
        </w:rPr>
        <w:t>Ioverno</w:t>
      </w:r>
      <w:proofErr w:type="spellEnd"/>
      <w:r w:rsidR="00E1494D">
        <w:rPr>
          <w:vertAlign w:val="superscript"/>
        </w:rPr>
        <w:t xml:space="preserve"> </w:t>
      </w:r>
      <w:r>
        <w:rPr>
          <w:vertAlign w:val="superscript"/>
        </w:rPr>
        <w:t>Email</w:t>
      </w:r>
      <w:r w:rsidR="00F16D25">
        <w:rPr>
          <w:vertAlign w:val="superscript"/>
        </w:rPr>
        <w:t xml:space="preserve">: </w:t>
      </w:r>
      <w:hyperlink r:id="rId18">
        <w:r w:rsidR="00E1494D" w:rsidRPr="000939F8">
          <w:rPr>
            <w:rStyle w:val="Hipervnculo"/>
            <w:color w:val="auto"/>
            <w:u w:val="none"/>
            <w:vertAlign w:val="superscript"/>
            <w:lang w:val="es"/>
          </w:rPr>
          <w:t>lorenaioverno@ufasta.edu.ar</w:t>
        </w:r>
      </w:hyperlink>
    </w:p>
    <w:p w14:paraId="130C5203" w14:textId="5E3CA957" w:rsidR="00813144" w:rsidRDefault="00F655D5" w:rsidP="00F00A6B">
      <w:pPr>
        <w:pStyle w:val="Ttulo1"/>
      </w:pPr>
      <w:r>
        <w:t>Resumen</w:t>
      </w:r>
      <w:r>
        <w:tab/>
      </w:r>
    </w:p>
    <w:p w14:paraId="2B984DE7" w14:textId="33EE145B" w:rsidR="009E53F0" w:rsidRPr="009E53F0" w:rsidRDefault="008F4B9B" w:rsidP="009E53F0">
      <w:pPr>
        <w:rPr>
          <w:lang w:val="es"/>
        </w:rPr>
      </w:pPr>
      <w:r>
        <w:t xml:space="preserve">INTRODUCCIÓN: </w:t>
      </w:r>
      <w:r w:rsidR="009E53F0" w:rsidRPr="009E53F0">
        <w:rPr>
          <w:lang w:val="es"/>
        </w:rPr>
        <w:t xml:space="preserve">El maltrato infantil (MI) es un problema de salud pública de impacto global, con manifestaciones orales y dentales que pueden ser indicativas de abuso. Por tanto, resulta fundamental sensibilizar a los profesionales de la salud para que estén alerta a cualquier signo que presente sospecha de MI. </w:t>
      </w:r>
    </w:p>
    <w:p w14:paraId="615A3D46" w14:textId="1A64A846" w:rsidR="00F00A6B" w:rsidRPr="00F00A6B" w:rsidRDefault="008F4B9B" w:rsidP="00F00A6B">
      <w:pPr>
        <w:rPr>
          <w:lang w:val="es"/>
        </w:rPr>
      </w:pPr>
      <w:r>
        <w:t>OBJETIVOS</w:t>
      </w:r>
      <w:r w:rsidR="00813144">
        <w:t xml:space="preserve">: </w:t>
      </w:r>
      <w:r w:rsidR="00F00A6B" w:rsidRPr="00F00A6B">
        <w:rPr>
          <w:lang w:val="es"/>
        </w:rPr>
        <w:t>Se propuso contribuir con la actualización de manifestaciones clínicas del MI. Además, construir una guía sobre indicadores clínicos que colaboren en el diagnóstico de abuso.</w:t>
      </w:r>
    </w:p>
    <w:p w14:paraId="7AE07A66" w14:textId="77C6C63A" w:rsidR="00F00A6B" w:rsidRPr="00F00A6B" w:rsidRDefault="00F00A6B" w:rsidP="00F00A6B">
      <w:pPr>
        <w:rPr>
          <w:lang w:val="es"/>
        </w:rPr>
      </w:pPr>
      <w:r>
        <w:t xml:space="preserve">MATERIAL Y MÉTODO: </w:t>
      </w:r>
      <w:r w:rsidRPr="00F00A6B">
        <w:rPr>
          <w:lang w:val="es"/>
        </w:rPr>
        <w:t xml:space="preserve">Se realizó un estudio documental, utilizando criterios de inclusión, exclusión y palabras claves con el fin de fundamentar de forma teórica el papel del odontopediatra en el diagnóstico de MI. Se realizó una revisión sistemática siguiendo las directrices PRISMA. Se utilizaron bases de datos Medline/PubMed con términos </w:t>
      </w:r>
      <w:proofErr w:type="spellStart"/>
      <w:r w:rsidRPr="00F00A6B">
        <w:rPr>
          <w:lang w:val="es"/>
        </w:rPr>
        <w:t>MeSH</w:t>
      </w:r>
      <w:proofErr w:type="spellEnd"/>
      <w:r w:rsidRPr="00F00A6B">
        <w:rPr>
          <w:lang w:val="es"/>
        </w:rPr>
        <w:t>, cubriendo artículos publicados entre 2020 y 2023. Se aplicaron filtros de idioma (inglés y español) seleccionando artículos relevantes, eliminando duplicados o fuera del alcance del estudio.</w:t>
      </w:r>
    </w:p>
    <w:p w14:paraId="3D96CA4C" w14:textId="26304FB2" w:rsidR="00F00A6B" w:rsidRPr="00F00A6B" w:rsidRDefault="008F4B9B" w:rsidP="00F00A6B">
      <w:pPr>
        <w:rPr>
          <w:lang w:val="es"/>
        </w:rPr>
      </w:pPr>
      <w:r>
        <w:t>RESULTADOS</w:t>
      </w:r>
      <w:r w:rsidR="00813144">
        <w:t xml:space="preserve">: </w:t>
      </w:r>
      <w:r w:rsidR="00F00A6B" w:rsidRPr="00F00A6B">
        <w:rPr>
          <w:lang w:val="es"/>
        </w:rPr>
        <w:t xml:space="preserve">De 26 artículos incluidos, el 65,4% fueron publicados en revistas odontológicas y el 16% en pediátricas. Se determinó que ninguna lesión odontológica por abuso físico es patognomónica, aunque algunas infecciones orales (gonorrea y sífilis) son indicativas claras de abuso sexual. Se observó que lesiones y enfermedades causadas por negligencia resultaron frecuentes, pero no definitivas para diagnosticar abuso sin la presencia de otros factores de riesgo. Se destacó la implementación de espacios educativos continuos para profesionales ya que fortalecen el reconocimiento de signos de MI y evitan que el niño sea nuevamente agredido. </w:t>
      </w:r>
    </w:p>
    <w:p w14:paraId="6148C065" w14:textId="7FF533F4" w:rsidR="00F00A6B" w:rsidRPr="00F00A6B" w:rsidRDefault="008F4B9B" w:rsidP="00F00A6B">
      <w:pPr>
        <w:rPr>
          <w:lang w:val="es"/>
        </w:rPr>
      </w:pPr>
      <w:r>
        <w:t>CONCLUSIÓN</w:t>
      </w:r>
      <w:r w:rsidR="00813144">
        <w:t xml:space="preserve">: </w:t>
      </w:r>
      <w:r w:rsidR="00F00A6B" w:rsidRPr="00F00A6B">
        <w:rPr>
          <w:lang w:val="es"/>
        </w:rPr>
        <w:t>Las lesiones orales asociadas con el MI son comunes, pero no siempre concluyentes. Los pediatras y odontopediatras deben actualizar su capacitación en estos indicadores, así como en la documentación y denuncia de casos sospechosos.  Una mejor formación y colaboración entre especialistas incrementa la prevención y detección del MI, y la protección de los menores vulnerables.</w:t>
      </w:r>
    </w:p>
    <w:p w14:paraId="5D7B3504" w14:textId="31AEC49F" w:rsidR="00A0161B" w:rsidRPr="00F00A6B" w:rsidRDefault="00A0161B" w:rsidP="00813144">
      <w:pPr>
        <w:rPr>
          <w:lang w:val="es"/>
        </w:rPr>
      </w:pPr>
    </w:p>
    <w:p w14:paraId="5AADC35A" w14:textId="4723D206" w:rsidR="00813144" w:rsidRDefault="00813144" w:rsidP="00813144"/>
    <w:p w14:paraId="08A41D7B" w14:textId="269A762E" w:rsidR="00E1494D" w:rsidRDefault="00F655D5" w:rsidP="00E1494D">
      <w:pPr>
        <w:rPr>
          <w:lang w:val="es"/>
        </w:rPr>
      </w:pPr>
      <w:r>
        <w:rPr>
          <w:rFonts w:ascii="Arial" w:eastAsia="Arial" w:hAnsi="Arial" w:cs="Arial"/>
          <w:b/>
          <w:sz w:val="24"/>
        </w:rPr>
        <w:t>Palabras claves</w:t>
      </w:r>
      <w:r>
        <w:rPr>
          <w:rFonts w:ascii="Arial" w:eastAsia="Arial" w:hAnsi="Arial" w:cs="Arial"/>
          <w:sz w:val="24"/>
        </w:rPr>
        <w:t>:</w:t>
      </w:r>
      <w:r w:rsidR="000939F8">
        <w:rPr>
          <w:rFonts w:ascii="Arial" w:eastAsia="Arial" w:hAnsi="Arial" w:cs="Arial"/>
          <w:sz w:val="24"/>
        </w:rPr>
        <w:t xml:space="preserve"> </w:t>
      </w:r>
      <w:r w:rsidR="00E1494D">
        <w:rPr>
          <w:lang w:val="es"/>
        </w:rPr>
        <w:t>M</w:t>
      </w:r>
      <w:r w:rsidR="00E1494D" w:rsidRPr="00E1494D">
        <w:rPr>
          <w:lang w:val="es"/>
        </w:rPr>
        <w:t>altrato infantil, odontopediatra, odontología legal, odontología, educación odontológica.</w:t>
      </w:r>
    </w:p>
    <w:p w14:paraId="213151B4" w14:textId="4B30F769" w:rsidR="007B2CC1" w:rsidRDefault="007B2CC1" w:rsidP="00E1494D">
      <w:pPr>
        <w:rPr>
          <w:lang w:val="es"/>
        </w:rPr>
      </w:pPr>
    </w:p>
    <w:p w14:paraId="4717A39E" w14:textId="7F411259" w:rsidR="007B2CC1" w:rsidRDefault="007B2CC1" w:rsidP="00E1494D">
      <w:pPr>
        <w:rPr>
          <w:lang w:val="es"/>
        </w:rPr>
      </w:pPr>
    </w:p>
    <w:p w14:paraId="455C3B0E" w14:textId="7FC8C25B" w:rsidR="007B2CC1" w:rsidRDefault="007B2CC1" w:rsidP="00E1494D">
      <w:pPr>
        <w:rPr>
          <w:lang w:val="es"/>
        </w:rPr>
      </w:pPr>
    </w:p>
    <w:p w14:paraId="3B7D7C02" w14:textId="61A703D3" w:rsidR="007B2CC1" w:rsidRPr="00E1494D" w:rsidRDefault="007B2CC1" w:rsidP="00E1494D">
      <w:pPr>
        <w:rPr>
          <w:lang w:val="es"/>
        </w:rPr>
      </w:pPr>
    </w:p>
    <w:p w14:paraId="56909EC8" w14:textId="58394931" w:rsidR="00052C63" w:rsidRPr="00E1494D" w:rsidRDefault="007B2CC1">
      <w:pPr>
        <w:rPr>
          <w:rFonts w:ascii="Arial" w:eastAsia="Arial" w:hAnsi="Arial" w:cs="Arial"/>
          <w:b/>
          <w:sz w:val="24"/>
          <w:lang w:val="es-AR"/>
        </w:rPr>
      </w:pPr>
      <w:r>
        <w:rPr>
          <w:noProof/>
        </w:rPr>
        <mc:AlternateContent>
          <mc:Choice Requires="wps">
            <w:drawing>
              <wp:anchor distT="0" distB="0" distL="114300" distR="114300" simplePos="0" relativeHeight="251663360" behindDoc="0" locked="0" layoutInCell="1" hidden="0" allowOverlap="1" wp14:anchorId="78CD602A" wp14:editId="3033F750">
                <wp:simplePos x="0" y="0"/>
                <wp:positionH relativeFrom="column">
                  <wp:posOffset>5591175</wp:posOffset>
                </wp:positionH>
                <wp:positionV relativeFrom="paragraph">
                  <wp:posOffset>474980</wp:posOffset>
                </wp:positionV>
                <wp:extent cx="434528" cy="389452"/>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D548D2" w14:textId="4E80B4DD" w:rsidR="00052C63" w:rsidRDefault="007B2CC1" w:rsidP="00052C63">
                            <w:pPr>
                              <w:jc w:val="center"/>
                              <w:textDirection w:val="btLr"/>
                            </w:pPr>
                            <w:r>
                              <w:rPr>
                                <w:b/>
                                <w:color w:val="FFFFFF"/>
                                <w:sz w:val="24"/>
                              </w:rPr>
                              <w:t>15</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8CD602A" id="Rectángulo 5" o:spid="_x0000_s1026" style="position:absolute;left:0;text-align:left;margin-left:440.25pt;margin-top:37.4pt;width:34.2pt;height:30.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" fillcolor="#509d2f">
                <v:stroke startarrowwidth="narrow" startarrowlength="short" endarrowwidth="narrow" endarrowlength="short" joinstyle="round"/>
                <v:textbox inset="2.53958mm,1.26875mm,2.53958mm,1.26875mm">
                  <w:txbxContent>
                    <w:p w14:paraId="3BD548D2" w14:textId="4E80B4DD" w:rsidR="00052C63" w:rsidRDefault="007B2CC1" w:rsidP="00052C63">
                      <w:pPr>
                        <w:jc w:val="center"/>
                        <w:textDirection w:val="btLr"/>
                      </w:pPr>
                      <w:r>
                        <w:rPr>
                          <w:b/>
                          <w:color w:val="FFFFFF"/>
                          <w:sz w:val="24"/>
                        </w:rPr>
                        <w:t>15</w:t>
                      </w:r>
                    </w:p>
                  </w:txbxContent>
                </v:textbox>
              </v:rect>
            </w:pict>
          </mc:Fallback>
        </mc:AlternateContent>
      </w:r>
    </w:p>
    <w:p w14:paraId="052851D3" w14:textId="77777777" w:rsidR="00A0161B" w:rsidRDefault="00F655D5">
      <w:pPr>
        <w:rPr>
          <w:rFonts w:ascii="Arial" w:eastAsia="Arial" w:hAnsi="Arial" w:cs="Arial"/>
          <w:b/>
          <w:sz w:val="24"/>
          <w:lang w:val="en-US"/>
        </w:rPr>
      </w:pPr>
      <w:r w:rsidRPr="00F16D25">
        <w:rPr>
          <w:rFonts w:ascii="Arial" w:eastAsia="Arial" w:hAnsi="Arial" w:cs="Arial"/>
          <w:b/>
          <w:sz w:val="24"/>
          <w:lang w:val="en-US"/>
        </w:rPr>
        <w:lastRenderedPageBreak/>
        <w:t>Abstract</w:t>
      </w:r>
    </w:p>
    <w:p w14:paraId="76D7C618" w14:textId="305842EC" w:rsidR="00052C63" w:rsidRPr="00F16D25" w:rsidRDefault="00052C63">
      <w:pPr>
        <w:rPr>
          <w:lang w:val="en-US"/>
        </w:rPr>
      </w:pPr>
    </w:p>
    <w:p w14:paraId="5127346D" w14:textId="77777777" w:rsidR="00F00A6B" w:rsidRPr="00F00A6B" w:rsidRDefault="008F4B9B" w:rsidP="00F00A6B">
      <w:pPr>
        <w:rPr>
          <w:lang w:val="en-US"/>
        </w:rPr>
      </w:pPr>
      <w:r w:rsidRPr="008F4B9B">
        <w:rPr>
          <w:lang w:val="en-US"/>
        </w:rPr>
        <w:t xml:space="preserve">INTRODUCTION: </w:t>
      </w:r>
      <w:r w:rsidR="00F00A6B" w:rsidRPr="00F00A6B">
        <w:rPr>
          <w:lang w:val="en-US"/>
        </w:rPr>
        <w:t>Child abuse (MI) is a public health problem of global impact, with oral and dental manifestations that may be indicative of abuse. Therefore, it is essential to raise awareness among health professionals so that they are alert to any sign that presents suspicion of MI.</w:t>
      </w:r>
    </w:p>
    <w:p w14:paraId="57B246D8" w14:textId="5A6A8676" w:rsidR="008F4B9B" w:rsidRDefault="008F4B9B" w:rsidP="00F00A6B">
      <w:pPr>
        <w:rPr>
          <w:lang w:val="en-US"/>
        </w:rPr>
      </w:pPr>
      <w:r w:rsidRPr="008F4B9B">
        <w:rPr>
          <w:lang w:val="en-US"/>
        </w:rPr>
        <w:t xml:space="preserve">OBJECTIVES: </w:t>
      </w:r>
      <w:r w:rsidR="00F00A6B" w:rsidRPr="0077602E">
        <w:rPr>
          <w:lang w:val="en-US"/>
        </w:rPr>
        <w:t>It was proposed to contribute to the update of clinical manifestations of MI. In addition, to build a guide on clinical indicators that collaborate in the diagnosis of abuse.</w:t>
      </w:r>
    </w:p>
    <w:p w14:paraId="2BEAE833" w14:textId="6D6E8A31" w:rsidR="00F00A6B" w:rsidRPr="00F00A6B" w:rsidRDefault="00F00A6B" w:rsidP="00F00A6B">
      <w:pPr>
        <w:rPr>
          <w:lang w:val="en-US"/>
        </w:rPr>
      </w:pPr>
      <w:r>
        <w:rPr>
          <w:lang w:val="en-US"/>
        </w:rPr>
        <w:t xml:space="preserve">MATERIAL AND METHOD: </w:t>
      </w:r>
      <w:r w:rsidRPr="00F00A6B">
        <w:rPr>
          <w:lang w:val="en-US"/>
        </w:rPr>
        <w:t xml:space="preserve">A documentary study was conducted, using inclusion and exclusion criteria and keywords in order to theoretically substantiate the role of the pediatric dentist in the diagnosis of MI. A systematic review was conducted following PRISMA guidelines. Medline/PubMed databases were used with </w:t>
      </w:r>
      <w:proofErr w:type="spellStart"/>
      <w:r w:rsidRPr="00F00A6B">
        <w:rPr>
          <w:lang w:val="en-US"/>
        </w:rPr>
        <w:t>MeSH</w:t>
      </w:r>
      <w:proofErr w:type="spellEnd"/>
      <w:r w:rsidRPr="00F00A6B">
        <w:rPr>
          <w:lang w:val="en-US"/>
        </w:rPr>
        <w:t xml:space="preserve"> terms, covering articles published between 2020 and 2023. Language filters (English and Spanish) were applied, selecting relevant articles, eliminating duplicates or those outside the scope of the study.</w:t>
      </w:r>
    </w:p>
    <w:p w14:paraId="5CC948C8" w14:textId="09549FC5" w:rsidR="00F00A6B" w:rsidRPr="00F00A6B" w:rsidRDefault="008F4B9B" w:rsidP="00F00A6B">
      <w:pPr>
        <w:rPr>
          <w:lang w:val="en-US"/>
        </w:rPr>
      </w:pPr>
      <w:r w:rsidRPr="008F4B9B">
        <w:rPr>
          <w:lang w:val="en-US"/>
        </w:rPr>
        <w:t xml:space="preserve">RESULTS: </w:t>
      </w:r>
      <w:r w:rsidR="00F00A6B" w:rsidRPr="00F00A6B">
        <w:rPr>
          <w:lang w:val="en-US"/>
        </w:rPr>
        <w:t>Of 26 articles included, 65.4% were published in dental journals and 16% in pediatric journals. It was determined that no dental injury due to physical abuse is pathognomonic, although some oral infections (gonorrhea and syphilis) are clearly indicative of sexual abuse. It was observed that injuries and diseases caused by neglect were frequent, but not definitive for diagnosing abuse without the presence of other risk factors. The implementation of continuous educational spaces for professionals was highlighted as they strengthen the recognition of signs of MI and prevent the child from being assaulted again.</w:t>
      </w:r>
    </w:p>
    <w:p w14:paraId="67820812" w14:textId="6C61FE27" w:rsidR="008F4B9B" w:rsidRPr="008F4B9B" w:rsidRDefault="008F4B9B" w:rsidP="008F4B9B">
      <w:pPr>
        <w:rPr>
          <w:lang w:val="en-US"/>
        </w:rPr>
      </w:pPr>
      <w:r w:rsidRPr="008F4B9B">
        <w:rPr>
          <w:lang w:val="en-US"/>
        </w:rPr>
        <w:t xml:space="preserve">CONCLUSION: </w:t>
      </w:r>
      <w:r w:rsidR="00F00A6B" w:rsidRPr="00F00A6B">
        <w:rPr>
          <w:lang w:val="en-US"/>
        </w:rPr>
        <w:t>Oral injuries associated with MI are common, but not always conclusive. Pediatricians and pediatric dentists must update their training in these indicators, as well as in the documentation and reporting of suspected cases. Better training and collaboration between specialists increases the prevention and detection of MI, and the protection of vulnerable minors.</w:t>
      </w:r>
    </w:p>
    <w:p w14:paraId="027C88C3" w14:textId="77777777" w:rsidR="00052C63" w:rsidRDefault="00052C63" w:rsidP="00052C63">
      <w:pPr>
        <w:rPr>
          <w:lang w:val="en-US"/>
        </w:rPr>
      </w:pPr>
    </w:p>
    <w:p w14:paraId="7E975BBB" w14:textId="07A1456F" w:rsidR="00A0161B" w:rsidRPr="00F16D25" w:rsidRDefault="00F655D5">
      <w:pPr>
        <w:rPr>
          <w:lang w:val="en-US"/>
        </w:rPr>
      </w:pPr>
      <w:r w:rsidRPr="00F16D25">
        <w:rPr>
          <w:rFonts w:ascii="Arial" w:eastAsia="Arial" w:hAnsi="Arial" w:cs="Arial"/>
          <w:b/>
          <w:sz w:val="24"/>
          <w:lang w:val="en-US"/>
        </w:rPr>
        <w:t>Keywords</w:t>
      </w:r>
      <w:r w:rsidRPr="00F16D25">
        <w:rPr>
          <w:rFonts w:ascii="Arial" w:eastAsia="Arial" w:hAnsi="Arial" w:cs="Arial"/>
          <w:b/>
          <w:lang w:val="en-US"/>
        </w:rPr>
        <w:t>:</w:t>
      </w:r>
      <w:r w:rsidRPr="00F16D25">
        <w:rPr>
          <w:sz w:val="24"/>
          <w:lang w:val="en-US"/>
        </w:rPr>
        <w:t xml:space="preserve"> </w:t>
      </w:r>
      <w:r w:rsidR="00E1494D">
        <w:rPr>
          <w:lang w:val="en-US"/>
        </w:rPr>
        <w:t>C</w:t>
      </w:r>
      <w:r w:rsidR="00E1494D" w:rsidRPr="00E1494D">
        <w:rPr>
          <w:lang w:val="en-US"/>
        </w:rPr>
        <w:t>hild abuse, pediatric dentist, legal dentistry, dentistry, dental education</w:t>
      </w:r>
      <w:r w:rsidR="00E1494D">
        <w:rPr>
          <w:lang w:val="en-US"/>
        </w:rPr>
        <w:t>.</w:t>
      </w:r>
    </w:p>
    <w:p w14:paraId="0FA70C4D" w14:textId="77777777" w:rsidR="00A0161B" w:rsidRDefault="00F655D5">
      <w:pPr>
        <w:pStyle w:val="Ttulo1"/>
      </w:pPr>
      <w:r>
        <w:t>Bibliografía</w:t>
      </w:r>
    </w:p>
    <w:p w14:paraId="068D675D" w14:textId="13E3D874" w:rsidR="00E1494D" w:rsidRPr="000939F8" w:rsidRDefault="00052C63" w:rsidP="00E1494D">
      <w:pPr>
        <w:pStyle w:val="Biblio"/>
        <w:rPr>
          <w:lang w:val="es"/>
        </w:rPr>
      </w:pPr>
      <w:r w:rsidRPr="000939F8">
        <w:t>1.</w:t>
      </w:r>
      <w:r w:rsidR="00130C9B" w:rsidRPr="000939F8">
        <w:rPr>
          <w:rFonts w:ascii="Helvetica" w:hAnsi="Helvetica" w:cs="Helvetica"/>
          <w:bCs w:val="0"/>
          <w:sz w:val="24"/>
          <w:lang w:val="es-MX" w:eastAsia="es-AR"/>
        </w:rPr>
        <w:t xml:space="preserve"> </w:t>
      </w:r>
      <w:r w:rsidR="00E1494D" w:rsidRPr="000939F8">
        <w:rPr>
          <w:lang w:val="es"/>
        </w:rPr>
        <w:t>Bravo-Rodríguez L, Lagos-</w:t>
      </w:r>
      <w:proofErr w:type="spellStart"/>
      <w:r w:rsidR="00E1494D" w:rsidRPr="000939F8">
        <w:rPr>
          <w:lang w:val="es"/>
        </w:rPr>
        <w:t>Tissie</w:t>
      </w:r>
      <w:proofErr w:type="spellEnd"/>
      <w:r w:rsidR="00E1494D" w:rsidRPr="000939F8">
        <w:rPr>
          <w:lang w:val="es"/>
        </w:rPr>
        <w:t xml:space="preserve"> D, </w:t>
      </w:r>
      <w:proofErr w:type="spellStart"/>
      <w:r w:rsidR="00E1494D" w:rsidRPr="000939F8">
        <w:rPr>
          <w:lang w:val="es"/>
        </w:rPr>
        <w:t>Borquez</w:t>
      </w:r>
      <w:proofErr w:type="spellEnd"/>
      <w:r w:rsidR="00E1494D" w:rsidRPr="000939F8">
        <w:rPr>
          <w:lang w:val="es"/>
        </w:rPr>
        <w:t>-Vera P, Vicente-</w:t>
      </w:r>
      <w:proofErr w:type="spellStart"/>
      <w:r w:rsidR="00E1494D" w:rsidRPr="000939F8">
        <w:rPr>
          <w:lang w:val="es"/>
        </w:rPr>
        <w:t>Pachar</w:t>
      </w:r>
      <w:proofErr w:type="spellEnd"/>
      <w:r w:rsidR="00E1494D" w:rsidRPr="000939F8">
        <w:rPr>
          <w:lang w:val="es"/>
        </w:rPr>
        <w:t xml:space="preserve"> J. Lesiones orales en víctimas del síndrome de </w:t>
      </w:r>
      <w:proofErr w:type="spellStart"/>
      <w:r w:rsidR="00E1494D" w:rsidRPr="000939F8">
        <w:rPr>
          <w:lang w:val="es"/>
        </w:rPr>
        <w:t>Munchausen</w:t>
      </w:r>
      <w:proofErr w:type="spellEnd"/>
      <w:r w:rsidR="00E1494D" w:rsidRPr="000939F8">
        <w:rPr>
          <w:lang w:val="es"/>
        </w:rPr>
        <w:t xml:space="preserve"> por poder. </w:t>
      </w:r>
      <w:proofErr w:type="spellStart"/>
      <w:r w:rsidR="00E1494D" w:rsidRPr="000939F8">
        <w:rPr>
          <w:lang w:val="es"/>
        </w:rPr>
        <w:t>Med</w:t>
      </w:r>
      <w:proofErr w:type="spellEnd"/>
      <w:r w:rsidR="00E1494D" w:rsidRPr="000939F8">
        <w:rPr>
          <w:lang w:val="es"/>
        </w:rPr>
        <w:t xml:space="preserve">. </w:t>
      </w:r>
      <w:proofErr w:type="spellStart"/>
      <w:r w:rsidR="00E1494D" w:rsidRPr="000939F8">
        <w:rPr>
          <w:lang w:val="es"/>
        </w:rPr>
        <w:t>leg</w:t>
      </w:r>
      <w:proofErr w:type="spellEnd"/>
      <w:r w:rsidR="00E1494D" w:rsidRPr="000939F8">
        <w:rPr>
          <w:lang w:val="es"/>
        </w:rPr>
        <w:t xml:space="preserve">. Costa Rica [Internet]. 2018 </w:t>
      </w:r>
      <w:proofErr w:type="gramStart"/>
      <w:r w:rsidR="00E1494D" w:rsidRPr="000939F8">
        <w:rPr>
          <w:lang w:val="es"/>
        </w:rPr>
        <w:t>Dic</w:t>
      </w:r>
      <w:proofErr w:type="gramEnd"/>
      <w:r w:rsidR="00E1494D" w:rsidRPr="000939F8">
        <w:rPr>
          <w:lang w:val="es"/>
        </w:rPr>
        <w:t xml:space="preserve"> [citado 13 Mar 2023]; 35(2):37-44. Disponible en </w:t>
      </w:r>
      <w:hyperlink r:id="rId19">
        <w:r w:rsidR="00E1494D" w:rsidRPr="000939F8">
          <w:rPr>
            <w:rStyle w:val="Hipervnculo"/>
            <w:color w:val="auto"/>
            <w:u w:val="none"/>
            <w:lang w:val="es"/>
          </w:rPr>
          <w:t>http://www.scielo.sa.cr/scielo.php?script=sci_arttext&amp;pid=S1409-00152018000200037&amp;lng=en</w:t>
        </w:r>
      </w:hyperlink>
      <w:r w:rsidR="00E1494D" w:rsidRPr="000939F8">
        <w:rPr>
          <w:lang w:val="es"/>
        </w:rPr>
        <w:t>.</w:t>
      </w:r>
    </w:p>
    <w:p w14:paraId="79C300C5" w14:textId="6E5E17AE" w:rsidR="00E1494D" w:rsidRPr="000939F8" w:rsidRDefault="00E1494D" w:rsidP="00E1494D">
      <w:pPr>
        <w:pStyle w:val="Biblio"/>
        <w:rPr>
          <w:lang w:val="es"/>
        </w:rPr>
      </w:pPr>
      <w:r w:rsidRPr="000939F8">
        <w:rPr>
          <w:lang w:val="es"/>
        </w:rPr>
        <w:t xml:space="preserve">2. Cifuentes-Harris C, Contreras-Reyes C, Torres-María A, Gonzales-Alegría S. Maltrato Infantil: Conocimiento y Actitud del Cirujano Dentista. Marco Legal y Revisión de la Literatura. </w:t>
      </w:r>
      <w:proofErr w:type="spellStart"/>
      <w:r w:rsidRPr="000939F8">
        <w:rPr>
          <w:lang w:val="es"/>
        </w:rPr>
        <w:t>Int</w:t>
      </w:r>
      <w:proofErr w:type="spellEnd"/>
      <w:r w:rsidRPr="000939F8">
        <w:rPr>
          <w:lang w:val="es"/>
        </w:rPr>
        <w:t xml:space="preserve"> J </w:t>
      </w:r>
      <w:proofErr w:type="spellStart"/>
      <w:r w:rsidRPr="000939F8">
        <w:rPr>
          <w:lang w:val="es"/>
        </w:rPr>
        <w:t>Odontostomat</w:t>
      </w:r>
      <w:proofErr w:type="spellEnd"/>
      <w:r w:rsidRPr="000939F8">
        <w:rPr>
          <w:lang w:val="es"/>
        </w:rPr>
        <w:t xml:space="preserve"> [Internet]. 2020 </w:t>
      </w:r>
      <w:r w:rsidR="000939F8" w:rsidRPr="000939F8">
        <w:rPr>
          <w:lang w:val="es"/>
        </w:rPr>
        <w:t>jun</w:t>
      </w:r>
      <w:r w:rsidRPr="000939F8">
        <w:rPr>
          <w:lang w:val="es"/>
        </w:rPr>
        <w:t xml:space="preserve"> [citado 13 Mar 2023]; 14(2):160-166. Disponible en: </w:t>
      </w:r>
      <w:hyperlink r:id="rId20">
        <w:r w:rsidRPr="000939F8">
          <w:rPr>
            <w:rStyle w:val="Hipervnculo"/>
            <w:color w:val="auto"/>
            <w:u w:val="none"/>
            <w:lang w:val="es"/>
          </w:rPr>
          <w:t>http://ijodontostomatology.com/es/articulo/maltrato-infantil-conocimiento-y-actitud-del-cirujano-dentista-marco-legal-y-revision-de-la-literatura</w:t>
        </w:r>
      </w:hyperlink>
    </w:p>
    <w:p w14:paraId="4901894A" w14:textId="003CDE27" w:rsidR="00E1494D" w:rsidRPr="000939F8" w:rsidRDefault="00E1494D" w:rsidP="00E1494D">
      <w:pPr>
        <w:pStyle w:val="Biblio"/>
        <w:rPr>
          <w:lang w:val="es"/>
        </w:rPr>
      </w:pPr>
      <w:r w:rsidRPr="000939F8">
        <w:rPr>
          <w:lang w:val="es"/>
        </w:rPr>
        <w:t xml:space="preserve">3. Cirujano Dentista, T. P. O. E. L. T. P. de (s/f). UNIVERSIDAD PRIVADA ANTENOR ORREGO. Edu.pe. Recuperado el 13 de septiembre de 2024, de </w:t>
      </w:r>
      <w:hyperlink r:id="rId21">
        <w:r w:rsidRPr="000939F8">
          <w:rPr>
            <w:rStyle w:val="Hipervnculo"/>
            <w:color w:val="auto"/>
            <w:u w:val="none"/>
            <w:lang w:val="es"/>
          </w:rPr>
          <w:t>https://repositorio.upao.edu.pe/bitstream/handle/20.500.12759/7186/REP_ESTO_GIORGIA.MEZA_NIVEL.CONOCIMIENTO.CIRUJANOS.DENTISTAS.MALTRATO.INFANTIL.TRUJILLO.2020.pdf;jsessionid=DE962CA424D2AABC8D3CAAA670DB3FB2?sequence=1</w:t>
        </w:r>
      </w:hyperlink>
      <w:r w:rsidRPr="000939F8">
        <w:rPr>
          <w:lang w:val="es"/>
        </w:rPr>
        <w:t>.</w:t>
      </w:r>
    </w:p>
    <w:p w14:paraId="5AFCC24F" w14:textId="75E433AF" w:rsidR="00E1494D" w:rsidRPr="000939F8" w:rsidRDefault="00E1494D" w:rsidP="00E1494D">
      <w:pPr>
        <w:pStyle w:val="Biblio"/>
        <w:rPr>
          <w:lang w:val="es"/>
        </w:rPr>
      </w:pPr>
      <w:r w:rsidRPr="000939F8">
        <w:rPr>
          <w:lang w:val="es"/>
        </w:rPr>
        <w:t>4. Díaz-</w:t>
      </w:r>
      <w:proofErr w:type="spellStart"/>
      <w:r w:rsidRPr="000939F8">
        <w:rPr>
          <w:lang w:val="es"/>
        </w:rPr>
        <w:t>Cardenas</w:t>
      </w:r>
      <w:proofErr w:type="spellEnd"/>
      <w:r w:rsidRPr="000939F8">
        <w:rPr>
          <w:lang w:val="es"/>
        </w:rPr>
        <w:t xml:space="preserve"> S, Rojano-Rodríguez A, Rey-Arrieta AD. Lesiones sospechosas de maltrato infantil en clínicas de Odontopediatría. </w:t>
      </w:r>
      <w:proofErr w:type="spellStart"/>
      <w:r w:rsidRPr="000939F8">
        <w:rPr>
          <w:lang w:val="es"/>
        </w:rPr>
        <w:t>Duazary</w:t>
      </w:r>
      <w:proofErr w:type="spellEnd"/>
      <w:r w:rsidRPr="000939F8">
        <w:rPr>
          <w:lang w:val="es"/>
        </w:rPr>
        <w:t xml:space="preserve"> [Internet]. 2022 [citado 13 Mar 2023]; 19(4):283-9. DOI: </w:t>
      </w:r>
      <w:hyperlink r:id="rId22">
        <w:r w:rsidRPr="000939F8">
          <w:rPr>
            <w:rStyle w:val="Hipervnculo"/>
            <w:color w:val="auto"/>
            <w:u w:val="none"/>
            <w:lang w:val="es"/>
          </w:rPr>
          <w:t>https://doi.org/10.21676/2389783X.4990</w:t>
        </w:r>
      </w:hyperlink>
      <w:r w:rsidRPr="000939F8">
        <w:rPr>
          <w:lang w:val="es"/>
        </w:rPr>
        <w:t>.</w:t>
      </w:r>
    </w:p>
    <w:p w14:paraId="2DB73627" w14:textId="30840B10" w:rsidR="00E1494D" w:rsidRPr="000939F8" w:rsidRDefault="00E1494D" w:rsidP="00E1494D">
      <w:pPr>
        <w:pStyle w:val="Biblio"/>
        <w:rPr>
          <w:lang w:val="es"/>
        </w:rPr>
      </w:pPr>
      <w:r w:rsidRPr="000939F8">
        <w:rPr>
          <w:lang w:val="es"/>
        </w:rPr>
        <w:t xml:space="preserve">5. Oliván Gonzalvo, Gonzalo, &amp; Parte Serna, Alejandro Carlos de la. (2021). Manifestaciones orales y dentales del maltrato infantil. Pediatría Atención Primaria, 23(89), 15-23. </w:t>
      </w:r>
      <w:proofErr w:type="spellStart"/>
      <w:r w:rsidRPr="000939F8">
        <w:rPr>
          <w:lang w:val="es"/>
        </w:rPr>
        <w:t>Epub</w:t>
      </w:r>
      <w:proofErr w:type="spellEnd"/>
      <w:r w:rsidRPr="000939F8">
        <w:rPr>
          <w:lang w:val="es"/>
        </w:rPr>
        <w:t xml:space="preserve"> 09 de mayo de 2022. Recuperado en 13 de septiembre de 2024, de </w:t>
      </w:r>
      <w:hyperlink r:id="rId23">
        <w:r w:rsidRPr="000939F8">
          <w:rPr>
            <w:rStyle w:val="Hipervnculo"/>
            <w:color w:val="auto"/>
            <w:u w:val="none"/>
            <w:lang w:val="es"/>
          </w:rPr>
          <w:t>http://scielo.isciii.es/scielo.php?script=sci_arttext&amp;pid=S1139-76322021000100002&amp;lng=es&amp;tlng=es</w:t>
        </w:r>
      </w:hyperlink>
      <w:r w:rsidRPr="000939F8">
        <w:rPr>
          <w:lang w:val="es"/>
        </w:rPr>
        <w:t>.</w:t>
      </w:r>
    </w:p>
    <w:p w14:paraId="68A54DC2" w14:textId="65327910" w:rsidR="00E1494D" w:rsidRPr="000939F8" w:rsidRDefault="007B2CC1" w:rsidP="00E1494D">
      <w:pPr>
        <w:pStyle w:val="Biblio"/>
        <w:rPr>
          <w:lang w:val="es"/>
        </w:rPr>
      </w:pPr>
      <w:r>
        <w:rPr>
          <w:noProof/>
        </w:rPr>
        <mc:AlternateContent>
          <mc:Choice Requires="wps">
            <w:drawing>
              <wp:anchor distT="0" distB="0" distL="114300" distR="114300" simplePos="0" relativeHeight="251665408" behindDoc="0" locked="0" layoutInCell="1" hidden="0" allowOverlap="1" wp14:anchorId="14B8B9E9" wp14:editId="68CC1321">
                <wp:simplePos x="0" y="0"/>
                <wp:positionH relativeFrom="column">
                  <wp:posOffset>5610225</wp:posOffset>
                </wp:positionH>
                <wp:positionV relativeFrom="paragraph">
                  <wp:posOffset>982980</wp:posOffset>
                </wp:positionV>
                <wp:extent cx="434528" cy="389452"/>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BAFA078" w14:textId="219B86AE" w:rsidR="000939F8" w:rsidRDefault="007B2CC1" w:rsidP="000939F8">
                            <w:pPr>
                              <w:jc w:val="center"/>
                              <w:textDirection w:val="btLr"/>
                            </w:pPr>
                            <w:r>
                              <w:rPr>
                                <w:b/>
                                <w:color w:val="FFFFFF"/>
                                <w:sz w:val="24"/>
                              </w:rPr>
                              <w:t>16</w:t>
                            </w:r>
                          </w:p>
                        </w:txbxContent>
                      </wps:txbx>
                      <wps:bodyPr spcFirstLastPara="1" wrap="square" lIns="91425" tIns="45675" rIns="91425" bIns="45675" anchor="t" anchorCtr="0">
                        <a:noAutofit/>
                      </wps:bodyPr>
                    </wps:wsp>
                  </a:graphicData>
                </a:graphic>
              </wp:anchor>
            </w:drawing>
          </mc:Choice>
          <mc:Fallback>
            <w:pict>
              <v:rect w14:anchorId="14B8B9E9" id="Rectángulo 6" o:spid="_x0000_s1027" style="position:absolute;left:0;text-align:left;margin-left:441.75pt;margin-top:77.4pt;width:34.2pt;height:30.6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1BAFA078" w14:textId="219B86AE" w:rsidR="000939F8" w:rsidRDefault="007B2CC1" w:rsidP="000939F8">
                      <w:pPr>
                        <w:jc w:val="center"/>
                        <w:textDirection w:val="btLr"/>
                      </w:pPr>
                      <w:r>
                        <w:rPr>
                          <w:b/>
                          <w:color w:val="FFFFFF"/>
                          <w:sz w:val="24"/>
                        </w:rPr>
                        <w:t>16</w:t>
                      </w:r>
                    </w:p>
                  </w:txbxContent>
                </v:textbox>
              </v:rect>
            </w:pict>
          </mc:Fallback>
        </mc:AlternateContent>
      </w:r>
      <w:r w:rsidR="00E1494D" w:rsidRPr="000939F8">
        <w:rPr>
          <w:lang w:val="es"/>
        </w:rPr>
        <w:t xml:space="preserve">6. Oliván-Gonzalvo G, Parte-Serna AC. Manifestaciones orales y dentales del maltrato infantil. </w:t>
      </w:r>
      <w:proofErr w:type="spellStart"/>
      <w:r w:rsidR="00E1494D" w:rsidRPr="000939F8">
        <w:rPr>
          <w:lang w:val="es"/>
        </w:rPr>
        <w:t>Rev</w:t>
      </w:r>
      <w:proofErr w:type="spellEnd"/>
      <w:r w:rsidR="00E1494D" w:rsidRPr="000939F8">
        <w:rPr>
          <w:lang w:val="es"/>
        </w:rPr>
        <w:t xml:space="preserve"> </w:t>
      </w:r>
      <w:proofErr w:type="spellStart"/>
      <w:r w:rsidR="00E1494D" w:rsidRPr="000939F8">
        <w:rPr>
          <w:lang w:val="es"/>
        </w:rPr>
        <w:t>Pediatr</w:t>
      </w:r>
      <w:proofErr w:type="spellEnd"/>
      <w:r w:rsidR="00E1494D" w:rsidRPr="000939F8">
        <w:rPr>
          <w:lang w:val="es"/>
        </w:rPr>
        <w:t xml:space="preserve"> Aten Primaria [Internet]. 2021 Mar [citado 14 Mar 2023]; 23(89):15-23. Disponible en: </w:t>
      </w:r>
      <w:hyperlink r:id="rId24">
        <w:r w:rsidR="00E1494D" w:rsidRPr="000939F8">
          <w:rPr>
            <w:rStyle w:val="Hipervnculo"/>
            <w:color w:val="auto"/>
            <w:u w:val="none"/>
            <w:lang w:val="es"/>
          </w:rPr>
          <w:t>https://scielo.isciii.es/scielo.php?pid=S1139-76322021000100002&amp;script=sci_arttext</w:t>
        </w:r>
      </w:hyperlink>
      <w:r w:rsidR="00E1494D" w:rsidRPr="000939F8">
        <w:rPr>
          <w:lang w:val="es"/>
        </w:rPr>
        <w:t>.</w:t>
      </w:r>
    </w:p>
    <w:p w14:paraId="28A4F248" w14:textId="61CBDEE2" w:rsidR="00E1494D" w:rsidRPr="000939F8" w:rsidRDefault="00E1494D" w:rsidP="00E1494D">
      <w:pPr>
        <w:pStyle w:val="Biblio"/>
        <w:rPr>
          <w:lang w:val="es"/>
        </w:rPr>
      </w:pPr>
      <w:r w:rsidRPr="000939F8">
        <w:rPr>
          <w:lang w:val="es"/>
        </w:rPr>
        <w:lastRenderedPageBreak/>
        <w:t xml:space="preserve">7. Organización Mundial de la Salud. </w:t>
      </w:r>
      <w:r w:rsidRPr="000939F8">
        <w:rPr>
          <w:lang w:val="en-US"/>
        </w:rPr>
        <w:t xml:space="preserve">Violence against children: tackling hidden abuse. </w:t>
      </w:r>
      <w:r w:rsidRPr="000939F8">
        <w:rPr>
          <w:lang w:val="es"/>
        </w:rPr>
        <w:t xml:space="preserve">Organización Mundial de la Salud [en línea] [consultado el 17/02/2021]. Disponible en </w:t>
      </w:r>
      <w:hyperlink r:id="rId25">
        <w:r w:rsidRPr="000939F8">
          <w:rPr>
            <w:rStyle w:val="Hipervnculo"/>
            <w:color w:val="auto"/>
            <w:u w:val="none"/>
            <w:lang w:val="es"/>
          </w:rPr>
          <w:t>www.euro.who.int/en/health-topics/disease-prevention/violence-and-injuries/news/news/2020/01/violence-against-children-tackling-hidden-abuse</w:t>
        </w:r>
      </w:hyperlink>
      <w:r w:rsidRPr="000939F8">
        <w:rPr>
          <w:lang w:val="es"/>
        </w:rPr>
        <w:t>.</w:t>
      </w:r>
    </w:p>
    <w:p w14:paraId="5AEF6FB9" w14:textId="6535CDF6" w:rsidR="00E1494D" w:rsidRPr="000939F8" w:rsidRDefault="00E1494D" w:rsidP="00E1494D">
      <w:pPr>
        <w:pStyle w:val="Biblio"/>
        <w:rPr>
          <w:lang w:val="es"/>
        </w:rPr>
      </w:pPr>
      <w:r w:rsidRPr="000939F8">
        <w:rPr>
          <w:lang w:val="es"/>
        </w:rPr>
        <w:t xml:space="preserve">8. Porro PR, </w:t>
      </w:r>
      <w:proofErr w:type="spellStart"/>
      <w:r w:rsidRPr="000939F8">
        <w:rPr>
          <w:lang w:val="es"/>
        </w:rPr>
        <w:t>Labajo</w:t>
      </w:r>
      <w:proofErr w:type="spellEnd"/>
      <w:r w:rsidRPr="000939F8">
        <w:rPr>
          <w:lang w:val="es"/>
        </w:rPr>
        <w:t xml:space="preserve"> GE, Em MP, del Pozo PP. Maltrato infantil y Odontología: de la identificación al reporte del caso. Rcoe.es [Internet]. Recuperado el 14 de septiembre de 2024, de </w:t>
      </w:r>
      <w:hyperlink r:id="rId26">
        <w:r w:rsidRPr="000939F8">
          <w:rPr>
            <w:rStyle w:val="Hipervnculo"/>
            <w:color w:val="auto"/>
            <w:u w:val="none"/>
            <w:lang w:val="es"/>
          </w:rPr>
          <w:t>https://rcoe.es/articulos/85-maltrato-infantil-y-odontologa-de-la-identificacin-al-reporte-del-caso.pdf</w:t>
        </w:r>
      </w:hyperlink>
      <w:r w:rsidRPr="000939F8">
        <w:rPr>
          <w:lang w:val="es"/>
        </w:rPr>
        <w:t>.</w:t>
      </w:r>
    </w:p>
    <w:p w14:paraId="2E9DF58F" w14:textId="6831A886" w:rsidR="00E1494D" w:rsidRPr="000939F8" w:rsidRDefault="00E1494D" w:rsidP="00E1494D">
      <w:pPr>
        <w:pStyle w:val="Biblio"/>
        <w:rPr>
          <w:lang w:val="es"/>
        </w:rPr>
      </w:pPr>
      <w:r w:rsidRPr="000939F8">
        <w:rPr>
          <w:lang w:val="es"/>
        </w:rPr>
        <w:t xml:space="preserve">9. Rondón N, Guerra M, Zamudio Y, Orozco G. Identificación de los indicadores de maltrato infantil a través de la revisión bibliográfica. </w:t>
      </w:r>
      <w:proofErr w:type="spellStart"/>
      <w:r w:rsidRPr="000939F8">
        <w:rPr>
          <w:lang w:val="es"/>
        </w:rPr>
        <w:t>Odous</w:t>
      </w:r>
      <w:proofErr w:type="spellEnd"/>
      <w:r w:rsidRPr="000939F8">
        <w:rPr>
          <w:lang w:val="es"/>
        </w:rPr>
        <w:t xml:space="preserve"> Científica. Venezuela [Internet]. 2018 [citado 17 Oct 2023]; 19(1). Disponible en: </w:t>
      </w:r>
      <w:hyperlink r:id="rId27">
        <w:r w:rsidRPr="000939F8">
          <w:rPr>
            <w:rStyle w:val="Hipervnculo"/>
            <w:color w:val="auto"/>
            <w:u w:val="none"/>
            <w:lang w:val="es"/>
          </w:rPr>
          <w:t>https://biblat.unam.mx/hevila/ODOUSCientifica/2018/vol19/no1/6.pdf</w:t>
        </w:r>
      </w:hyperlink>
      <w:r w:rsidRPr="000939F8">
        <w:rPr>
          <w:lang w:val="es"/>
        </w:rPr>
        <w:t>.</w:t>
      </w:r>
    </w:p>
    <w:p w14:paraId="1DB9A58E" w14:textId="10FD3F51" w:rsidR="008577E3" w:rsidRPr="00E1494D" w:rsidRDefault="00E1494D" w:rsidP="00052C63">
      <w:pPr>
        <w:pStyle w:val="Biblio"/>
        <w:rPr>
          <w:lang w:val="es"/>
        </w:rPr>
      </w:pPr>
      <w:r w:rsidRPr="000939F8">
        <w:rPr>
          <w:lang w:val="es"/>
        </w:rPr>
        <w:t xml:space="preserve">10. Terán-Bejarano MJ, </w:t>
      </w:r>
      <w:proofErr w:type="spellStart"/>
      <w:r w:rsidRPr="000939F8">
        <w:rPr>
          <w:lang w:val="es"/>
        </w:rPr>
        <w:t>Cluet</w:t>
      </w:r>
      <w:proofErr w:type="spellEnd"/>
      <w:r w:rsidRPr="000939F8">
        <w:rPr>
          <w:lang w:val="es"/>
        </w:rPr>
        <w:t xml:space="preserve"> de </w:t>
      </w:r>
      <w:proofErr w:type="spellStart"/>
      <w:r w:rsidRPr="000939F8">
        <w:rPr>
          <w:lang w:val="es"/>
        </w:rPr>
        <w:t>Rodriguez</w:t>
      </w:r>
      <w:proofErr w:type="spellEnd"/>
      <w:r w:rsidRPr="000939F8">
        <w:rPr>
          <w:lang w:val="es"/>
        </w:rPr>
        <w:t xml:space="preserve"> I, Barzallo-Puebla VM, Escobar-Suárez MT, Escobar-Suárez CA. Maltrato infantil y trastornos clínicos </w:t>
      </w:r>
      <w:proofErr w:type="spellStart"/>
      <w:r w:rsidRPr="000939F8">
        <w:rPr>
          <w:lang w:val="es"/>
        </w:rPr>
        <w:t>post-violencia</w:t>
      </w:r>
      <w:proofErr w:type="spellEnd"/>
      <w:r w:rsidRPr="000939F8">
        <w:rPr>
          <w:lang w:val="es"/>
        </w:rPr>
        <w:t xml:space="preserve"> en niños menores de cinco años. </w:t>
      </w:r>
      <w:proofErr w:type="spellStart"/>
      <w:r w:rsidRPr="000939F8">
        <w:rPr>
          <w:lang w:val="es"/>
        </w:rPr>
        <w:t>Enferm</w:t>
      </w:r>
      <w:proofErr w:type="spellEnd"/>
      <w:r w:rsidRPr="000939F8">
        <w:rPr>
          <w:lang w:val="es"/>
        </w:rPr>
        <w:t xml:space="preserve">. </w:t>
      </w:r>
      <w:proofErr w:type="spellStart"/>
      <w:r w:rsidRPr="000939F8">
        <w:rPr>
          <w:lang w:val="es"/>
        </w:rPr>
        <w:t>investig</w:t>
      </w:r>
      <w:proofErr w:type="spellEnd"/>
      <w:r w:rsidRPr="000939F8">
        <w:rPr>
          <w:lang w:val="es"/>
        </w:rPr>
        <w:t xml:space="preserve">. [Internet]. 2022 </w:t>
      </w:r>
      <w:r w:rsidR="000939F8" w:rsidRPr="000939F8">
        <w:rPr>
          <w:lang w:val="es"/>
        </w:rPr>
        <w:t>ene</w:t>
      </w:r>
      <w:r w:rsidRPr="000939F8">
        <w:rPr>
          <w:lang w:val="es"/>
        </w:rPr>
        <w:t xml:space="preserve"> [citado 13 Mar 2023]; 7(1):67-72. DOI: </w:t>
      </w:r>
      <w:hyperlink r:id="rId28">
        <w:r w:rsidRPr="000939F8">
          <w:rPr>
            <w:rStyle w:val="Hipervnculo"/>
            <w:color w:val="auto"/>
            <w:u w:val="none"/>
            <w:lang w:val="es"/>
          </w:rPr>
          <w:t>https://doi.org/10.31243/ei.uta.v7i1.1481.2022</w:t>
        </w:r>
      </w:hyperlink>
      <w:r w:rsidRPr="000939F8">
        <w:rPr>
          <w:lang w:val="es"/>
        </w:rPr>
        <w:t>.</w:t>
      </w:r>
    </w:p>
    <w:p w14:paraId="761101CA" w14:textId="77777777" w:rsidR="00052C63" w:rsidRDefault="00052C63" w:rsidP="00052C63">
      <w:pPr>
        <w:pStyle w:val="Biblio"/>
        <w:sectPr w:rsidR="00052C63">
          <w:headerReference w:type="even" r:id="rId29"/>
          <w:headerReference w:type="default" r:id="rId30"/>
          <w:headerReference w:type="first" r:id="rId31"/>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rPr>
        <mc:AlternateContent>
          <mc:Choice Requires="wpg">
            <w:drawing>
              <wp:inline distT="0" distB="0" distL="0" distR="0" wp14:anchorId="65693660" wp14:editId="6CD9C92F">
                <wp:extent cx="981075" cy="428625"/>
                <wp:effectExtent l="0" t="0" r="9525" b="9525"/>
                <wp:docPr id="19" name="Grupo 19"/>
                <wp:cNvGraphicFramePr/>
                <a:graphic xmlns:a="http://schemas.openxmlformats.org/drawingml/2006/main">
                  <a:graphicData uri="http://schemas.microsoft.com/office/word/2010/wordprocessingGroup">
                    <wpg:wgp>
                      <wpg:cNvGrpSpPr/>
                      <wpg:grpSpPr>
                        <a:xfrm>
                          <a:off x="0" y="0"/>
                          <a:ext cx="981075" cy="428625"/>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33BC1AC7" w14:textId="77777777"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32">
                              <a:alphaModFix/>
                            </a:blip>
                            <a:srcRect/>
                            <a:stretch/>
                          </pic:blipFill>
                          <pic:spPr>
                            <a:xfrm>
                              <a:off x="0" y="0"/>
                              <a:ext cx="11673" cy="4069"/>
                            </a:xfrm>
                            <a:prstGeom prst="rect">
                              <a:avLst/>
                            </a:prstGeom>
                            <a:noFill/>
                            <a:ln>
                              <a:noFill/>
                            </a:ln>
                          </pic:spPr>
                        </pic:pic>
                      </wpg:grpSp>
                    </wpg:wgp>
                  </a:graphicData>
                </a:graphic>
              </wp:inline>
            </w:drawing>
          </mc:Choice>
          <mc:Fallback>
            <w:pict>
              <v:group w14:anchorId="65693660" id="Grupo 19" o:spid="_x0000_s1028" style="width:77.25pt;height:33.75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">
                <v:group id="Grupo 1" o:spid="_x0000_s1029"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0"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BC1AC7" w14:textId="77777777" w:rsidR="00052C63" w:rsidRDefault="00052C63" w:rsidP="00052C63">
                          <w:pPr>
                            <w:jc w:val="left"/>
                            <w:textDirection w:val="btLr"/>
                          </w:pPr>
                        </w:p>
                      </w:txbxContent>
                    </v:textbox>
                  </v:rect>
                  <v:shape id="Forma libre: forma 3" o:spid="_x0000_s1031"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33" o:title=""/>
                  </v:shape>
                </v:group>
                <w10:anchorlock/>
              </v:group>
            </w:pict>
          </mc:Fallback>
        </mc:AlternateContent>
      </w:r>
    </w:p>
    <w:p w14:paraId="057E8DFC"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6319A9BA" w14:textId="77777777" w:rsidR="00A0161B" w:rsidRDefault="00A0161B"/>
    <w:p w14:paraId="6A9132B6" w14:textId="77777777" w:rsidR="00A0161B" w:rsidRDefault="00A0161B"/>
    <w:p w14:paraId="5F5370C4"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1F1A0AB0" w14:textId="77777777" w:rsidR="00A0161B" w:rsidRDefault="00A0161B"/>
    <w:p w14:paraId="4518C29A" w14:textId="77777777" w:rsidR="00A0161B" w:rsidRDefault="00A0161B"/>
    <w:p w14:paraId="61EE5E6B" w14:textId="77777777" w:rsidR="00A0161B" w:rsidRDefault="00A0161B">
      <w:pPr>
        <w:jc w:val="center"/>
      </w:pPr>
    </w:p>
    <w:p w14:paraId="10A90BDC" w14:textId="77777777" w:rsidR="00A0161B" w:rsidRDefault="00A0161B">
      <w:pPr>
        <w:jc w:val="left"/>
        <w:sectPr w:rsidR="00A0161B">
          <w:type w:val="continuous"/>
          <w:pgSz w:w="11906" w:h="16838"/>
          <w:pgMar w:top="1531" w:right="1701" w:bottom="1418" w:left="1701" w:header="709" w:footer="709" w:gutter="0"/>
          <w:pgNumType w:start="18"/>
          <w:cols w:space="720"/>
          <w:titlePg/>
        </w:sectPr>
      </w:pPr>
    </w:p>
    <w:p w14:paraId="4038BA5C" w14:textId="77777777" w:rsidR="00A0161B" w:rsidRDefault="00A0161B"/>
    <w:p w14:paraId="5B52212E" w14:textId="77777777" w:rsidR="00A0161B" w:rsidRDefault="00F655D5">
      <w:r>
        <w:t xml:space="preserve">                        </w:t>
      </w:r>
    </w:p>
    <w:p w14:paraId="78CFBFAB" w14:textId="77777777" w:rsidR="00A0161B" w:rsidRDefault="00A0161B"/>
    <w:p w14:paraId="54F8FAC8" w14:textId="77777777" w:rsidR="00A0161B" w:rsidRDefault="00A0161B">
      <w:pPr>
        <w:pBdr>
          <w:top w:val="nil"/>
          <w:left w:val="nil"/>
          <w:bottom w:val="nil"/>
          <w:right w:val="nil"/>
          <w:between w:val="nil"/>
        </w:pBdr>
        <w:rPr>
          <w:color w:val="000000"/>
          <w:sz w:val="18"/>
          <w:szCs w:val="18"/>
        </w:rPr>
      </w:pPr>
    </w:p>
    <w:p w14:paraId="6EB9A7A4" w14:textId="77777777" w:rsidR="00A0161B" w:rsidRDefault="00A0161B">
      <w:pPr>
        <w:pBdr>
          <w:top w:val="nil"/>
          <w:left w:val="nil"/>
          <w:bottom w:val="nil"/>
          <w:right w:val="nil"/>
          <w:between w:val="nil"/>
        </w:pBdr>
        <w:rPr>
          <w:color w:val="000000"/>
          <w:sz w:val="22"/>
          <w:szCs w:val="22"/>
        </w:rPr>
      </w:pPr>
    </w:p>
    <w:p w14:paraId="63612860" w14:textId="35EA455E" w:rsidR="00A0161B" w:rsidRDefault="000939F8">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5168" behindDoc="0" locked="0" layoutInCell="1" hidden="0" allowOverlap="1" wp14:anchorId="27850149" wp14:editId="3409F6DB">
                <wp:simplePos x="0" y="0"/>
                <wp:positionH relativeFrom="column">
                  <wp:posOffset>5603875</wp:posOffset>
                </wp:positionH>
                <wp:positionV relativeFrom="paragraph">
                  <wp:posOffset>4210957</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9A0AA6A" w14:textId="4DF4A859" w:rsidR="00A0161B" w:rsidRDefault="007B2CC1">
                            <w:pPr>
                              <w:jc w:val="center"/>
                              <w:textDirection w:val="btLr"/>
                            </w:pPr>
                            <w:r>
                              <w:rPr>
                                <w:b/>
                                <w:color w:val="FFFFFF"/>
                                <w:sz w:val="24"/>
                              </w:rPr>
                              <w:t>17</w:t>
                            </w:r>
                          </w:p>
                        </w:txbxContent>
                      </wps:txbx>
                      <wps:bodyPr spcFirstLastPara="1" wrap="square" lIns="91425" tIns="45675" rIns="91425" bIns="45675" anchor="t" anchorCtr="0">
                        <a:noAutofit/>
                      </wps:bodyPr>
                    </wps:wsp>
                  </a:graphicData>
                </a:graphic>
              </wp:anchor>
            </w:drawing>
          </mc:Choice>
          <mc:Fallback>
            <w:pict>
              <v:rect w14:anchorId="27850149" id="Rectángulo 18" o:spid="_x0000_s1033" style="position:absolute;margin-left:441.25pt;margin-top:331.55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" fillcolor="#509d2f">
                <v:stroke startarrowwidth="narrow" startarrowlength="short" endarrowwidth="narrow" endarrowlength="short" joinstyle="round"/>
                <v:textbox inset="2.53958mm,1.26875mm,2.53958mm,1.26875mm">
                  <w:txbxContent>
                    <w:p w14:paraId="59A0AA6A" w14:textId="4DF4A859" w:rsidR="00A0161B" w:rsidRDefault="007B2CC1">
                      <w:pPr>
                        <w:jc w:val="center"/>
                        <w:textDirection w:val="btLr"/>
                      </w:pPr>
                      <w:r>
                        <w:rPr>
                          <w:b/>
                          <w:color w:val="FFFFFF"/>
                          <w:sz w:val="24"/>
                        </w:rPr>
                        <w:t>17</w:t>
                      </w:r>
                    </w:p>
                  </w:txbxContent>
                </v:textbox>
              </v:rect>
            </w:pict>
          </mc:Fallback>
        </mc:AlternateContent>
      </w:r>
      <w:r w:rsidR="00F655D5">
        <w:rPr>
          <w:color w:val="000000"/>
          <w:sz w:val="18"/>
          <w:szCs w:val="18"/>
        </w:rPr>
        <w:t xml:space="preserve">              </w:t>
      </w:r>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4166" w14:textId="77777777" w:rsidR="003141CD" w:rsidRDefault="003141CD">
      <w:r>
        <w:separator/>
      </w:r>
    </w:p>
  </w:endnote>
  <w:endnote w:type="continuationSeparator" w:id="0">
    <w:p w14:paraId="17D9CB4C" w14:textId="77777777" w:rsidR="003141CD" w:rsidRDefault="0031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0C1"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378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3396BD1" w14:textId="77777777">
      <w:tc>
        <w:tcPr>
          <w:tcW w:w="7797" w:type="dxa"/>
          <w:tcBorders>
            <w:top w:val="single" w:sz="4" w:space="0" w:color="000000"/>
          </w:tcBorders>
        </w:tcPr>
        <w:p w14:paraId="04AFB182" w14:textId="7F6D35D3"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7B2CC1">
            <w:rPr>
              <w:rFonts w:ascii="Arial" w:eastAsia="Arial" w:hAnsi="Arial" w:cs="Arial"/>
              <w:color w:val="000000"/>
              <w:sz w:val="16"/>
              <w:szCs w:val="16"/>
            </w:rPr>
            <w:t>15-17.</w:t>
          </w:r>
        </w:p>
      </w:tc>
    </w:tr>
  </w:tbl>
  <w:p w14:paraId="2CEA157B" w14:textId="77777777" w:rsidR="00A0161B" w:rsidRDefault="00A0161B">
    <w:pPr>
      <w:pBdr>
        <w:top w:val="nil"/>
        <w:left w:val="nil"/>
        <w:bottom w:val="nil"/>
        <w:right w:val="nil"/>
        <w:between w:val="nil"/>
      </w:pBdr>
      <w:tabs>
        <w:tab w:val="center" w:pos="4419"/>
        <w:tab w:val="right" w:pos="8838"/>
      </w:tabs>
      <w:rPr>
        <w:color w:val="000000"/>
      </w:rPr>
    </w:pPr>
  </w:p>
  <w:p w14:paraId="2B46E062" w14:textId="77777777" w:rsidR="00A0161B" w:rsidRDefault="00A0161B">
    <w:pPr>
      <w:widowControl w:val="0"/>
      <w:pBdr>
        <w:top w:val="nil"/>
        <w:left w:val="nil"/>
        <w:bottom w:val="nil"/>
        <w:right w:val="nil"/>
        <w:between w:val="nil"/>
      </w:pBdr>
      <w:spacing w:line="276" w:lineRule="auto"/>
      <w:jc w:val="left"/>
      <w:rPr>
        <w:color w:val="000000"/>
      </w:rPr>
    </w:pPr>
  </w:p>
  <w:p w14:paraId="591ADB21"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23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47FD2E5D" w14:textId="77777777">
      <w:tc>
        <w:tcPr>
          <w:tcW w:w="7797" w:type="dxa"/>
          <w:tcBorders>
            <w:top w:val="single" w:sz="4" w:space="0" w:color="000000"/>
          </w:tcBorders>
        </w:tcPr>
        <w:p w14:paraId="3C5946C8" w14:textId="2BF72ABE"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7B2CC1">
            <w:rPr>
              <w:rFonts w:ascii="Arial" w:eastAsia="Arial" w:hAnsi="Arial" w:cs="Arial"/>
              <w:color w:val="000000"/>
              <w:sz w:val="16"/>
              <w:szCs w:val="16"/>
            </w:rPr>
            <w:t>15-17.</w:t>
          </w:r>
        </w:p>
      </w:tc>
    </w:tr>
  </w:tbl>
  <w:p w14:paraId="56E8791B"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C8471" w14:textId="77777777" w:rsidR="003141CD" w:rsidRDefault="003141CD">
      <w:r>
        <w:separator/>
      </w:r>
    </w:p>
  </w:footnote>
  <w:footnote w:type="continuationSeparator" w:id="0">
    <w:p w14:paraId="14204C87" w14:textId="77777777" w:rsidR="003141CD" w:rsidRDefault="0031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7C73" w14:textId="4F573609"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D0F6" w14:textId="5FC0E39D"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27B" w14:textId="6106722E" w:rsidR="00A0161B" w:rsidRDefault="00F655D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5C81145" wp14:editId="074B53CB">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8473C14"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504" w14:textId="546E92DA"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AFA8" w14:textId="3104933B" w:rsidR="00F00A6B" w:rsidRPr="00F00A6B" w:rsidRDefault="00F00A6B" w:rsidP="00F00A6B">
    <w:pPr>
      <w:pBdr>
        <w:top w:val="nil"/>
        <w:left w:val="nil"/>
        <w:bottom w:val="nil"/>
        <w:right w:val="nil"/>
        <w:between w:val="nil"/>
      </w:pBdr>
      <w:tabs>
        <w:tab w:val="center" w:pos="4419"/>
        <w:tab w:val="right" w:pos="8838"/>
      </w:tabs>
      <w:rPr>
        <w:rFonts w:ascii="Arial" w:eastAsia="Arial" w:hAnsi="Arial" w:cs="Arial"/>
        <w:b/>
        <w:i/>
        <w:color w:val="000000"/>
        <w:sz w:val="16"/>
        <w:szCs w:val="16"/>
        <w:lang w:val="es"/>
      </w:rPr>
    </w:pPr>
    <w:proofErr w:type="spellStart"/>
    <w:r>
      <w:rPr>
        <w:rFonts w:ascii="Arial" w:eastAsia="Arial" w:hAnsi="Arial" w:cs="Arial"/>
        <w:color w:val="000000"/>
        <w:sz w:val="16"/>
        <w:szCs w:val="16"/>
      </w:rPr>
      <w:t>Ioverno</w:t>
    </w:r>
    <w:proofErr w:type="spellEnd"/>
    <w:r>
      <w:rPr>
        <w:rFonts w:ascii="Arial" w:eastAsia="Arial" w:hAnsi="Arial" w:cs="Arial"/>
        <w:color w:val="000000"/>
        <w:sz w:val="16"/>
        <w:szCs w:val="16"/>
      </w:rPr>
      <w:t>, L</w:t>
    </w:r>
    <w:r w:rsidR="00F655D5">
      <w:rPr>
        <w:rFonts w:ascii="Arial" w:eastAsia="Arial" w:hAnsi="Arial" w:cs="Arial"/>
        <w:color w:val="000000"/>
        <w:sz w:val="16"/>
        <w:szCs w:val="16"/>
      </w:rPr>
      <w:t xml:space="preserve">. </w:t>
    </w:r>
    <w:proofErr w:type="spellStart"/>
    <w:r w:rsidR="000939F8" w:rsidRPr="000939F8">
      <w:rPr>
        <w:rFonts w:ascii="Arial" w:eastAsia="Arial" w:hAnsi="Arial" w:cs="Arial"/>
        <w:color w:val="000000"/>
        <w:sz w:val="16"/>
        <w:szCs w:val="16"/>
      </w:rPr>
      <w:t>Zemel</w:t>
    </w:r>
    <w:proofErr w:type="spellEnd"/>
    <w:r w:rsidR="000939F8" w:rsidRPr="000939F8">
      <w:rPr>
        <w:rFonts w:ascii="Arial" w:eastAsia="Arial" w:hAnsi="Arial" w:cs="Arial"/>
        <w:color w:val="000000"/>
        <w:sz w:val="16"/>
        <w:szCs w:val="16"/>
      </w:rPr>
      <w:t>, M</w:t>
    </w:r>
    <w:r w:rsidR="000939F8">
      <w:rPr>
        <w:rFonts w:ascii="Arial" w:eastAsia="Arial" w:hAnsi="Arial" w:cs="Arial"/>
        <w:color w:val="000000"/>
        <w:sz w:val="16"/>
        <w:szCs w:val="16"/>
      </w:rPr>
      <w:t xml:space="preserve">. </w:t>
    </w:r>
    <w:r w:rsidRPr="00F00A6B">
      <w:rPr>
        <w:rFonts w:ascii="Arial" w:eastAsia="Arial" w:hAnsi="Arial" w:cs="Arial"/>
        <w:i/>
        <w:color w:val="000000"/>
        <w:sz w:val="16"/>
        <w:szCs w:val="16"/>
        <w:lang w:val="es"/>
      </w:rPr>
      <w:t>Rol del odontopediatra en la detección del maltrato infantil: revisión sistemática</w:t>
    </w:r>
  </w:p>
  <w:p w14:paraId="22D4AF39" w14:textId="10D2652A" w:rsidR="00A0161B" w:rsidRPr="00F00A6B" w:rsidRDefault="00A0161B">
    <w:pPr>
      <w:pBdr>
        <w:top w:val="nil"/>
        <w:left w:val="nil"/>
        <w:bottom w:val="nil"/>
        <w:right w:val="nil"/>
        <w:between w:val="nil"/>
      </w:pBdr>
      <w:tabs>
        <w:tab w:val="center" w:pos="4419"/>
        <w:tab w:val="right" w:pos="8838"/>
      </w:tabs>
      <w:rPr>
        <w:i/>
        <w:color w:val="000000"/>
        <w:szCs w:val="20"/>
        <w:lang w:val="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3170" w14:textId="05E8F0E7"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206D"/>
    <w:multiLevelType w:val="hybridMultilevel"/>
    <w:tmpl w:val="A99415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4F55123"/>
    <w:multiLevelType w:val="multilevel"/>
    <w:tmpl w:val="CF1AD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52C63"/>
    <w:rsid w:val="000939F8"/>
    <w:rsid w:val="00130C9B"/>
    <w:rsid w:val="00200B21"/>
    <w:rsid w:val="00226E0C"/>
    <w:rsid w:val="00241937"/>
    <w:rsid w:val="00304C18"/>
    <w:rsid w:val="003141CD"/>
    <w:rsid w:val="004A50A4"/>
    <w:rsid w:val="005B1BC0"/>
    <w:rsid w:val="005E50E9"/>
    <w:rsid w:val="006157FC"/>
    <w:rsid w:val="006352AC"/>
    <w:rsid w:val="006B44B6"/>
    <w:rsid w:val="007B2CC1"/>
    <w:rsid w:val="00813144"/>
    <w:rsid w:val="00821A5D"/>
    <w:rsid w:val="008577E3"/>
    <w:rsid w:val="00870CF2"/>
    <w:rsid w:val="008C01B0"/>
    <w:rsid w:val="008F4B9B"/>
    <w:rsid w:val="00952EBB"/>
    <w:rsid w:val="009E53F0"/>
    <w:rsid w:val="00A0161B"/>
    <w:rsid w:val="00A43CAC"/>
    <w:rsid w:val="00AD714C"/>
    <w:rsid w:val="00B12C17"/>
    <w:rsid w:val="00B14501"/>
    <w:rsid w:val="00B569DE"/>
    <w:rsid w:val="00BC3790"/>
    <w:rsid w:val="00BD4DDD"/>
    <w:rsid w:val="00C41A04"/>
    <w:rsid w:val="00C816F5"/>
    <w:rsid w:val="00D65FCA"/>
    <w:rsid w:val="00D72B12"/>
    <w:rsid w:val="00E1494D"/>
    <w:rsid w:val="00F00A6B"/>
    <w:rsid w:val="00F16D25"/>
    <w:rsid w:val="00F22DA3"/>
    <w:rsid w:val="00F26942"/>
    <w:rsid w:val="00F655D5"/>
    <w:rsid w:val="00F956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49F7"/>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lorenaioverno@ufasta.edu.ar" TargetMode="External"/><Relationship Id="rId26" Type="http://schemas.openxmlformats.org/officeDocument/2006/relationships/hyperlink" Target="https://rcoe.es/articulos/85-maltrato-infantil-y-odontologa-de-la-identificacin-al-reporte-del-caso.pdf" TargetMode="External"/><Relationship Id="rId3" Type="http://schemas.openxmlformats.org/officeDocument/2006/relationships/styles" Target="styles.xml"/><Relationship Id="rId21" Type="http://schemas.openxmlformats.org/officeDocument/2006/relationships/hyperlink" Target="https://repositorio.upao.edu.pe/bitstream/handle/20.500.12759/7186/REP_ESTO_GIORGIA.MEZA_NIVEL.CONOCIMIENTO.CIRUJANOS.DENTISTAS.MALTRATO.INFANTIL.TRUJILLO.2020.pdf;jsessionid=DE962CA424D2AABC8D3CAAA670DB3FB2?sequence=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0-0003-4168-9249" TargetMode="External"/><Relationship Id="rId25" Type="http://schemas.openxmlformats.org/officeDocument/2006/relationships/hyperlink" Target="http://www.euro.who.int/en/health-topics/disease-prevention/violence-and-injuries/news/news/2020/01/violence-against-children-tackling-hidden-abuse"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jodontostomatology.com/es/articulo/maltrato-infantil-conocimiento-y-actitud-del-cirujano-dentista-marco-legal-y-revision-de-la-literatur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ielo.isciii.es/scielo.php?pid=S1139-76322021000100002&amp;script=sci_arttext" TargetMode="External"/><Relationship Id="rId32"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orcid.org/0009-0004-0763-7853" TargetMode="External"/><Relationship Id="rId23" Type="http://schemas.openxmlformats.org/officeDocument/2006/relationships/hyperlink" Target="http://scielo.isciii.es/scielo.php?script=sci_arttext&amp;pid=S1139-76322021000100002&amp;lng=es&amp;tlng=es" TargetMode="External"/><Relationship Id="rId28" Type="http://schemas.openxmlformats.org/officeDocument/2006/relationships/hyperlink" Target="https://doi.org/10.31243/ei.uta.v7i1.1481.2022" TargetMode="External"/><Relationship Id="rId10" Type="http://schemas.openxmlformats.org/officeDocument/2006/relationships/header" Target="header2.xml"/><Relationship Id="rId19" Type="http://schemas.openxmlformats.org/officeDocument/2006/relationships/hyperlink" Target="http://www.scielo.sa.cr/scielo.php?script=sci_arttext&amp;pid=S1409-00152018000200037&amp;lng=e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21676/2389783X.4990" TargetMode="External"/><Relationship Id="rId27" Type="http://schemas.openxmlformats.org/officeDocument/2006/relationships/hyperlink" Target="https://biblat.unam.mx/hevila/ODOUSCientifica/2018/vol19/no1/6.pdf"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yperlink" Target="https://doi.org/10.22529/me.2025.10(1)0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2024-12-11T15:52:00Z</dcterms:created>
  <dcterms:modified xsi:type="dcterms:W3CDTF">2024-12-11T15:52:00Z</dcterms:modified>
</cp:coreProperties>
</file>